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40" w:rsidRPr="00521B40" w:rsidRDefault="00521B40" w:rsidP="00521B4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07526">
        <w:rPr>
          <w:b/>
          <w:sz w:val="24"/>
          <w:szCs w:val="24"/>
        </w:rPr>
        <w:t>FACULTAD DE INGENIERÍA INDUSTRIAL, SISTEMAS E INFORMÁTICA</w:t>
      </w:r>
    </w:p>
    <w:p w:rsidR="00F15964" w:rsidRDefault="001748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113666</wp:posOffset>
                </wp:positionH>
                <wp:positionV relativeFrom="paragraph">
                  <wp:posOffset>6350</wp:posOffset>
                </wp:positionV>
                <wp:extent cx="5867400" cy="5715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7150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5555" w:rsidRDefault="003B5555" w:rsidP="0013370E">
                            <w:pPr>
                              <w:ind w:left="708"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FUNDAMENTOS Y METODOLOGIA DE LA PROGRAMACION</w:t>
                            </w:r>
                          </w:p>
                          <w:p w:rsidR="003B5555" w:rsidRDefault="003B5555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B5555" w:rsidRDefault="003B5555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DEL</w:t>
                            </w:r>
                          </w:p>
                          <w:p w:rsidR="003B5555" w:rsidRDefault="003B5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2" o:spid="_x0000_s1026" style="position:absolute;margin-left:8.95pt;margin-top:.5pt;width:4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BNQgIAAHcEAAAOAAAAZHJzL2Uyb0RvYy54bWysVFFuEzEQ/UfiDpb/ySZRkjZRNlWVEoRU&#10;oKJwAMf27hq8HjN2sim34SxcjLGzTVPgC7Ef1oxn5nnmPXuXV4fWsr3GYMCVfDQYcqadBGVcXfLP&#10;nzavLjkLUTglLDhd8gcd+NXq5Ytl5xd6DA1YpZERiAuLzpe8idEviiLIRrciDMBrR8EKsBWRXKwL&#10;haIj9NYW4+FwVnSAyiNIHQLt3hyDfJXxq0rL+KGqgo7Mlpx6i3nFvG7TWqyWYlGj8I2RfRviH7po&#10;hXF06AnqRkTBdmj+gGqNRAhQxYGEtoCqMlLnGWia0fC3ae4b4XWehcgJ/kRT+H+w8v3+DplRJR9z&#10;5kRLEn0k0n7+cPXOAkOtwCktFLBx4qrzYUEl9/4O07TB34L8GpiDdSNcra8RoWsonTocpfziWUFy&#10;ApWybfcOFB0ldhEybYcK2wRIhLBDVufhpI4+RCZpc3o5u5gMSURJsenFaEp2OkIsHqs9hvhGQ8uS&#10;UXKEnVNpmnyE2N+GmCVS/aBCfeGsai0JvheWzWbzSQ/Y5xL0I2SeFqxRG2NtdrDeri0yqiz5Jn99&#10;cThPs451JZ9Px9PcxLNYOIcY5u9vEHmMfE8Ts6+dynYUxh5t6tK6nurE7lGleNgeKDFRvgX1QKQj&#10;HG8/vVYyGsDvnHV080sevu0Eas7sW0fCzUeTSXoq2ZlML8bk4Hlkex4RThJUySNnR3Mdj89r59HU&#10;DZ00ypM7uCaxKxOTZE9d9Q7d7qxk/xLT8zn3c9bT/2L1CwAA//8DAFBLAwQUAAYACAAAACEAD9ta&#10;2NkAAAAHAQAADwAAAGRycy9kb3ducmV2LnhtbEyPwU7DMAyG70h7h8iTuLF0E4K2NJ2mSdzQBhsP&#10;kDWmiWicrsnW7u0xJzjZv/9f9udqPflOXHGILpCC5SIDgdQE46hV8Hl8fchBxKTJ6C4QKrhhhHU9&#10;u6t0acJIH3g9pFbwEoqlVmBT6kspY2PR67gIPRJ7X2HwOrEcWmkGPfJy38lVlj1Jrx3xBat73Fps&#10;vg8Xr2CfF/luPLv+3Ybt20263T5sUKn7+bR5AZFwSn9h+MVndKiZ6RQuZKLoWD8XnOTKH7FdPC5Z&#10;n7jhgawr+Z+//gEAAP//AwBQSwECLQAUAAYACAAAACEAtoM4kv4AAADhAQAAEwAAAAAAAAAAAAAA&#10;AAAAAAAAW0NvbnRlbnRfVHlwZXNdLnhtbFBLAQItABQABgAIAAAAIQA4/SH/1gAAAJQBAAALAAAA&#10;AAAAAAAAAAAAAC8BAABfcmVscy8ucmVsc1BLAQItABQABgAIAAAAIQC8eaBNQgIAAHcEAAAOAAAA&#10;AAAAAAAAAAAAAC4CAABkcnMvZTJvRG9jLnhtbFBLAQItABQABgAIAAAAIQAP21rY2QAAAAcBAAAP&#10;AAAAAAAAAAAAAAAAAJwEAABkcnMvZG93bnJldi54bWxQSwUGAAAAAAQABADzAAAAogUAAAAA&#10;">
                <v:textbox>
                  <w:txbxContent>
                    <w:p w:rsidR="000A236E" w:rsidRDefault="000A236E" w:rsidP="0013370E">
                      <w:pPr>
                        <w:ind w:left="708" w:firstLine="708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FUNDAMENTOS Y METODOLOGIA DE LA PROGRAMACION</w:t>
                      </w:r>
                    </w:p>
                    <w:p w:rsidR="000A236E" w:rsidRDefault="000A236E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0A236E" w:rsidRDefault="000A236E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DEL</w:t>
                      </w:r>
                    </w:p>
                    <w:p w:rsidR="000A236E" w:rsidRDefault="000A236E"/>
                  </w:txbxContent>
                </v:textbox>
                <w10:wrap anchorx="margin"/>
              </v:roundrect>
            </w:pict>
          </mc:Fallback>
        </mc:AlternateContent>
      </w:r>
    </w:p>
    <w:p w:rsidR="00C30970" w:rsidRDefault="00C30970"/>
    <w:p w:rsidR="00C30970" w:rsidRDefault="00C30970"/>
    <w:p w:rsidR="00ED253F" w:rsidRPr="003F12A1" w:rsidRDefault="001809E2" w:rsidP="00ED253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ED253F" w:rsidRDefault="003A118D" w:rsidP="004D220C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ESCUELA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 xml:space="preserve"> PROFESIONAL </w:t>
            </w:r>
          </w:p>
        </w:tc>
        <w:tc>
          <w:tcPr>
            <w:tcW w:w="5531" w:type="dxa"/>
            <w:vAlign w:val="center"/>
          </w:tcPr>
          <w:p w:rsidR="001809E2" w:rsidRPr="00ED253F" w:rsidRDefault="00A251EA" w:rsidP="003A118D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ED253F">
              <w:rPr>
                <w:rFonts w:eastAsia="Times New Roman" w:cs="Arial"/>
                <w:b/>
                <w:iCs/>
                <w:sz w:val="20"/>
                <w:szCs w:val="20"/>
              </w:rPr>
              <w:t>INGENIERÍ</w:t>
            </w:r>
            <w:r w:rsidR="002B0A2F" w:rsidRPr="00ED253F">
              <w:rPr>
                <w:rFonts w:eastAsia="Times New Roman" w:cs="Arial"/>
                <w:b/>
                <w:iCs/>
                <w:sz w:val="20"/>
                <w:szCs w:val="20"/>
              </w:rPr>
              <w:t>A</w:t>
            </w:r>
            <w:r w:rsidR="0022739C">
              <w:rPr>
                <w:rFonts w:eastAsia="Times New Roman" w:cs="Arial"/>
                <w:b/>
                <w:iCs/>
                <w:sz w:val="20"/>
                <w:szCs w:val="20"/>
              </w:rPr>
              <w:t xml:space="preserve"> ELE</w:t>
            </w:r>
            <w:r w:rsidR="00C51589">
              <w:rPr>
                <w:rFonts w:eastAsia="Times New Roman" w:cs="Arial"/>
                <w:b/>
                <w:iCs/>
                <w:sz w:val="20"/>
                <w:szCs w:val="20"/>
              </w:rPr>
              <w:t>CTRÓ</w:t>
            </w:r>
            <w:r w:rsidR="003A118D">
              <w:rPr>
                <w:rFonts w:eastAsia="Times New Roman" w:cs="Arial"/>
                <w:b/>
                <w:iCs/>
                <w:sz w:val="20"/>
                <w:szCs w:val="20"/>
              </w:rPr>
              <w:t>NICA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C51589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Á</w:t>
            </w:r>
            <w:r w:rsidR="00203C90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REA </w:t>
            </w:r>
          </w:p>
        </w:tc>
        <w:tc>
          <w:tcPr>
            <w:tcW w:w="5531" w:type="dxa"/>
            <w:vAlign w:val="center"/>
          </w:tcPr>
          <w:p w:rsidR="001809E2" w:rsidRPr="00035801" w:rsidRDefault="00873206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FORMACIÓN</w:t>
            </w:r>
            <w:r w:rsidR="00A1059B">
              <w:rPr>
                <w:rFonts w:eastAsia="Times New Roman" w:cs="Arial"/>
                <w:iCs/>
                <w:sz w:val="20"/>
                <w:szCs w:val="20"/>
              </w:rPr>
              <w:t xml:space="preserve"> BASICA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1809E2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531" w:type="dxa"/>
            <w:vAlign w:val="center"/>
          </w:tcPr>
          <w:p w:rsidR="001809E2" w:rsidRPr="00035801" w:rsidRDefault="00873206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P09 - </w:t>
            </w:r>
            <w:r w:rsidR="00C752F7">
              <w:rPr>
                <w:rFonts w:eastAsia="Times New Roman" w:cs="Arial"/>
                <w:iCs/>
                <w:sz w:val="20"/>
                <w:szCs w:val="20"/>
              </w:rPr>
              <w:t>154</w:t>
            </w:r>
            <w:r w:rsidR="00193030">
              <w:rPr>
                <w:rFonts w:eastAsia="Times New Roman" w:cs="Arial"/>
                <w:iCs/>
                <w:sz w:val="20"/>
                <w:szCs w:val="20"/>
              </w:rPr>
              <w:t xml:space="preserve"> 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Pr="00035801" w:rsidRDefault="00A251EA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A251EA" w:rsidRPr="00035801" w:rsidRDefault="00A251EA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Default="00A251EA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PREREQUSITO </w:t>
            </w:r>
          </w:p>
        </w:tc>
        <w:tc>
          <w:tcPr>
            <w:tcW w:w="5531" w:type="dxa"/>
            <w:vAlign w:val="center"/>
          </w:tcPr>
          <w:p w:rsidR="00A251EA" w:rsidRDefault="003D72CB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NINGUNO</w:t>
            </w:r>
          </w:p>
        </w:tc>
      </w:tr>
      <w:tr w:rsidR="00A16964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16964" w:rsidRDefault="00674013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CRÉ</w:t>
            </w:r>
            <w:r w:rsidR="00A16964">
              <w:rPr>
                <w:rFonts w:eastAsia="Times New Roman" w:cs="Arial"/>
                <w:iCs/>
                <w:color w:val="000000"/>
                <w:sz w:val="20"/>
                <w:szCs w:val="20"/>
              </w:rPr>
              <w:t>DITOS</w:t>
            </w:r>
          </w:p>
        </w:tc>
        <w:tc>
          <w:tcPr>
            <w:tcW w:w="5531" w:type="dxa"/>
            <w:vAlign w:val="center"/>
          </w:tcPr>
          <w:p w:rsidR="00A16964" w:rsidRDefault="00212BA3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873206">
              <w:rPr>
                <w:rFonts w:eastAsia="Times New Roman" w:cs="Arial"/>
                <w:iCs/>
                <w:sz w:val="20"/>
                <w:szCs w:val="20"/>
              </w:rPr>
              <w:t>3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     HORA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>S TEORÍ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A: </w:t>
            </w: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873206">
              <w:rPr>
                <w:rFonts w:eastAsia="Times New Roman" w:cs="Arial"/>
                <w:iCs/>
                <w:sz w:val="20"/>
                <w:szCs w:val="20"/>
              </w:rPr>
              <w:t>2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H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>ORA</w:t>
            </w:r>
            <w:r w:rsidR="00DB1A8C">
              <w:rPr>
                <w:rFonts w:eastAsia="Times New Roman" w:cs="Arial"/>
                <w:iCs/>
                <w:sz w:val="20"/>
                <w:szCs w:val="20"/>
              </w:rPr>
              <w:t>S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 xml:space="preserve"> PRÁ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CTICA: </w:t>
            </w: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>2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695DF5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5531" w:type="dxa"/>
            <w:vAlign w:val="center"/>
          </w:tcPr>
          <w:p w:rsidR="001809E2" w:rsidRPr="00035801" w:rsidRDefault="00620A54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0</w:t>
            </w:r>
            <w:r w:rsidR="003A118D">
              <w:rPr>
                <w:rFonts w:eastAsia="Times New Roman" w:cs="Arial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C62FB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C62FB" w:rsidRPr="00035801" w:rsidRDefault="00695DF5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</w:t>
            </w:r>
          </w:p>
        </w:tc>
        <w:tc>
          <w:tcPr>
            <w:tcW w:w="5531" w:type="dxa"/>
            <w:vAlign w:val="center"/>
          </w:tcPr>
          <w:p w:rsidR="002C62FB" w:rsidRPr="00035801" w:rsidRDefault="003D7DCA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2019</w:t>
            </w:r>
            <w:r w:rsidR="0004437F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- 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="00873206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2B0A2F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2B0A2F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CICLO</w:t>
            </w:r>
            <w:r w:rsidR="00C752F7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DE ESTUDIOS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vAlign w:val="center"/>
          </w:tcPr>
          <w:p w:rsidR="002B0A2F" w:rsidRPr="00035801" w:rsidRDefault="00CE7B2F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="00C752F7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083FE7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083FE7" w:rsidRPr="00035801" w:rsidRDefault="00083FE7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DEPARTAMENTO</w:t>
            </w:r>
            <w:r w:rsidR="00C752F7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ACADEMICO</w:t>
            </w:r>
          </w:p>
        </w:tc>
        <w:tc>
          <w:tcPr>
            <w:tcW w:w="5531" w:type="dxa"/>
            <w:vAlign w:val="center"/>
          </w:tcPr>
          <w:p w:rsidR="00083FE7" w:rsidRDefault="00083FE7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INGENIERIA DE SISTEMAS, INFORMATICA Y ELECTRONICA</w:t>
            </w:r>
          </w:p>
        </w:tc>
      </w:tr>
      <w:tr w:rsidR="002B0A2F" w:rsidRPr="00C15EE3" w:rsidTr="00ED253F">
        <w:trPr>
          <w:trHeight w:val="143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6D6B8C" w:rsidP="004D220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5531" w:type="dxa"/>
            <w:vAlign w:val="center"/>
          </w:tcPr>
          <w:p w:rsidR="00035801" w:rsidRPr="00D44A5C" w:rsidRDefault="003A118D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>. Hugo Serrano Rodas</w:t>
            </w:r>
            <w:r w:rsidR="00ED253F" w:rsidRPr="00D44A5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>–</w:t>
            </w:r>
            <w:r w:rsidR="00ED253F" w:rsidRPr="00D44A5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cript MT Bold" w:hAnsi="Script MT Bold" w:cs="Arial"/>
                <w:color w:val="002060"/>
                <w:sz w:val="19"/>
                <w:szCs w:val="19"/>
                <w:shd w:val="clear" w:color="auto" w:fill="FFFFFF"/>
                <w:lang w:val="en-US"/>
              </w:rPr>
              <w:t>hsrodas54@hotmail.com</w:t>
            </w:r>
          </w:p>
          <w:p w:rsidR="002F2364" w:rsidRPr="00D44A5C" w:rsidRDefault="002F2364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809E2" w:rsidRPr="00D44A5C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n-US"/>
        </w:rPr>
      </w:pPr>
    </w:p>
    <w:p w:rsidR="00ED253F" w:rsidRPr="00D44A5C" w:rsidRDefault="00ED253F" w:rsidP="003F12A1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n-US"/>
        </w:rPr>
      </w:pPr>
    </w:p>
    <w:p w:rsidR="001809E2" w:rsidRPr="002F6150" w:rsidRDefault="00C74ABB" w:rsidP="002F615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2F6150">
        <w:rPr>
          <w:rFonts w:eastAsia="Times New Roman" w:cs="Arial"/>
          <w:b/>
          <w:iCs/>
          <w:sz w:val="24"/>
          <w:szCs w:val="24"/>
        </w:rPr>
        <w:t xml:space="preserve">SUMILLA Y </w:t>
      </w:r>
      <w:r w:rsidR="001809E2" w:rsidRPr="002F6150">
        <w:rPr>
          <w:rFonts w:eastAsia="Times New Roman" w:cs="Arial"/>
          <w:b/>
          <w:iCs/>
          <w:sz w:val="24"/>
          <w:szCs w:val="24"/>
        </w:rPr>
        <w:t xml:space="preserve">DESCRIPCIÓN DEL CURSO </w:t>
      </w:r>
    </w:p>
    <w:p w:rsidR="00ED253F" w:rsidRPr="00ED253F" w:rsidRDefault="00ED253F" w:rsidP="00ED253F">
      <w:pPr>
        <w:spacing w:after="0" w:line="360" w:lineRule="auto"/>
        <w:ind w:left="426"/>
        <w:jc w:val="both"/>
        <w:rPr>
          <w:rFonts w:eastAsia="Times New Roman" w:cs="Arial"/>
          <w:b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591C87">
        <w:trPr>
          <w:trHeight w:val="1260"/>
        </w:trPr>
        <w:tc>
          <w:tcPr>
            <w:tcW w:w="9464" w:type="dxa"/>
          </w:tcPr>
          <w:p w:rsidR="00C74ABB" w:rsidRPr="00727D49" w:rsidRDefault="00C74ABB" w:rsidP="00C74ABB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2.1 </w:t>
            </w:r>
            <w:r w:rsidRPr="00727D49">
              <w:rPr>
                <w:rFonts w:ascii="Calibri" w:hAnsi="Calibri"/>
                <w:b/>
              </w:rPr>
              <w:t>SUMILLA.</w:t>
            </w:r>
            <w:r w:rsidRPr="00727D49">
              <w:rPr>
                <w:rFonts w:ascii="Calibri" w:hAnsi="Calibri"/>
              </w:rPr>
              <w:t xml:space="preserve"> </w:t>
            </w:r>
          </w:p>
          <w:p w:rsidR="003B5555" w:rsidRDefault="003B5555" w:rsidP="00DD1BD2">
            <w:pPr>
              <w:pStyle w:val="Textoindependiente"/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 curso es de naturaleza teórico-práctico y permite comprender, conocer, analizar y aplicar los elementos básicos de un lenguaje de programación. </w:t>
            </w:r>
          </w:p>
          <w:p w:rsidR="002F6150" w:rsidRPr="00DD1BD2" w:rsidRDefault="00C77B84" w:rsidP="00DD1BD2">
            <w:pPr>
              <w:pStyle w:val="Textoindependiente"/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Comprende: </w:t>
            </w:r>
            <w:r w:rsidR="00DD1BD2" w:rsidRPr="00DD1BD2">
              <w:rPr>
                <w:rFonts w:ascii="Calibri" w:hAnsi="Calibri"/>
              </w:rPr>
              <w:t>Introducción a la computación, programación de computadoras. Fase de desarrollo de programas y diagramas de flujo, algoritmos y seudocódigo de programas, escritura general de un programa, prueba de depuración y mantenimiento de programas. Técnicas de recursividad.</w:t>
            </w:r>
            <w:r w:rsidR="002F6150" w:rsidRPr="00DD1BD2">
              <w:rPr>
                <w:rFonts w:ascii="Calibri" w:hAnsi="Calibri"/>
                <w:bCs/>
              </w:rPr>
              <w:t xml:space="preserve"> </w:t>
            </w:r>
          </w:p>
          <w:p w:rsidR="00727D49" w:rsidRPr="00727D49" w:rsidRDefault="00C74ABB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2.2 </w:t>
            </w:r>
            <w:r w:rsidR="00727D49" w:rsidRPr="00727D49">
              <w:rPr>
                <w:b/>
              </w:rPr>
              <w:t>DESCRIPCIÓN DEL CURSO.</w:t>
            </w:r>
          </w:p>
          <w:p w:rsidR="00A251EA" w:rsidRPr="00727D49" w:rsidRDefault="00EA6E76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>La Ingeniería</w:t>
            </w:r>
            <w:r w:rsidR="00B979E4" w:rsidRPr="00727D49">
              <w:rPr>
                <w:rFonts w:ascii="Calibri" w:hAnsi="Calibri" w:cs="Arial"/>
              </w:rPr>
              <w:t xml:space="preserve"> Electrónica</w:t>
            </w:r>
            <w:r w:rsidR="00887931">
              <w:rPr>
                <w:rFonts w:ascii="Calibri" w:hAnsi="Calibri" w:cs="Arial"/>
              </w:rPr>
              <w:t xml:space="preserve"> acorde con el</w:t>
            </w:r>
            <w:r w:rsidR="00067D78">
              <w:rPr>
                <w:rFonts w:ascii="Calibri" w:hAnsi="Calibri" w:cs="Arial"/>
              </w:rPr>
              <w:t xml:space="preserve"> avance de la</w:t>
            </w:r>
            <w:r w:rsidR="00AC02EE">
              <w:rPr>
                <w:rFonts w:ascii="Calibri" w:hAnsi="Calibri" w:cs="Arial"/>
              </w:rPr>
              <w:t xml:space="preserve"> ciencia y la</w:t>
            </w:r>
            <w:r w:rsidR="00067D78">
              <w:rPr>
                <w:rFonts w:ascii="Calibri" w:hAnsi="Calibri" w:cs="Arial"/>
              </w:rPr>
              <w:t xml:space="preserve"> tecnología</w:t>
            </w:r>
            <w:r w:rsidRPr="00727D49">
              <w:rPr>
                <w:rFonts w:ascii="Calibri" w:hAnsi="Calibri" w:cs="Arial"/>
              </w:rPr>
              <w:t xml:space="preserve">, </w:t>
            </w:r>
            <w:r w:rsidR="00881432" w:rsidRPr="00727D49">
              <w:rPr>
                <w:rFonts w:ascii="Calibri" w:hAnsi="Calibri" w:cs="Arial"/>
              </w:rPr>
              <w:t>trata de comprender, modelar</w:t>
            </w:r>
            <w:r w:rsidR="00067D78">
              <w:rPr>
                <w:rFonts w:ascii="Calibri" w:hAnsi="Calibri" w:cs="Arial"/>
              </w:rPr>
              <w:t>,</w:t>
            </w:r>
            <w:r w:rsidR="00881432" w:rsidRPr="00727D49">
              <w:rPr>
                <w:rFonts w:ascii="Calibri" w:hAnsi="Calibri" w:cs="Arial"/>
              </w:rPr>
              <w:t xml:space="preserve"> </w:t>
            </w:r>
            <w:r w:rsidR="00067D78">
              <w:rPr>
                <w:rFonts w:ascii="Calibri" w:hAnsi="Calibri" w:cs="Arial"/>
              </w:rPr>
              <w:t xml:space="preserve">usar </w:t>
            </w:r>
            <w:r w:rsidR="00881432" w:rsidRPr="00727D49">
              <w:rPr>
                <w:rFonts w:ascii="Calibri" w:hAnsi="Calibri" w:cs="Arial"/>
              </w:rPr>
              <w:t>y control</w:t>
            </w:r>
            <w:r w:rsidR="00A251EA" w:rsidRPr="00727D49">
              <w:rPr>
                <w:rFonts w:ascii="Calibri" w:hAnsi="Calibri" w:cs="Arial"/>
              </w:rPr>
              <w:t xml:space="preserve">ar </w:t>
            </w:r>
            <w:r w:rsidR="00887931">
              <w:rPr>
                <w:rFonts w:ascii="Calibri" w:hAnsi="Calibri" w:cs="Arial"/>
              </w:rPr>
              <w:t>los avances</w:t>
            </w:r>
            <w:r w:rsidR="00A251EA" w:rsidRPr="00727D49">
              <w:rPr>
                <w:rFonts w:ascii="Calibri" w:hAnsi="Calibri" w:cs="Arial"/>
              </w:rPr>
              <w:t xml:space="preserve"> </w:t>
            </w:r>
            <w:r w:rsidR="00887931">
              <w:rPr>
                <w:rFonts w:ascii="Calibri" w:hAnsi="Calibri" w:cs="Arial"/>
              </w:rPr>
              <w:t>tecnológicos</w:t>
            </w:r>
            <w:r w:rsidR="00881432" w:rsidRPr="00727D49">
              <w:rPr>
                <w:rFonts w:ascii="Calibri" w:hAnsi="Calibri" w:cs="Arial"/>
              </w:rPr>
              <w:t xml:space="preserve"> en beneficio de la humanidad</w:t>
            </w:r>
            <w:r w:rsidR="00F732BB" w:rsidRPr="00727D49">
              <w:rPr>
                <w:rFonts w:ascii="Calibri" w:hAnsi="Calibri" w:cs="Arial"/>
              </w:rPr>
              <w:t xml:space="preserve">. </w:t>
            </w:r>
          </w:p>
          <w:p w:rsidR="0081140F" w:rsidRPr="00727D49" w:rsidRDefault="00F732BB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La asignatura </w:t>
            </w:r>
            <w:r w:rsidR="005838E3">
              <w:rPr>
                <w:rFonts w:ascii="Calibri" w:hAnsi="Calibri" w:cs="Arial"/>
              </w:rPr>
              <w:t>Fundamentos y Metodología de la Programación</w:t>
            </w:r>
            <w:r w:rsidR="00203C90" w:rsidRPr="00727D49">
              <w:rPr>
                <w:rFonts w:ascii="Calibri" w:hAnsi="Calibri" w:cs="Arial"/>
              </w:rPr>
              <w:t xml:space="preserve">, </w:t>
            </w:r>
            <w:r w:rsidR="00A251EA" w:rsidRPr="00727D49">
              <w:rPr>
                <w:rFonts w:ascii="Calibri" w:hAnsi="Calibri" w:cs="Arial"/>
              </w:rPr>
              <w:t>desempeña un papel fundamental en</w:t>
            </w:r>
            <w:r w:rsidR="00203C90" w:rsidRPr="00727D49">
              <w:rPr>
                <w:rFonts w:ascii="Calibri" w:hAnsi="Calibri" w:cs="Arial"/>
              </w:rPr>
              <w:t xml:space="preserve"> la transformación de la educación</w:t>
            </w:r>
            <w:r w:rsidR="00B26AE3">
              <w:rPr>
                <w:rFonts w:ascii="Calibri" w:hAnsi="Calibri" w:cs="Arial"/>
              </w:rPr>
              <w:t xml:space="preserve"> superior</w:t>
            </w:r>
            <w:r w:rsidR="00203C90" w:rsidRPr="00727D49">
              <w:rPr>
                <w:rFonts w:ascii="Calibri" w:hAnsi="Calibri" w:cs="Arial"/>
              </w:rPr>
              <w:t xml:space="preserve">, </w:t>
            </w:r>
            <w:r w:rsidR="00A251EA" w:rsidRPr="00727D49">
              <w:rPr>
                <w:rFonts w:ascii="Calibri" w:hAnsi="Calibri" w:cs="Arial"/>
              </w:rPr>
              <w:t xml:space="preserve"> el avance de la ingeniería y la ciencia</w:t>
            </w:r>
            <w:r w:rsidR="0081140F" w:rsidRPr="00727D49">
              <w:rPr>
                <w:rFonts w:ascii="Calibri" w:hAnsi="Calibri" w:cs="Arial"/>
              </w:rPr>
              <w:t>, se ha convertido en una pa</w:t>
            </w:r>
            <w:r w:rsidR="00203C90" w:rsidRPr="00727D49">
              <w:rPr>
                <w:rFonts w:ascii="Calibri" w:hAnsi="Calibri" w:cs="Arial"/>
              </w:rPr>
              <w:t>rte importante e integral en la gestión de la información</w:t>
            </w:r>
            <w:r w:rsidR="00B26AE3">
              <w:rPr>
                <w:rFonts w:ascii="Calibri" w:hAnsi="Calibri" w:cs="Arial"/>
              </w:rPr>
              <w:t>, comunicación</w:t>
            </w:r>
            <w:r w:rsidR="00203C90" w:rsidRPr="00727D49">
              <w:rPr>
                <w:rFonts w:ascii="Calibri" w:hAnsi="Calibri" w:cs="Arial"/>
              </w:rPr>
              <w:t xml:space="preserve"> y el conocimiento.</w:t>
            </w:r>
          </w:p>
          <w:p w:rsidR="0081140F" w:rsidRPr="00727D49" w:rsidRDefault="00EA6E76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Para un estudiante de </w:t>
            </w:r>
            <w:r w:rsidRPr="002F6150">
              <w:rPr>
                <w:rFonts w:ascii="Calibri" w:hAnsi="Calibri" w:cs="Arial"/>
              </w:rPr>
              <w:t>I</w:t>
            </w:r>
            <w:r w:rsidR="0081140F" w:rsidRPr="002F6150">
              <w:rPr>
                <w:rFonts w:ascii="Calibri" w:hAnsi="Calibri" w:cs="Arial"/>
              </w:rPr>
              <w:t xml:space="preserve">ngeniería </w:t>
            </w:r>
            <w:r w:rsidR="00B979E4" w:rsidRPr="002F6150">
              <w:rPr>
                <w:rFonts w:ascii="Calibri" w:hAnsi="Calibri" w:cs="Arial"/>
              </w:rPr>
              <w:t>Electrónica</w:t>
            </w:r>
            <w:r w:rsidR="0081140F" w:rsidRPr="00727D49">
              <w:rPr>
                <w:rFonts w:ascii="Calibri" w:hAnsi="Calibri" w:cs="Arial"/>
              </w:rPr>
              <w:t xml:space="preserve"> es necesario y fund</w:t>
            </w:r>
            <w:r w:rsidR="00C51589" w:rsidRPr="00727D49">
              <w:rPr>
                <w:rFonts w:ascii="Calibri" w:hAnsi="Calibri" w:cs="Arial"/>
              </w:rPr>
              <w:t>amental tener un conocimiento só</w:t>
            </w:r>
            <w:r w:rsidR="0081140F" w:rsidRPr="00727D49">
              <w:rPr>
                <w:rFonts w:ascii="Calibri" w:hAnsi="Calibri" w:cs="Arial"/>
              </w:rPr>
              <w:t xml:space="preserve">lido sobre </w:t>
            </w:r>
            <w:r w:rsidR="005838E3">
              <w:rPr>
                <w:rFonts w:ascii="Calibri" w:hAnsi="Calibri" w:cs="Arial"/>
              </w:rPr>
              <w:t xml:space="preserve">los fundamentos de la programación </w:t>
            </w:r>
            <w:r w:rsidR="00887931">
              <w:rPr>
                <w:rFonts w:ascii="Calibri" w:hAnsi="Calibri" w:cs="Arial"/>
              </w:rPr>
              <w:t>y de la</w:t>
            </w:r>
            <w:r w:rsidR="00AC3246">
              <w:rPr>
                <w:rFonts w:ascii="Calibri" w:hAnsi="Calibri" w:cs="Arial"/>
              </w:rPr>
              <w:t xml:space="preserve">s </w:t>
            </w:r>
            <w:r w:rsidR="00887931">
              <w:rPr>
                <w:rFonts w:ascii="Calibri" w:hAnsi="Calibri" w:cs="Arial"/>
              </w:rPr>
              <w:t>aplicaciones</w:t>
            </w:r>
            <w:r w:rsidR="00AC3246">
              <w:rPr>
                <w:rFonts w:ascii="Calibri" w:hAnsi="Calibri" w:cs="Arial"/>
              </w:rPr>
              <w:t xml:space="preserve"> </w:t>
            </w:r>
            <w:r w:rsidR="00887931">
              <w:rPr>
                <w:rFonts w:ascii="Calibri" w:hAnsi="Calibri" w:cs="Arial"/>
              </w:rPr>
              <w:t xml:space="preserve">informáticas </w:t>
            </w:r>
            <w:r w:rsidR="00AC3246">
              <w:rPr>
                <w:rFonts w:ascii="Calibri" w:hAnsi="Calibri" w:cs="Arial"/>
              </w:rPr>
              <w:t xml:space="preserve">y </w:t>
            </w:r>
            <w:r w:rsidR="00B26AE3">
              <w:rPr>
                <w:rFonts w:ascii="Calibri" w:hAnsi="Calibri" w:cs="Arial"/>
              </w:rPr>
              <w:t xml:space="preserve">de </w:t>
            </w:r>
            <w:r w:rsidR="00AC3246">
              <w:rPr>
                <w:rFonts w:ascii="Calibri" w:hAnsi="Calibri" w:cs="Arial"/>
              </w:rPr>
              <w:t xml:space="preserve">comunicación </w:t>
            </w:r>
            <w:r w:rsidR="00B26AE3">
              <w:rPr>
                <w:rFonts w:ascii="Calibri" w:hAnsi="Calibri" w:cs="Arial"/>
              </w:rPr>
              <w:t xml:space="preserve">con el </w:t>
            </w:r>
            <w:r w:rsidR="0081140F" w:rsidRPr="00727D49">
              <w:rPr>
                <w:rFonts w:ascii="Calibri" w:hAnsi="Calibri" w:cs="Arial"/>
              </w:rPr>
              <w:t xml:space="preserve">fin de </w:t>
            </w:r>
            <w:r w:rsidR="00203C90" w:rsidRPr="00727D49">
              <w:rPr>
                <w:rFonts w:ascii="Calibri" w:hAnsi="Calibri" w:cs="Arial"/>
              </w:rPr>
              <w:t xml:space="preserve">optimizar el proceso del aprendizaje </w:t>
            </w:r>
            <w:r w:rsidR="00C85887" w:rsidRPr="00727D49">
              <w:rPr>
                <w:rFonts w:ascii="Calibri" w:hAnsi="Calibri" w:cs="Arial"/>
              </w:rPr>
              <w:t xml:space="preserve">y la </w:t>
            </w:r>
            <w:r w:rsidR="00203C90" w:rsidRPr="00727D49">
              <w:rPr>
                <w:rFonts w:ascii="Calibri" w:hAnsi="Calibri" w:cs="Arial"/>
              </w:rPr>
              <w:t>investigación formativa</w:t>
            </w:r>
            <w:r w:rsidR="0081140F" w:rsidRPr="00727D49">
              <w:rPr>
                <w:rFonts w:ascii="Calibri" w:hAnsi="Calibri" w:cs="Arial"/>
              </w:rPr>
              <w:t>.</w:t>
            </w:r>
          </w:p>
          <w:p w:rsidR="00D5750F" w:rsidRDefault="005838E3" w:rsidP="00CF22BF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La asignatura </w:t>
            </w:r>
            <w:r>
              <w:rPr>
                <w:rFonts w:ascii="Calibri" w:hAnsi="Calibri" w:cs="Arial"/>
              </w:rPr>
              <w:t>Fundamentos y Metodología de la Programación</w:t>
            </w:r>
            <w:r w:rsidR="0081140F" w:rsidRPr="00C30970">
              <w:rPr>
                <w:rFonts w:ascii="Calibri" w:hAnsi="Calibri" w:cs="Arial"/>
              </w:rPr>
              <w:t xml:space="preserve">, </w:t>
            </w:r>
            <w:r w:rsidR="0081140F" w:rsidRPr="00727D49">
              <w:rPr>
                <w:rFonts w:ascii="Calibri" w:hAnsi="Calibri" w:cs="Arial"/>
              </w:rPr>
              <w:t>está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diseñada</w:t>
            </w:r>
            <w:r w:rsidR="0081140F" w:rsidRPr="00727D49">
              <w:rPr>
                <w:rFonts w:ascii="Calibri" w:hAnsi="Calibri" w:cs="Arial"/>
              </w:rPr>
              <w:t xml:space="preserve"> de manera </w:t>
            </w:r>
            <w:r w:rsidR="00F60804">
              <w:rPr>
                <w:rFonts w:ascii="Calibri" w:hAnsi="Calibri" w:cs="Arial"/>
              </w:rPr>
              <w:t xml:space="preserve">tal </w:t>
            </w:r>
            <w:r w:rsidR="0081140F" w:rsidRPr="00727D49">
              <w:rPr>
                <w:rFonts w:ascii="Calibri" w:hAnsi="Calibri" w:cs="Arial"/>
              </w:rPr>
              <w:t>que al finalizar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="0081140F" w:rsidRPr="00727D49">
              <w:rPr>
                <w:rFonts w:ascii="Calibri" w:hAnsi="Calibri" w:cs="Arial"/>
              </w:rPr>
              <w:t xml:space="preserve">el desarrollo de la </w:t>
            </w:r>
            <w:r>
              <w:rPr>
                <w:rFonts w:ascii="Calibri" w:hAnsi="Calibri" w:cs="Arial"/>
              </w:rPr>
              <w:t>misma</w:t>
            </w:r>
            <w:r w:rsidR="0081140F" w:rsidRPr="00727D49">
              <w:rPr>
                <w:rFonts w:ascii="Calibri" w:hAnsi="Calibri" w:cs="Arial"/>
              </w:rPr>
              <w:t xml:space="preserve"> el estudiante logre la</w:t>
            </w:r>
            <w:r w:rsidR="00B26AE3">
              <w:rPr>
                <w:rFonts w:ascii="Calibri" w:hAnsi="Calibri" w:cs="Arial"/>
              </w:rPr>
              <w:t>s</w:t>
            </w:r>
            <w:r w:rsidR="0081140F" w:rsidRPr="00727D49">
              <w:rPr>
                <w:rFonts w:ascii="Calibri" w:hAnsi="Calibri" w:cs="Arial"/>
              </w:rPr>
              <w:t xml:space="preserve"> competencia</w:t>
            </w:r>
            <w:r w:rsidR="00B26AE3">
              <w:rPr>
                <w:rFonts w:ascii="Calibri" w:hAnsi="Calibri" w:cs="Arial"/>
              </w:rPr>
              <w:t>s</w:t>
            </w:r>
            <w:r w:rsidR="00EA6E76" w:rsidRPr="00727D49">
              <w:rPr>
                <w:rFonts w:ascii="Calibri" w:hAnsi="Calibri" w:cs="Arial"/>
              </w:rPr>
              <w:t xml:space="preserve"> adecuada</w:t>
            </w:r>
            <w:r w:rsidR="00B26AE3">
              <w:rPr>
                <w:rFonts w:ascii="Calibri" w:hAnsi="Calibri" w:cs="Arial"/>
              </w:rPr>
              <w:t>s</w:t>
            </w:r>
            <w:r w:rsidR="00EA6E76" w:rsidRPr="00727D49">
              <w:rPr>
                <w:rFonts w:ascii="Calibri" w:hAnsi="Calibri" w:cs="Arial"/>
              </w:rPr>
              <w:t xml:space="preserve"> para su </w:t>
            </w:r>
            <w:r w:rsidR="00EA6E76" w:rsidRPr="00727D49">
              <w:rPr>
                <w:rFonts w:ascii="Calibri" w:hAnsi="Calibri" w:cs="Arial"/>
              </w:rPr>
              <w:lastRenderedPageBreak/>
              <w:t>desempeño</w:t>
            </w:r>
            <w:r w:rsidR="00887931">
              <w:rPr>
                <w:rFonts w:ascii="Calibri" w:hAnsi="Calibri" w:cs="Arial"/>
              </w:rPr>
              <w:t xml:space="preserve"> profesional</w:t>
            </w:r>
            <w:r w:rsidR="0081140F" w:rsidRPr="00727D49">
              <w:rPr>
                <w:rFonts w:ascii="Calibri" w:hAnsi="Calibri" w:cs="Arial"/>
              </w:rPr>
              <w:t xml:space="preserve">. </w:t>
            </w:r>
          </w:p>
          <w:p w:rsidR="003B5555" w:rsidRDefault="009D1626" w:rsidP="003B5555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C30970">
              <w:rPr>
                <w:rFonts w:ascii="Calibri" w:hAnsi="Calibri" w:cs="Arial"/>
              </w:rPr>
              <w:t>E</w:t>
            </w:r>
            <w:r w:rsidR="00AC02EE">
              <w:rPr>
                <w:rFonts w:ascii="Calibri" w:hAnsi="Calibri" w:cs="Arial"/>
              </w:rPr>
              <w:t xml:space="preserve">n el proceso de formación </w:t>
            </w:r>
            <w:r w:rsidR="00C85887" w:rsidRPr="00C30970">
              <w:rPr>
                <w:rFonts w:ascii="Calibri" w:hAnsi="Calibri" w:cs="Arial"/>
              </w:rPr>
              <w:t xml:space="preserve">el Ingeniero </w:t>
            </w:r>
            <w:r w:rsidR="00B979E4" w:rsidRPr="00C30970">
              <w:rPr>
                <w:rFonts w:ascii="Calibri" w:hAnsi="Calibri" w:cs="Arial"/>
              </w:rPr>
              <w:t>Electrónico</w:t>
            </w:r>
            <w:r w:rsidR="008D1CDD" w:rsidRPr="00C30970">
              <w:rPr>
                <w:rFonts w:ascii="Calibri" w:hAnsi="Calibri" w:cs="Arial"/>
              </w:rPr>
              <w:t xml:space="preserve">,  </w:t>
            </w:r>
            <w:r w:rsidR="00EA6E76" w:rsidRPr="00C30970">
              <w:rPr>
                <w:rFonts w:ascii="Calibri" w:hAnsi="Calibri" w:cs="Arial"/>
              </w:rPr>
              <w:t xml:space="preserve">debe </w:t>
            </w:r>
            <w:r w:rsidR="004F7FE6" w:rsidRPr="00C30970">
              <w:rPr>
                <w:rFonts w:ascii="Calibri" w:hAnsi="Calibri" w:cs="Arial"/>
              </w:rPr>
              <w:t>ubicar</w:t>
            </w:r>
            <w:r w:rsidR="004F7FE6" w:rsidRPr="00727D49">
              <w:rPr>
                <w:rFonts w:ascii="Calibri" w:hAnsi="Calibri" w:cs="Arial"/>
              </w:rPr>
              <w:t xml:space="preserve">, </w:t>
            </w:r>
            <w:r w:rsidR="00AC02EE">
              <w:rPr>
                <w:rFonts w:ascii="Calibri" w:hAnsi="Calibri" w:cs="Arial"/>
              </w:rPr>
              <w:t>clasificar y aplicar lo</w:t>
            </w:r>
            <w:r w:rsidRPr="00C30970">
              <w:rPr>
                <w:rFonts w:ascii="Calibri" w:hAnsi="Calibri" w:cs="Arial"/>
              </w:rPr>
              <w:t xml:space="preserve">s </w:t>
            </w:r>
            <w:r w:rsidR="00AC02EE">
              <w:rPr>
                <w:rFonts w:ascii="Calibri" w:hAnsi="Calibri" w:cs="Arial"/>
              </w:rPr>
              <w:t>fundamentos y metodologías de programación</w:t>
            </w:r>
            <w:r w:rsidRPr="00C30970">
              <w:rPr>
                <w:rFonts w:ascii="Calibri" w:hAnsi="Calibri" w:cs="Arial"/>
              </w:rPr>
              <w:t xml:space="preserve"> </w:t>
            </w:r>
            <w:r w:rsidR="00AC02EE">
              <w:rPr>
                <w:rFonts w:ascii="Calibri" w:hAnsi="Calibri" w:cs="Arial"/>
              </w:rPr>
              <w:t>en</w:t>
            </w:r>
            <w:r w:rsidRPr="00C30970">
              <w:rPr>
                <w:rFonts w:ascii="Calibri" w:hAnsi="Calibri" w:cs="Arial"/>
              </w:rPr>
              <w:t xml:space="preserve"> </w:t>
            </w:r>
            <w:r w:rsidR="00AC02EE">
              <w:rPr>
                <w:rFonts w:ascii="Calibri" w:hAnsi="Calibri" w:cs="Arial"/>
              </w:rPr>
              <w:t>el</w:t>
            </w:r>
            <w:r w:rsidRPr="00C30970">
              <w:rPr>
                <w:rFonts w:ascii="Calibri" w:hAnsi="Calibri" w:cs="Arial"/>
              </w:rPr>
              <w:t xml:space="preserve"> aprendizaje</w:t>
            </w:r>
            <w:r w:rsidR="00EA6E76" w:rsidRPr="00C30970">
              <w:rPr>
                <w:rFonts w:ascii="Calibri" w:hAnsi="Calibri" w:cs="Arial"/>
              </w:rPr>
              <w:t xml:space="preserve">, </w:t>
            </w:r>
            <w:r w:rsidR="00A16964" w:rsidRPr="00C30970">
              <w:rPr>
                <w:rFonts w:ascii="Calibri" w:hAnsi="Calibri" w:cs="Arial"/>
              </w:rPr>
              <w:t xml:space="preserve">a fin de acrecentar la optimización de recursos </w:t>
            </w:r>
            <w:r w:rsidRPr="00C30970">
              <w:rPr>
                <w:rFonts w:ascii="Calibri" w:hAnsi="Calibri" w:cs="Arial"/>
              </w:rPr>
              <w:t>tecnológico</w:t>
            </w:r>
            <w:r w:rsidR="00EA6E76" w:rsidRPr="00C30970">
              <w:rPr>
                <w:rFonts w:ascii="Calibri" w:hAnsi="Calibri" w:cs="Arial"/>
              </w:rPr>
              <w:t>s</w:t>
            </w:r>
            <w:r w:rsidRPr="00C30970">
              <w:rPr>
                <w:rFonts w:ascii="Calibri" w:hAnsi="Calibri" w:cs="Arial"/>
              </w:rPr>
              <w:t xml:space="preserve"> en la solución de problemas del contexto. </w:t>
            </w:r>
          </w:p>
          <w:p w:rsidR="003B5555" w:rsidRPr="003B5555" w:rsidRDefault="003B5555" w:rsidP="003B5555">
            <w:pPr>
              <w:tabs>
                <w:tab w:val="left" w:pos="960"/>
              </w:tabs>
              <w:rPr>
                <w:rFonts w:ascii="Calibri" w:hAnsi="Calibri" w:cs="Arial"/>
              </w:rPr>
            </w:pPr>
          </w:p>
        </w:tc>
      </w:tr>
    </w:tbl>
    <w:p w:rsidR="00521B40" w:rsidRDefault="00521B40">
      <w:pPr>
        <w:rPr>
          <w:rFonts w:eastAsia="Times New Roman" w:cs="Arial"/>
          <w:b/>
          <w:iCs/>
          <w:sz w:val="24"/>
          <w:szCs w:val="24"/>
        </w:rPr>
      </w:pPr>
    </w:p>
    <w:p w:rsidR="00D5750F" w:rsidRPr="00C94B0C" w:rsidRDefault="00D5750F" w:rsidP="00D5750F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III.- UNIDADES DIDÁ</w:t>
      </w:r>
      <w:r w:rsidRPr="00C94B0C">
        <w:rPr>
          <w:rFonts w:eastAsia="Times New Roman" w:cs="Arial"/>
          <w:b/>
          <w:iCs/>
          <w:sz w:val="24"/>
          <w:szCs w:val="24"/>
        </w:rPr>
        <w:t xml:space="preserve">CTICAS Y SUS CAPACIDADES </w:t>
      </w:r>
    </w:p>
    <w:p w:rsidR="00D5750F" w:rsidRPr="00BB0B82" w:rsidRDefault="00D5750F" w:rsidP="00D5750F"/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34"/>
        <w:gridCol w:w="5031"/>
        <w:gridCol w:w="1416"/>
      </w:tblGrid>
      <w:tr w:rsidR="00D5750F" w:rsidTr="00AF4042">
        <w:tc>
          <w:tcPr>
            <w:tcW w:w="1267" w:type="dxa"/>
          </w:tcPr>
          <w:p w:rsidR="00D5750F" w:rsidRPr="00C94B0C" w:rsidRDefault="00D5750F" w:rsidP="00AF4042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UNIDAD DI</w:t>
            </w:r>
            <w:r>
              <w:rPr>
                <w:b/>
                <w:i/>
              </w:rPr>
              <w:t>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7346" w:type="dxa"/>
            <w:gridSpan w:val="2"/>
          </w:tcPr>
          <w:p w:rsidR="00D5750F" w:rsidRPr="00C94B0C" w:rsidRDefault="00D5750F" w:rsidP="00AF40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UNIDADES DIDÁ</w:t>
            </w:r>
            <w:r w:rsidRPr="00C94B0C">
              <w:rPr>
                <w:b/>
                <w:i/>
              </w:rPr>
              <w:t>CTICAS Y SUS CAPACIDADES RELACIONADAS</w:t>
            </w:r>
          </w:p>
        </w:tc>
        <w:tc>
          <w:tcPr>
            <w:tcW w:w="1418" w:type="dxa"/>
          </w:tcPr>
          <w:p w:rsidR="00D5750F" w:rsidRPr="00C94B0C" w:rsidRDefault="00D5750F" w:rsidP="00AF4042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SEMANAS</w:t>
            </w:r>
          </w:p>
        </w:tc>
      </w:tr>
      <w:tr w:rsidR="00D5750F" w:rsidTr="00AF4042">
        <w:tc>
          <w:tcPr>
            <w:tcW w:w="1267" w:type="dxa"/>
            <w:vMerge w:val="restart"/>
          </w:tcPr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</w:t>
            </w:r>
          </w:p>
        </w:tc>
        <w:tc>
          <w:tcPr>
            <w:tcW w:w="2243" w:type="dxa"/>
          </w:tcPr>
          <w:p w:rsidR="00D5750F" w:rsidRPr="00C94B0C" w:rsidRDefault="00D5750F" w:rsidP="00AF40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NOMBRE DE LA UNIDAD 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5103" w:type="dxa"/>
          </w:tcPr>
          <w:p w:rsidR="00D5750F" w:rsidRPr="00C94B0C" w:rsidRDefault="00D5750F" w:rsidP="00AF40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CAPACIDAD DE LA UNIDAD 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1418" w:type="dxa"/>
            <w:vMerge w:val="restart"/>
          </w:tcPr>
          <w:p w:rsidR="00D5750F" w:rsidRDefault="00D5750F" w:rsidP="00AF4042"/>
          <w:p w:rsidR="00D5750F" w:rsidRDefault="00D5750F" w:rsidP="00AF4042"/>
          <w:p w:rsidR="00D5750F" w:rsidRDefault="00D5750F" w:rsidP="00AF4042"/>
          <w:p w:rsidR="00D5750F" w:rsidRDefault="00D5750F" w:rsidP="00AF4042"/>
          <w:p w:rsidR="00D5750F" w:rsidRDefault="00D5750F" w:rsidP="00AF4042">
            <w:r>
              <w:t>1,2,3,4</w:t>
            </w:r>
          </w:p>
        </w:tc>
      </w:tr>
      <w:tr w:rsidR="00D5750F" w:rsidTr="00AF4042">
        <w:trPr>
          <w:trHeight w:val="1312"/>
        </w:trPr>
        <w:tc>
          <w:tcPr>
            <w:tcW w:w="1267" w:type="dxa"/>
            <w:vMerge/>
          </w:tcPr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D5750F" w:rsidRPr="00CA3CBC" w:rsidRDefault="00D5750F" w:rsidP="004D220C">
            <w:pPr>
              <w:jc w:val="both"/>
              <w:rPr>
                <w:rFonts w:ascii="Calibri" w:hAnsi="Calibri"/>
              </w:rPr>
            </w:pPr>
          </w:p>
          <w:p w:rsidR="00D5750F" w:rsidRPr="00CA3CBC" w:rsidRDefault="00CA3CBC" w:rsidP="004D220C">
            <w:pPr>
              <w:jc w:val="both"/>
              <w:rPr>
                <w:rFonts w:ascii="Calibri" w:hAnsi="Calibri"/>
              </w:rPr>
            </w:pPr>
            <w:r w:rsidRPr="00CA3CBC">
              <w:rPr>
                <w:rFonts w:ascii="Calibri" w:hAnsi="Calibri"/>
                <w:b/>
              </w:rPr>
              <w:t>DEFINICIONES BASICAS DE COMPUTACION Y</w:t>
            </w:r>
            <w:r w:rsidRPr="00CA3CBC">
              <w:rPr>
                <w:rFonts w:ascii="Calibri" w:hAnsi="Calibri"/>
              </w:rPr>
              <w:t xml:space="preserve"> </w:t>
            </w:r>
            <w:r w:rsidRPr="00CA3CBC">
              <w:rPr>
                <w:rFonts w:ascii="Calibri" w:hAnsi="Calibri"/>
                <w:b/>
              </w:rPr>
              <w:t xml:space="preserve">ALGORITMOS </w:t>
            </w:r>
          </w:p>
        </w:tc>
        <w:tc>
          <w:tcPr>
            <w:tcW w:w="5103" w:type="dxa"/>
          </w:tcPr>
          <w:p w:rsidR="00D5750F" w:rsidRDefault="00D5750F" w:rsidP="00AF404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CA3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D6B8C">
              <w:rPr>
                <w:color w:val="000000" w:themeColor="text1"/>
                <w:sz w:val="24"/>
                <w:szCs w:val="24"/>
              </w:rPr>
              <w:t xml:space="preserve">En </w:t>
            </w:r>
            <w:r>
              <w:rPr>
                <w:color w:val="000000" w:themeColor="text1"/>
                <w:sz w:val="24"/>
                <w:szCs w:val="24"/>
              </w:rPr>
              <w:t>una sociedad del conocimiento, explica y aplica   la</w:t>
            </w:r>
            <w:r w:rsidR="00CA3CBC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A3CBC">
              <w:rPr>
                <w:color w:val="000000" w:themeColor="text1"/>
                <w:sz w:val="24"/>
                <w:szCs w:val="24"/>
              </w:rPr>
              <w:t>definiciones básicas de computación y algoritmos</w:t>
            </w:r>
            <w:r>
              <w:rPr>
                <w:color w:val="000000" w:themeColor="text1"/>
                <w:sz w:val="24"/>
                <w:szCs w:val="24"/>
              </w:rPr>
              <w:t xml:space="preserve"> en el proceso del aprendizaje. </w:t>
            </w:r>
          </w:p>
        </w:tc>
        <w:tc>
          <w:tcPr>
            <w:tcW w:w="1418" w:type="dxa"/>
            <w:vMerge/>
          </w:tcPr>
          <w:p w:rsidR="00D5750F" w:rsidRDefault="00D5750F" w:rsidP="00AF4042"/>
        </w:tc>
      </w:tr>
      <w:tr w:rsidR="00D5750F" w:rsidTr="00AF4042">
        <w:trPr>
          <w:trHeight w:val="1532"/>
        </w:trPr>
        <w:tc>
          <w:tcPr>
            <w:tcW w:w="1267" w:type="dxa"/>
          </w:tcPr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</w:t>
            </w: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D5750F" w:rsidRPr="00CA3CBC" w:rsidRDefault="00D5750F" w:rsidP="004D220C">
            <w:pPr>
              <w:jc w:val="both"/>
              <w:rPr>
                <w:rFonts w:ascii="Calibri" w:hAnsi="Calibri"/>
              </w:rPr>
            </w:pPr>
          </w:p>
          <w:p w:rsidR="00D5750F" w:rsidRPr="00CA3CBC" w:rsidRDefault="00CA3CBC" w:rsidP="004D220C">
            <w:pPr>
              <w:jc w:val="both"/>
              <w:rPr>
                <w:rFonts w:ascii="Calibri" w:hAnsi="Calibri"/>
              </w:rPr>
            </w:pPr>
            <w:r w:rsidRPr="00CA3CBC">
              <w:rPr>
                <w:rFonts w:ascii="Calibri" w:hAnsi="Calibri"/>
                <w:b/>
              </w:rPr>
              <w:t>ESTRUCTURAS DE CONTROL</w:t>
            </w:r>
          </w:p>
        </w:tc>
        <w:tc>
          <w:tcPr>
            <w:tcW w:w="5103" w:type="dxa"/>
          </w:tcPr>
          <w:p w:rsidR="00D5750F" w:rsidRDefault="00D5750F" w:rsidP="00AF404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4305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 un sistema de</w:t>
            </w:r>
            <w:r w:rsidR="004305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avance tecnológico, utiliza la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4305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sintaxis de las estructuras de control en la escritura de programas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en el proceso de aprendizaje. </w:t>
            </w:r>
          </w:p>
        </w:tc>
        <w:tc>
          <w:tcPr>
            <w:tcW w:w="1418" w:type="dxa"/>
          </w:tcPr>
          <w:p w:rsidR="00D5750F" w:rsidRDefault="00D5750F" w:rsidP="00AF4042"/>
          <w:p w:rsidR="00D5750F" w:rsidRDefault="00D5750F" w:rsidP="00AF4042"/>
          <w:p w:rsidR="00D5750F" w:rsidRDefault="00D5750F" w:rsidP="00AF4042">
            <w:r>
              <w:t>5,6,7,8</w:t>
            </w:r>
            <w:r w:rsidR="00B07373">
              <w:t>,9</w:t>
            </w:r>
          </w:p>
        </w:tc>
      </w:tr>
      <w:tr w:rsidR="00D5750F" w:rsidTr="00AF4042">
        <w:trPr>
          <w:trHeight w:val="1319"/>
        </w:trPr>
        <w:tc>
          <w:tcPr>
            <w:tcW w:w="1267" w:type="dxa"/>
            <w:tcBorders>
              <w:bottom w:val="single" w:sz="4" w:space="0" w:color="auto"/>
            </w:tcBorders>
          </w:tcPr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III</w:t>
            </w: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5750F" w:rsidRPr="00CA3CBC" w:rsidRDefault="00D5750F" w:rsidP="004D220C">
            <w:pPr>
              <w:jc w:val="both"/>
              <w:rPr>
                <w:rFonts w:ascii="Calibri" w:hAnsi="Calibri"/>
              </w:rPr>
            </w:pPr>
          </w:p>
          <w:p w:rsidR="00D5750F" w:rsidRPr="00CA3CBC" w:rsidRDefault="00CA3CBC" w:rsidP="004D220C">
            <w:pPr>
              <w:jc w:val="both"/>
              <w:rPr>
                <w:rFonts w:ascii="Calibri" w:hAnsi="Calibri"/>
              </w:rPr>
            </w:pPr>
            <w:r w:rsidRPr="00CA3CBC">
              <w:rPr>
                <w:rFonts w:ascii="Calibri" w:hAnsi="Calibri"/>
                <w:b/>
              </w:rPr>
              <w:t xml:space="preserve">ARREGLOS Y ESTRUCTURAS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5750F" w:rsidRDefault="00D5750F" w:rsidP="00AF404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43055C" w:rsidP="00AF404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 la escritura de programas utiliza la sintaxis de arreglos y estructuras</w:t>
            </w:r>
            <w:r w:rsidR="00D5750F">
              <w:rPr>
                <w:color w:val="000000" w:themeColor="text1"/>
                <w:sz w:val="24"/>
                <w:szCs w:val="24"/>
              </w:rPr>
              <w:t xml:space="preserve"> en el proceso de aprendizaje.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50F" w:rsidRDefault="00D5750F" w:rsidP="00AF4042"/>
          <w:p w:rsidR="00D5750F" w:rsidRDefault="00D5750F" w:rsidP="00AF4042"/>
          <w:p w:rsidR="00D5750F" w:rsidRDefault="00B07373" w:rsidP="00AF4042">
            <w:r>
              <w:t>9,</w:t>
            </w:r>
            <w:r w:rsidR="00D5750F">
              <w:t>10,11,12</w:t>
            </w:r>
          </w:p>
        </w:tc>
      </w:tr>
      <w:tr w:rsidR="00D5750F" w:rsidTr="00AF4042">
        <w:trPr>
          <w:trHeight w:val="1405"/>
        </w:trPr>
        <w:tc>
          <w:tcPr>
            <w:tcW w:w="1267" w:type="dxa"/>
            <w:tcBorders>
              <w:bottom w:val="single" w:sz="4" w:space="0" w:color="auto"/>
            </w:tcBorders>
          </w:tcPr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AF404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IV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5750F" w:rsidRPr="00CA3CBC" w:rsidRDefault="00D5750F" w:rsidP="004D220C">
            <w:pPr>
              <w:jc w:val="both"/>
              <w:rPr>
                <w:rFonts w:ascii="Calibri" w:hAnsi="Calibri"/>
              </w:rPr>
            </w:pPr>
          </w:p>
          <w:p w:rsidR="00D5750F" w:rsidRPr="00CA3CBC" w:rsidRDefault="00D5750F" w:rsidP="004D220C">
            <w:pPr>
              <w:jc w:val="both"/>
              <w:rPr>
                <w:rFonts w:ascii="Calibri" w:hAnsi="Calibri"/>
              </w:rPr>
            </w:pPr>
            <w:r w:rsidRPr="00CA3CBC">
              <w:rPr>
                <w:rFonts w:ascii="Calibri" w:hAnsi="Calibri"/>
              </w:rPr>
              <w:t xml:space="preserve"> </w:t>
            </w:r>
            <w:r w:rsidR="00CA3CBC" w:rsidRPr="00CA3CBC">
              <w:rPr>
                <w:rFonts w:ascii="Calibri" w:hAnsi="Calibri"/>
                <w:b/>
              </w:rPr>
              <w:t xml:space="preserve"> FUNCIONES, PUNTEROS Y TEORIA DE LA PROGRAMACION ORIENTADA A OBJETOS </w:t>
            </w:r>
            <w:r w:rsidR="00B07373">
              <w:rPr>
                <w:rFonts w:ascii="Calibri" w:hAnsi="Calibri"/>
                <w:b/>
              </w:rPr>
              <w:t>(POO)</w:t>
            </w:r>
            <w:r w:rsidR="00CA3CBC" w:rsidRPr="00CA3CBC">
              <w:rPr>
                <w:rFonts w:ascii="Calibri" w:hAnsi="Calibri"/>
                <w:b/>
              </w:rPr>
              <w:t xml:space="preserve"> </w:t>
            </w:r>
          </w:p>
          <w:p w:rsidR="00D5750F" w:rsidRPr="00CA3CBC" w:rsidRDefault="00D5750F" w:rsidP="004D22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5750F" w:rsidRDefault="00D5750F" w:rsidP="00AF4042">
            <w:pPr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B07373">
            <w:pPr>
              <w:jc w:val="both"/>
              <w:rPr>
                <w:sz w:val="24"/>
                <w:szCs w:val="24"/>
              </w:rPr>
            </w:pPr>
            <w:r>
              <w:t xml:space="preserve">Teniendo en consideración </w:t>
            </w:r>
            <w:r w:rsidR="00B07373">
              <w:t>la sintaxis de funciones,</w:t>
            </w:r>
            <w:r>
              <w:t xml:space="preserve"> </w:t>
            </w:r>
            <w:r w:rsidR="0043055C">
              <w:t xml:space="preserve">punteros </w:t>
            </w:r>
            <w:r w:rsidR="00B07373">
              <w:t xml:space="preserve">y la teoría básica de la POO </w:t>
            </w:r>
            <w:r>
              <w:t>de</w:t>
            </w:r>
            <w:r w:rsidR="00B07373">
              <w:t>sarrolla programas básicos en</w:t>
            </w:r>
            <w:r>
              <w:t xml:space="preserve"> el </w:t>
            </w:r>
            <w:r w:rsidR="00B07373">
              <w:t>proce</w:t>
            </w:r>
            <w:r>
              <w:t>so d</w:t>
            </w:r>
            <w:r w:rsidR="004D220C">
              <w:t xml:space="preserve">e su aprendizaje.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50F" w:rsidRDefault="00D5750F" w:rsidP="00AF4042"/>
          <w:p w:rsidR="00D5750F" w:rsidRDefault="00D5750F" w:rsidP="00AF4042"/>
          <w:p w:rsidR="00D5750F" w:rsidRDefault="00D5750F" w:rsidP="00AF4042">
            <w:r>
              <w:t>13,14,15,16.</w:t>
            </w:r>
          </w:p>
        </w:tc>
      </w:tr>
    </w:tbl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D5C91" w:rsidRDefault="00DD5C91">
      <w:pPr>
        <w:rPr>
          <w:rFonts w:ascii="Calibri" w:eastAsia="Times New Roman" w:hAnsi="Calibri" w:cs="Arial"/>
          <w:b/>
          <w:iCs/>
          <w:sz w:val="24"/>
          <w:szCs w:val="24"/>
        </w:rPr>
      </w:pPr>
    </w:p>
    <w:p w:rsidR="00672A77" w:rsidRDefault="00672A77" w:rsidP="004D220C">
      <w:pPr>
        <w:jc w:val="both"/>
        <w:rPr>
          <w:rFonts w:ascii="Calibri" w:eastAsia="Times New Roman" w:hAnsi="Calibri" w:cs="Arial"/>
          <w:b/>
          <w:iCs/>
          <w:sz w:val="24"/>
          <w:szCs w:val="24"/>
        </w:rPr>
      </w:pPr>
    </w:p>
    <w:p w:rsidR="001809E2" w:rsidRPr="005F2F1A" w:rsidRDefault="00D5750F" w:rsidP="004D220C">
      <w:pPr>
        <w:jc w:val="both"/>
        <w:rPr>
          <w:rFonts w:ascii="Calibri" w:eastAsia="Times New Roman" w:hAnsi="Calibri" w:cs="Arial"/>
          <w:b/>
          <w:iCs/>
          <w:sz w:val="24"/>
          <w:szCs w:val="24"/>
        </w:rPr>
      </w:pPr>
      <w:r>
        <w:rPr>
          <w:rFonts w:ascii="Calibri" w:eastAsia="Times New Roman" w:hAnsi="Calibri" w:cs="Arial"/>
          <w:b/>
          <w:iCs/>
          <w:sz w:val="24"/>
          <w:szCs w:val="24"/>
        </w:rPr>
        <w:lastRenderedPageBreak/>
        <w:t>IV</w:t>
      </w:r>
      <w:r w:rsidR="001809E2" w:rsidRPr="005F2F1A">
        <w:rPr>
          <w:rFonts w:ascii="Calibri" w:eastAsia="Times New Roman" w:hAnsi="Calibri" w:cs="Arial"/>
          <w:b/>
          <w:iCs/>
          <w:sz w:val="24"/>
          <w:szCs w:val="24"/>
        </w:rPr>
        <w:t xml:space="preserve">.- INDICADORES DE </w:t>
      </w:r>
      <w:r>
        <w:rPr>
          <w:rFonts w:ascii="Calibri" w:eastAsia="Times New Roman" w:hAnsi="Calibri" w:cs="Arial"/>
          <w:b/>
          <w:iCs/>
          <w:sz w:val="24"/>
          <w:szCs w:val="24"/>
        </w:rPr>
        <w:t>CAPACIDADES</w:t>
      </w:r>
      <w:r w:rsidR="001809E2" w:rsidRPr="005F2F1A">
        <w:rPr>
          <w:rFonts w:ascii="Calibri" w:eastAsia="Times New Roman" w:hAnsi="Calibri" w:cs="Arial"/>
          <w:b/>
          <w:iCs/>
          <w:sz w:val="24"/>
          <w:szCs w:val="24"/>
        </w:rPr>
        <w:t xml:space="preserve"> AL FINALIZAR EL CURSO </w:t>
      </w:r>
    </w:p>
    <w:p w:rsidR="00ED253F" w:rsidRPr="00F90CE7" w:rsidRDefault="00ED253F">
      <w:pPr>
        <w:rPr>
          <w:rFonts w:eastAsia="Times New Roman" w:cs="Arial"/>
          <w:b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8646"/>
      </w:tblGrid>
      <w:tr w:rsidR="001809E2" w:rsidRPr="00B20B6B" w:rsidTr="00F02043">
        <w:tc>
          <w:tcPr>
            <w:tcW w:w="1075" w:type="dxa"/>
          </w:tcPr>
          <w:p w:rsidR="00F90CE7" w:rsidRPr="005F2F1A" w:rsidRDefault="00F90CE7" w:rsidP="001809E2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809E2" w:rsidRPr="005F2F1A" w:rsidRDefault="00C51589" w:rsidP="001809E2">
            <w:pPr>
              <w:jc w:val="center"/>
              <w:rPr>
                <w:rFonts w:ascii="Calibri" w:hAnsi="Calibri"/>
                <w:b/>
                <w:i/>
              </w:rPr>
            </w:pPr>
            <w:r w:rsidRPr="005F2F1A">
              <w:rPr>
                <w:rFonts w:ascii="Calibri" w:hAnsi="Calibri"/>
                <w:b/>
                <w:i/>
              </w:rPr>
              <w:t>NÚ</w:t>
            </w:r>
            <w:r w:rsidR="001809E2" w:rsidRPr="005F2F1A">
              <w:rPr>
                <w:rFonts w:ascii="Calibri" w:hAnsi="Calibri"/>
                <w:b/>
                <w:i/>
              </w:rPr>
              <w:t>MERO</w:t>
            </w:r>
          </w:p>
        </w:tc>
        <w:tc>
          <w:tcPr>
            <w:tcW w:w="8646" w:type="dxa"/>
          </w:tcPr>
          <w:p w:rsidR="00F90CE7" w:rsidRPr="005F2F1A" w:rsidRDefault="00F90CE7" w:rsidP="001809E2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809E2" w:rsidRDefault="001809E2" w:rsidP="004D7454">
            <w:pPr>
              <w:jc w:val="center"/>
              <w:rPr>
                <w:rFonts w:ascii="Calibri" w:hAnsi="Calibri"/>
                <w:b/>
                <w:i/>
              </w:rPr>
            </w:pPr>
            <w:r w:rsidRPr="005F2F1A">
              <w:rPr>
                <w:rFonts w:ascii="Calibri" w:hAnsi="Calibri"/>
                <w:b/>
                <w:i/>
              </w:rPr>
              <w:t xml:space="preserve">INDICADOR DE </w:t>
            </w:r>
            <w:r w:rsidR="004D7454">
              <w:rPr>
                <w:rFonts w:ascii="Calibri" w:hAnsi="Calibri"/>
                <w:b/>
                <w:i/>
              </w:rPr>
              <w:t>CAPACIDAD</w:t>
            </w:r>
            <w:r w:rsidRPr="005F2F1A">
              <w:rPr>
                <w:rFonts w:ascii="Calibri" w:hAnsi="Calibri"/>
                <w:b/>
                <w:i/>
              </w:rPr>
              <w:t xml:space="preserve"> AL FINAL</w:t>
            </w:r>
            <w:r w:rsidR="004D7454">
              <w:rPr>
                <w:rFonts w:ascii="Calibri" w:hAnsi="Calibri"/>
                <w:b/>
                <w:i/>
              </w:rPr>
              <w:t>IZAR</w:t>
            </w:r>
            <w:r w:rsidRPr="005F2F1A">
              <w:rPr>
                <w:rFonts w:ascii="Calibri" w:hAnsi="Calibri"/>
                <w:b/>
                <w:i/>
              </w:rPr>
              <w:t xml:space="preserve"> EL CURSO</w:t>
            </w:r>
          </w:p>
          <w:p w:rsidR="00F02043" w:rsidRPr="005F2F1A" w:rsidRDefault="00F02043" w:rsidP="004D7454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DD264E" w:rsidRPr="00B20B6B" w:rsidTr="00F02043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</w:t>
            </w:r>
          </w:p>
        </w:tc>
        <w:tc>
          <w:tcPr>
            <w:tcW w:w="8646" w:type="dxa"/>
          </w:tcPr>
          <w:p w:rsidR="00DD264E" w:rsidRDefault="0076228D" w:rsidP="004D220C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  <w:b/>
              </w:rPr>
              <w:t xml:space="preserve"> </w:t>
            </w:r>
            <w:r w:rsidRPr="00F76183">
              <w:rPr>
                <w:rFonts w:ascii="Calibri" w:hAnsi="Calibri"/>
              </w:rPr>
              <w:t>Define y aplica las  etapas para resolver un problema en el proceso de aprendizaje</w:t>
            </w:r>
            <w:r w:rsidR="00DB7F56" w:rsidRPr="00F76183">
              <w:rPr>
                <w:rFonts w:ascii="Calibri" w:hAnsi="Calibri"/>
              </w:rPr>
              <w:t>.</w:t>
            </w:r>
          </w:p>
          <w:p w:rsidR="00F02043" w:rsidRPr="00F76183" w:rsidRDefault="00F02043" w:rsidP="004D220C">
            <w:pPr>
              <w:jc w:val="both"/>
              <w:rPr>
                <w:rFonts w:ascii="Calibri" w:hAnsi="Calibri"/>
              </w:rPr>
            </w:pPr>
          </w:p>
        </w:tc>
      </w:tr>
      <w:tr w:rsidR="00DD264E" w:rsidRPr="00B20B6B" w:rsidTr="00F02043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2</w:t>
            </w:r>
          </w:p>
        </w:tc>
        <w:tc>
          <w:tcPr>
            <w:tcW w:w="8646" w:type="dxa"/>
          </w:tcPr>
          <w:p w:rsidR="00DD264E" w:rsidRDefault="0076228D" w:rsidP="0076228D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  <w:b/>
              </w:rPr>
              <w:t>D</w:t>
            </w:r>
            <w:r w:rsidRPr="00F76183">
              <w:rPr>
                <w:rFonts w:ascii="Calibri" w:hAnsi="Calibri"/>
              </w:rPr>
              <w:t>escribe  y utiliza los operadores y los tipos de datos eficientemente en el proceso de aprendizaje.</w:t>
            </w:r>
          </w:p>
          <w:p w:rsidR="00F02043" w:rsidRPr="00F76183" w:rsidRDefault="00F02043" w:rsidP="0076228D">
            <w:pPr>
              <w:jc w:val="both"/>
              <w:rPr>
                <w:rFonts w:ascii="Calibri" w:hAnsi="Calibri"/>
              </w:rPr>
            </w:pPr>
          </w:p>
        </w:tc>
      </w:tr>
      <w:tr w:rsidR="00DD264E" w:rsidRPr="00B20B6B" w:rsidTr="00F02043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3</w:t>
            </w:r>
          </w:p>
        </w:tc>
        <w:tc>
          <w:tcPr>
            <w:tcW w:w="8646" w:type="dxa"/>
          </w:tcPr>
          <w:p w:rsidR="00DD264E" w:rsidRDefault="00DB7F56" w:rsidP="00DB7F56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>Reconoce una constante, una variable y una palabra reservada en la solución de un problema</w:t>
            </w:r>
            <w:r w:rsidR="000B14CA" w:rsidRPr="00F76183">
              <w:rPr>
                <w:rFonts w:ascii="Calibri" w:hAnsi="Calibri"/>
              </w:rPr>
              <w:t>.</w:t>
            </w:r>
          </w:p>
          <w:p w:rsidR="00F02043" w:rsidRPr="00F76183" w:rsidRDefault="00F02043" w:rsidP="00DB7F56">
            <w:pPr>
              <w:jc w:val="both"/>
              <w:rPr>
                <w:rFonts w:ascii="Calibri" w:hAnsi="Calibri"/>
              </w:rPr>
            </w:pPr>
          </w:p>
        </w:tc>
      </w:tr>
      <w:tr w:rsidR="00F65B92" w:rsidRPr="00B20B6B" w:rsidTr="00F02043">
        <w:tc>
          <w:tcPr>
            <w:tcW w:w="1075" w:type="dxa"/>
          </w:tcPr>
          <w:p w:rsidR="00F65B92" w:rsidRPr="005F2F1A" w:rsidRDefault="00F65B92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4</w:t>
            </w:r>
          </w:p>
        </w:tc>
        <w:tc>
          <w:tcPr>
            <w:tcW w:w="8646" w:type="dxa"/>
          </w:tcPr>
          <w:p w:rsidR="00F02043" w:rsidRDefault="00DB7F56" w:rsidP="00DB7F56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>Describe y analiza las partes de un programa correctamente durante el proceso de aprendizaje</w:t>
            </w:r>
            <w:r w:rsidR="00F65B92" w:rsidRPr="00F76183">
              <w:rPr>
                <w:rFonts w:ascii="Calibri" w:hAnsi="Calibri"/>
              </w:rPr>
              <w:t>.</w:t>
            </w:r>
          </w:p>
          <w:p w:rsidR="00F65B92" w:rsidRPr="00F76183" w:rsidRDefault="00F65B92" w:rsidP="00DB7F56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 xml:space="preserve"> </w:t>
            </w:r>
          </w:p>
        </w:tc>
      </w:tr>
      <w:tr w:rsidR="00DD264E" w:rsidRPr="00B20B6B" w:rsidTr="00F02043">
        <w:tc>
          <w:tcPr>
            <w:tcW w:w="1075" w:type="dxa"/>
          </w:tcPr>
          <w:p w:rsidR="00DD264E" w:rsidRPr="005F2F1A" w:rsidRDefault="00F65B92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5</w:t>
            </w:r>
          </w:p>
        </w:tc>
        <w:tc>
          <w:tcPr>
            <w:tcW w:w="8646" w:type="dxa"/>
          </w:tcPr>
          <w:p w:rsidR="00DD264E" w:rsidRDefault="00DB7F56" w:rsidP="003A5826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 xml:space="preserve">Aplica y analiza la sintaxis de la sentencia selectiva </w:t>
            </w:r>
            <w:proofErr w:type="spellStart"/>
            <w:r w:rsidRPr="00F76183">
              <w:rPr>
                <w:rFonts w:ascii="Calibri" w:hAnsi="Calibri"/>
              </w:rPr>
              <w:t>if</w:t>
            </w:r>
            <w:proofErr w:type="spellEnd"/>
            <w:r w:rsidRPr="00F76183">
              <w:rPr>
                <w:rFonts w:ascii="Calibri" w:hAnsi="Calibri"/>
              </w:rPr>
              <w:t xml:space="preserve"> - </w:t>
            </w:r>
            <w:proofErr w:type="spellStart"/>
            <w:r w:rsidRPr="00F76183">
              <w:rPr>
                <w:rFonts w:ascii="Calibri" w:hAnsi="Calibri"/>
              </w:rPr>
              <w:t>else</w:t>
            </w:r>
            <w:proofErr w:type="spellEnd"/>
            <w:r w:rsidR="000B14CA" w:rsidRPr="00F76183">
              <w:rPr>
                <w:rFonts w:ascii="Calibri" w:hAnsi="Calibri"/>
              </w:rPr>
              <w:t xml:space="preserve"> </w:t>
            </w:r>
            <w:r w:rsidR="00BC06DC" w:rsidRPr="00F76183">
              <w:rPr>
                <w:rFonts w:ascii="Calibri" w:hAnsi="Calibri"/>
              </w:rPr>
              <w:t xml:space="preserve">eficientemente en </w:t>
            </w:r>
            <w:r w:rsidR="003A5826" w:rsidRPr="00F76183">
              <w:rPr>
                <w:rFonts w:ascii="Calibri" w:hAnsi="Calibri"/>
              </w:rPr>
              <w:t xml:space="preserve">la investigación de problemas </w:t>
            </w:r>
            <w:r w:rsidR="00BC06DC" w:rsidRPr="00F76183">
              <w:rPr>
                <w:rFonts w:ascii="Calibri" w:hAnsi="Calibri"/>
              </w:rPr>
              <w:t>y en el proceso de aprendizaje.</w:t>
            </w:r>
          </w:p>
          <w:p w:rsidR="00F02043" w:rsidRPr="00F76183" w:rsidRDefault="00F02043" w:rsidP="003A5826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46" w:type="dxa"/>
          </w:tcPr>
          <w:p w:rsidR="00CD756E" w:rsidRDefault="003A5826" w:rsidP="003A5826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 xml:space="preserve">Aplica y evalúa la sintaxis de la estructura de selección múltiple </w:t>
            </w:r>
            <w:proofErr w:type="spellStart"/>
            <w:r w:rsidRPr="00F76183">
              <w:rPr>
                <w:rFonts w:ascii="Calibri" w:hAnsi="Calibri"/>
              </w:rPr>
              <w:t>switch</w:t>
            </w:r>
            <w:proofErr w:type="spellEnd"/>
            <w:r w:rsidRPr="00F76183">
              <w:rPr>
                <w:rFonts w:ascii="Calibri" w:hAnsi="Calibri"/>
              </w:rPr>
              <w:t xml:space="preserve"> eficientemente</w:t>
            </w:r>
            <w:r w:rsidR="00CD756E" w:rsidRPr="00F76183">
              <w:rPr>
                <w:rFonts w:ascii="Calibri" w:hAnsi="Calibri"/>
              </w:rPr>
              <w:t xml:space="preserve"> </w:t>
            </w:r>
            <w:r w:rsidRPr="00F76183">
              <w:rPr>
                <w:rFonts w:ascii="Calibri" w:hAnsi="Calibri"/>
              </w:rPr>
              <w:t>en el proceso de aprendizaje.</w:t>
            </w:r>
          </w:p>
          <w:p w:rsidR="00F02043" w:rsidRPr="00F76183" w:rsidRDefault="00F02043" w:rsidP="003A5826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6</w:t>
            </w:r>
          </w:p>
        </w:tc>
        <w:tc>
          <w:tcPr>
            <w:tcW w:w="8646" w:type="dxa"/>
          </w:tcPr>
          <w:p w:rsidR="00CD756E" w:rsidRDefault="003A5826" w:rsidP="003A5826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 xml:space="preserve">Utiliza y evalúa la sintaxis de la sentencia </w:t>
            </w:r>
            <w:proofErr w:type="spellStart"/>
            <w:r w:rsidRPr="00F76183">
              <w:rPr>
                <w:rFonts w:ascii="Calibri" w:hAnsi="Calibri"/>
              </w:rPr>
              <w:t>while</w:t>
            </w:r>
            <w:proofErr w:type="spellEnd"/>
            <w:r w:rsidRPr="00F76183">
              <w:rPr>
                <w:rFonts w:ascii="Calibri" w:hAnsi="Calibri"/>
              </w:rPr>
              <w:t xml:space="preserve"> y do…</w:t>
            </w:r>
            <w:proofErr w:type="spellStart"/>
            <w:r w:rsidRPr="00F76183">
              <w:rPr>
                <w:rFonts w:ascii="Calibri" w:hAnsi="Calibri"/>
              </w:rPr>
              <w:t>while</w:t>
            </w:r>
            <w:proofErr w:type="spellEnd"/>
            <w:r w:rsidRPr="00F76183">
              <w:rPr>
                <w:rFonts w:ascii="Calibri" w:hAnsi="Calibri"/>
              </w:rPr>
              <w:t xml:space="preserve">… en  la escritura de un programa </w:t>
            </w:r>
            <w:r w:rsidR="00CD756E" w:rsidRPr="00F76183">
              <w:rPr>
                <w:rFonts w:ascii="Calibri" w:hAnsi="Calibri"/>
              </w:rPr>
              <w:t xml:space="preserve">adecuadamente, para optimizar el proceso de </w:t>
            </w:r>
            <w:r w:rsidR="00850326" w:rsidRPr="00F76183">
              <w:rPr>
                <w:rFonts w:ascii="Calibri" w:hAnsi="Calibri"/>
              </w:rPr>
              <w:t>enseñanza-</w:t>
            </w:r>
            <w:r w:rsidR="00CD756E" w:rsidRPr="00F76183">
              <w:rPr>
                <w:rFonts w:ascii="Calibri" w:hAnsi="Calibri"/>
              </w:rPr>
              <w:t>aprendizaje.</w:t>
            </w:r>
          </w:p>
          <w:p w:rsidR="00F02043" w:rsidRPr="00F76183" w:rsidRDefault="00F02043" w:rsidP="003A5826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7</w:t>
            </w:r>
          </w:p>
        </w:tc>
        <w:tc>
          <w:tcPr>
            <w:tcW w:w="8646" w:type="dxa"/>
          </w:tcPr>
          <w:p w:rsidR="00CD756E" w:rsidRDefault="006D5F81" w:rsidP="006D5F81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 xml:space="preserve">Aplica y analiza la sintaxis de la estructura de repetición </w:t>
            </w:r>
            <w:proofErr w:type="spellStart"/>
            <w:r w:rsidRPr="00F76183">
              <w:rPr>
                <w:rFonts w:ascii="Calibri" w:hAnsi="Calibri"/>
              </w:rPr>
              <w:t>for</w:t>
            </w:r>
            <w:proofErr w:type="spellEnd"/>
            <w:r w:rsidRPr="00F76183">
              <w:rPr>
                <w:rFonts w:ascii="Calibri" w:hAnsi="Calibri"/>
              </w:rPr>
              <w:t xml:space="preserve"> adecuadamente en un programa </w:t>
            </w:r>
            <w:r w:rsidR="00CD756E" w:rsidRPr="00F76183">
              <w:rPr>
                <w:rFonts w:ascii="Calibri" w:hAnsi="Calibri"/>
              </w:rPr>
              <w:t xml:space="preserve">en el proceso del aprendizaje. </w:t>
            </w:r>
          </w:p>
          <w:p w:rsidR="00F02043" w:rsidRPr="00F76183" w:rsidRDefault="00F02043" w:rsidP="006D5F81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rPr>
          <w:trHeight w:val="71"/>
        </w:trPr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8</w:t>
            </w:r>
          </w:p>
        </w:tc>
        <w:tc>
          <w:tcPr>
            <w:tcW w:w="8646" w:type="dxa"/>
          </w:tcPr>
          <w:p w:rsidR="00CD756E" w:rsidRDefault="006D5F81" w:rsidP="006D5F81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>Describe y utiliza la sintaxis de los arreglos en la escritura de los programas en forma correcta</w:t>
            </w:r>
          </w:p>
          <w:p w:rsidR="00F02043" w:rsidRPr="00F76183" w:rsidRDefault="00F02043" w:rsidP="006D5F81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9</w:t>
            </w:r>
          </w:p>
        </w:tc>
        <w:tc>
          <w:tcPr>
            <w:tcW w:w="8646" w:type="dxa"/>
          </w:tcPr>
          <w:p w:rsidR="00CD756E" w:rsidRDefault="006D5F81" w:rsidP="00F76183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>Utiliza los métodos de Ordenación y búsqueda de elementos de un arreglo</w:t>
            </w:r>
            <w:r w:rsidR="00F76183" w:rsidRPr="00F76183">
              <w:rPr>
                <w:rFonts w:ascii="Calibri" w:hAnsi="Calibri"/>
              </w:rPr>
              <w:t xml:space="preserve"> </w:t>
            </w:r>
            <w:r w:rsidR="00CD756E" w:rsidRPr="00F76183">
              <w:rPr>
                <w:rFonts w:ascii="Calibri" w:hAnsi="Calibri"/>
              </w:rPr>
              <w:t xml:space="preserve">adecuadamente en el proceso de aprendizaje. </w:t>
            </w:r>
          </w:p>
          <w:p w:rsidR="00F02043" w:rsidRPr="00F76183" w:rsidRDefault="00F02043" w:rsidP="00F76183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10</w:t>
            </w:r>
          </w:p>
        </w:tc>
        <w:tc>
          <w:tcPr>
            <w:tcW w:w="8646" w:type="dxa"/>
          </w:tcPr>
          <w:p w:rsidR="00CD756E" w:rsidRDefault="00F76183" w:rsidP="00F76183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>Describe y utiliza la sintaxis de los arreglos de estructuras e</w:t>
            </w:r>
            <w:r w:rsidR="00CD756E" w:rsidRPr="00F76183">
              <w:rPr>
                <w:rFonts w:ascii="Calibri" w:hAnsi="Calibri"/>
              </w:rPr>
              <w:t xml:space="preserve">ficientemente en el proceso de aprendizaje. </w:t>
            </w:r>
          </w:p>
          <w:p w:rsidR="00F02043" w:rsidRPr="00F76183" w:rsidRDefault="00F02043" w:rsidP="00F76183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11</w:t>
            </w:r>
          </w:p>
        </w:tc>
        <w:tc>
          <w:tcPr>
            <w:tcW w:w="8646" w:type="dxa"/>
          </w:tcPr>
          <w:p w:rsidR="00CD756E" w:rsidRDefault="00F76183" w:rsidP="00F76183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 xml:space="preserve">Describe y aplica la sintaxis de las funciones propias en la escritura de los programas </w:t>
            </w:r>
            <w:r w:rsidR="00337C38" w:rsidRPr="00F76183">
              <w:rPr>
                <w:rFonts w:ascii="Calibri" w:hAnsi="Calibri"/>
              </w:rPr>
              <w:t>adecuadamente en el proceso del aprendizaje.</w:t>
            </w:r>
          </w:p>
          <w:p w:rsidR="00F02043" w:rsidRPr="00F76183" w:rsidRDefault="00F02043" w:rsidP="00F76183">
            <w:pPr>
              <w:jc w:val="both"/>
              <w:rPr>
                <w:rFonts w:ascii="Calibri" w:hAnsi="Calibri"/>
              </w:rPr>
            </w:pPr>
          </w:p>
        </w:tc>
      </w:tr>
      <w:tr w:rsidR="00CD756E" w:rsidRPr="00B20B6B" w:rsidTr="00F02043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12</w:t>
            </w:r>
          </w:p>
        </w:tc>
        <w:tc>
          <w:tcPr>
            <w:tcW w:w="8646" w:type="dxa"/>
          </w:tcPr>
          <w:p w:rsidR="00CD756E" w:rsidRDefault="00F76183" w:rsidP="004D220C">
            <w:pPr>
              <w:jc w:val="both"/>
              <w:rPr>
                <w:rFonts w:ascii="Calibri" w:hAnsi="Calibri"/>
              </w:rPr>
            </w:pPr>
            <w:r w:rsidRPr="00F76183">
              <w:rPr>
                <w:rFonts w:ascii="Calibri" w:hAnsi="Calibri"/>
              </w:rPr>
              <w:t>Define y  aplica conceptos básicos  de la P00</w:t>
            </w:r>
            <w:r w:rsidR="00337C38" w:rsidRPr="00F76183">
              <w:rPr>
                <w:rFonts w:ascii="Calibri" w:hAnsi="Calibri"/>
              </w:rPr>
              <w:t xml:space="preserve"> adecuadamente en el proceso del aprendizaje.</w:t>
            </w:r>
          </w:p>
          <w:p w:rsidR="00F02043" w:rsidRPr="00F76183" w:rsidRDefault="00F02043" w:rsidP="004D220C">
            <w:pPr>
              <w:jc w:val="both"/>
              <w:rPr>
                <w:rFonts w:ascii="Calibri" w:hAnsi="Calibri"/>
              </w:rPr>
            </w:pPr>
          </w:p>
        </w:tc>
      </w:tr>
    </w:tbl>
    <w:p w:rsidR="001809E2" w:rsidRDefault="001809E2"/>
    <w:p w:rsidR="00ED253F" w:rsidRDefault="00ED253F"/>
    <w:p w:rsidR="00BE2E24" w:rsidRDefault="00BE2E24">
      <w:pPr>
        <w:rPr>
          <w:rFonts w:eastAsia="Times New Roman" w:cs="Arial"/>
          <w:b/>
          <w:iCs/>
          <w:sz w:val="24"/>
          <w:szCs w:val="24"/>
        </w:rPr>
      </w:pPr>
    </w:p>
    <w:p w:rsidR="001809E2" w:rsidRDefault="001809E2">
      <w:pPr>
        <w:sectPr w:rsidR="001809E2" w:rsidSect="0022538D">
          <w:headerReference w:type="default" r:id="rId9"/>
          <w:footerReference w:type="default" r:id="rId10"/>
          <w:pgSz w:w="11907" w:h="16839" w:code="9"/>
          <w:pgMar w:top="1418" w:right="900" w:bottom="1418" w:left="1276" w:header="709" w:footer="709" w:gutter="0"/>
          <w:cols w:space="708"/>
          <w:docGrid w:linePitch="360"/>
        </w:sectPr>
      </w:pPr>
    </w:p>
    <w:p w:rsidR="001809E2" w:rsidRPr="005F2F1A" w:rsidRDefault="00C94B0C" w:rsidP="00420F74">
      <w:pPr>
        <w:ind w:left="-426"/>
        <w:jc w:val="both"/>
        <w:rPr>
          <w:rFonts w:ascii="Calibri" w:eastAsia="Times New Roman" w:hAnsi="Calibri" w:cs="Arial"/>
          <w:b/>
          <w:iCs/>
        </w:rPr>
      </w:pPr>
      <w:r w:rsidRPr="005F2F1A">
        <w:rPr>
          <w:rFonts w:ascii="Calibri" w:eastAsia="Times New Roman" w:hAnsi="Calibri" w:cs="Arial"/>
          <w:b/>
          <w:iCs/>
        </w:rPr>
        <w:lastRenderedPageBreak/>
        <w:t xml:space="preserve">V.- </w:t>
      </w:r>
      <w:r w:rsidR="00D2766A" w:rsidRPr="005F2F1A">
        <w:rPr>
          <w:rFonts w:ascii="Calibri" w:eastAsia="Times New Roman" w:hAnsi="Calibri" w:cs="Arial"/>
          <w:b/>
          <w:iCs/>
        </w:rPr>
        <w:t xml:space="preserve"> DESARROLLO DE LAS UNIDADES DIDÁ</w:t>
      </w:r>
      <w:r w:rsidRPr="005F2F1A">
        <w:rPr>
          <w:rFonts w:ascii="Calibri" w:eastAsia="Times New Roman" w:hAnsi="Calibri" w:cs="Arial"/>
          <w:b/>
          <w:iCs/>
        </w:rPr>
        <w:t>CTIC</w:t>
      </w:r>
      <w:r w:rsidR="00D2766A" w:rsidRPr="005F2F1A">
        <w:rPr>
          <w:rFonts w:ascii="Calibri" w:eastAsia="Times New Roman" w:hAnsi="Calibri" w:cs="Arial"/>
          <w:b/>
          <w:iCs/>
        </w:rPr>
        <w:t>AS: CONTENIDOS, ESTRATEGIAS DIDÁ</w:t>
      </w:r>
      <w:r w:rsidRPr="005F2F1A">
        <w:rPr>
          <w:rFonts w:ascii="Calibri" w:eastAsia="Times New Roman" w:hAnsi="Calibri" w:cs="Arial"/>
          <w:b/>
          <w:iCs/>
        </w:rPr>
        <w:t>CTICAS, INDIC</w:t>
      </w:r>
      <w:r w:rsidR="00D2766A" w:rsidRPr="005F2F1A">
        <w:rPr>
          <w:rFonts w:ascii="Calibri" w:eastAsia="Times New Roman" w:hAnsi="Calibri" w:cs="Arial"/>
          <w:b/>
          <w:iCs/>
        </w:rPr>
        <w:t>ADORES DE DESEMEPEÑO Y EVALUACIÓ</w:t>
      </w:r>
      <w:r w:rsidRPr="005F2F1A">
        <w:rPr>
          <w:rFonts w:ascii="Calibri" w:eastAsia="Times New Roman" w:hAnsi="Calibri" w:cs="Arial"/>
          <w:b/>
          <w:iCs/>
        </w:rPr>
        <w:t>N</w:t>
      </w:r>
    </w:p>
    <w:tbl>
      <w:tblPr>
        <w:tblStyle w:val="Tablaconcuadrcula"/>
        <w:tblW w:w="14737" w:type="dxa"/>
        <w:jc w:val="center"/>
        <w:tblLook w:val="04A0" w:firstRow="1" w:lastRow="0" w:firstColumn="1" w:lastColumn="0" w:noHBand="0" w:noVBand="1"/>
      </w:tblPr>
      <w:tblGrid>
        <w:gridCol w:w="726"/>
        <w:gridCol w:w="84"/>
        <w:gridCol w:w="292"/>
        <w:gridCol w:w="84"/>
        <w:gridCol w:w="801"/>
        <w:gridCol w:w="167"/>
        <w:gridCol w:w="136"/>
        <w:gridCol w:w="932"/>
        <w:gridCol w:w="1149"/>
        <w:gridCol w:w="49"/>
        <w:gridCol w:w="1715"/>
        <w:gridCol w:w="607"/>
        <w:gridCol w:w="137"/>
        <w:gridCol w:w="192"/>
        <w:gridCol w:w="1414"/>
        <w:gridCol w:w="157"/>
        <w:gridCol w:w="71"/>
        <w:gridCol w:w="309"/>
        <w:gridCol w:w="215"/>
        <w:gridCol w:w="1415"/>
        <w:gridCol w:w="348"/>
        <w:gridCol w:w="335"/>
        <w:gridCol w:w="3402"/>
      </w:tblGrid>
      <w:tr w:rsidR="00433F07" w:rsidRPr="00CA5E7B" w:rsidTr="000A575A">
        <w:trPr>
          <w:trHeight w:val="440"/>
          <w:jc w:val="center"/>
        </w:trPr>
        <w:tc>
          <w:tcPr>
            <w:tcW w:w="1102" w:type="dxa"/>
            <w:gridSpan w:val="3"/>
            <w:vMerge w:val="restart"/>
            <w:textDirection w:val="btLr"/>
          </w:tcPr>
          <w:p w:rsidR="00964E3E" w:rsidRDefault="00964E3E" w:rsidP="00E86940">
            <w:pPr>
              <w:rPr>
                <w:b/>
                <w:i/>
                <w:sz w:val="24"/>
                <w:szCs w:val="24"/>
              </w:rPr>
            </w:pPr>
          </w:p>
          <w:p w:rsidR="00E86940" w:rsidRPr="00B850ED" w:rsidRDefault="00D2766A" w:rsidP="00860933">
            <w:pPr>
              <w:jc w:val="center"/>
              <w:rPr>
                <w:rFonts w:ascii="Calibri" w:hAnsi="Calibri"/>
                <w:b/>
              </w:rPr>
            </w:pPr>
            <w:r w:rsidRPr="00B850ED">
              <w:rPr>
                <w:rFonts w:ascii="Calibri" w:hAnsi="Calibri"/>
                <w:b/>
                <w:i/>
              </w:rPr>
              <w:t>UNIDAD DIDÁ</w:t>
            </w:r>
            <w:r w:rsidR="00F90CE7" w:rsidRPr="00B850ED">
              <w:rPr>
                <w:rFonts w:ascii="Calibri" w:hAnsi="Calibri"/>
                <w:b/>
                <w:i/>
              </w:rPr>
              <w:t>CTICA I</w:t>
            </w:r>
            <w:r w:rsidR="00433F07" w:rsidRPr="00B850ED">
              <w:rPr>
                <w:rFonts w:ascii="Calibri" w:hAnsi="Calibri"/>
                <w:b/>
                <w:i/>
              </w:rPr>
              <w:t xml:space="preserve"> :  </w:t>
            </w:r>
            <w:r w:rsidR="00E86940" w:rsidRPr="00B850ED">
              <w:rPr>
                <w:rFonts w:ascii="Calibri" w:hAnsi="Calibri"/>
                <w:b/>
              </w:rPr>
              <w:t>TECNOLOGÍAS DE INFORMACIÓN EN LA EDUCACIÓN</w:t>
            </w:r>
          </w:p>
          <w:p w:rsidR="00433F07" w:rsidRPr="00CA5E7B" w:rsidRDefault="00433F07" w:rsidP="00E86940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35" w:type="dxa"/>
            <w:gridSpan w:val="20"/>
          </w:tcPr>
          <w:p w:rsidR="00433F07" w:rsidRPr="00B850ED" w:rsidRDefault="00433F07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B6DD3">
              <w:rPr>
                <w:rFonts w:ascii="Calibri" w:hAnsi="Calibri"/>
                <w:b/>
                <w:i/>
                <w:sz w:val="20"/>
                <w:szCs w:val="20"/>
              </w:rPr>
              <w:t xml:space="preserve">CAPACIDAD DE LA </w:t>
            </w:r>
            <w:r w:rsidR="00D2766A" w:rsidRPr="00CB6DD3">
              <w:rPr>
                <w:rFonts w:ascii="Calibri" w:hAnsi="Calibri"/>
                <w:b/>
                <w:i/>
                <w:sz w:val="20"/>
                <w:szCs w:val="20"/>
              </w:rPr>
              <w:t>UNIDAD DIDÁ</w:t>
            </w:r>
            <w:r w:rsidRPr="00CB6DD3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  <w:r w:rsidR="004A27DD" w:rsidRPr="00CB6DD3">
              <w:rPr>
                <w:rFonts w:ascii="Calibri" w:hAnsi="Calibri"/>
                <w:b/>
                <w:i/>
                <w:sz w:val="20"/>
                <w:szCs w:val="20"/>
              </w:rPr>
              <w:t xml:space="preserve"> I</w:t>
            </w:r>
            <w:r w:rsidRPr="00CB6DD3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  <w:r w:rsidR="00B979E4"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CB6DD3" w:rsidRPr="00CB6DD3">
              <w:rPr>
                <w:color w:val="000000" w:themeColor="text1"/>
                <w:sz w:val="24"/>
                <w:szCs w:val="24"/>
              </w:rPr>
              <w:t>En una sociedad del conocimiento, explica y aplica   las definiciones básicas de computación y algoritmos</w:t>
            </w:r>
            <w:r w:rsidR="00CB6DD3">
              <w:rPr>
                <w:color w:val="000000" w:themeColor="text1"/>
                <w:sz w:val="24"/>
                <w:szCs w:val="24"/>
              </w:rPr>
              <w:t xml:space="preserve"> en el proceso del aprendizaje.</w:t>
            </w:r>
          </w:p>
        </w:tc>
      </w:tr>
      <w:tr w:rsidR="00433F07" w:rsidRPr="000E67BA" w:rsidTr="00DE2E4A">
        <w:trPr>
          <w:jc w:val="center"/>
        </w:trPr>
        <w:tc>
          <w:tcPr>
            <w:tcW w:w="1102" w:type="dxa"/>
            <w:gridSpan w:val="3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 w:val="restart"/>
          </w:tcPr>
          <w:p w:rsidR="00433F07" w:rsidRPr="00B850ED" w:rsidRDefault="00433F0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6732" w:type="dxa"/>
            <w:gridSpan w:val="11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313" w:type="dxa"/>
            <w:gridSpan w:val="4"/>
            <w:vMerge w:val="restart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33F07" w:rsidRPr="00B850ED" w:rsidRDefault="00D2766A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433F07" w:rsidRPr="00B850ED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402" w:type="dxa"/>
            <w:vMerge w:val="restart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33F07" w:rsidRPr="00B850ED" w:rsidRDefault="00433F07" w:rsidP="0075104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INDICADORES DE</w:t>
            </w:r>
            <w:r w:rsidR="0075104A">
              <w:rPr>
                <w:rFonts w:ascii="Calibri" w:hAnsi="Calibri"/>
                <w:b/>
                <w:i/>
                <w:sz w:val="20"/>
                <w:szCs w:val="20"/>
              </w:rPr>
              <w:t>L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75104A">
              <w:rPr>
                <w:rFonts w:ascii="Calibri" w:hAnsi="Calibri"/>
                <w:b/>
                <w:i/>
                <w:sz w:val="20"/>
                <w:szCs w:val="20"/>
              </w:rPr>
              <w:t>LOGRO DE LA CAPACIDAD</w:t>
            </w:r>
            <w:r w:rsidR="001C29C3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E67BA" w:rsidRPr="000E67BA" w:rsidTr="00DE2E4A">
        <w:trPr>
          <w:jc w:val="center"/>
        </w:trPr>
        <w:tc>
          <w:tcPr>
            <w:tcW w:w="1102" w:type="dxa"/>
            <w:gridSpan w:val="3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508" w:type="dxa"/>
            <w:gridSpan w:val="4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143" w:type="dxa"/>
            <w:gridSpan w:val="5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354738" w:rsidRPr="00B850ED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313" w:type="dxa"/>
            <w:gridSpan w:val="4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B82" w:rsidRPr="000E67BA" w:rsidTr="00522331">
        <w:trPr>
          <w:trHeight w:val="1197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F02043" w:rsidRPr="00D835F4" w:rsidRDefault="00F02043" w:rsidP="00F020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35F4">
              <w:rPr>
                <w:rFonts w:ascii="Calibri" w:hAnsi="Calibri"/>
                <w:sz w:val="20"/>
                <w:szCs w:val="20"/>
              </w:rPr>
              <w:t>Discusión del silabo</w:t>
            </w:r>
            <w:r w:rsidR="00D835F4" w:rsidRPr="00D835F4">
              <w:rPr>
                <w:rFonts w:ascii="Calibri" w:hAnsi="Calibri"/>
                <w:sz w:val="20"/>
                <w:szCs w:val="20"/>
              </w:rPr>
              <w:t>.</w:t>
            </w:r>
          </w:p>
          <w:p w:rsidR="00F02043" w:rsidRPr="00D835F4" w:rsidRDefault="00D835F4" w:rsidP="00F020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35F4">
              <w:rPr>
                <w:rFonts w:ascii="Calibri" w:hAnsi="Calibri"/>
                <w:sz w:val="20"/>
                <w:szCs w:val="20"/>
              </w:rPr>
              <w:t>Definiciones básicas. Constante. Variable. Sint</w:t>
            </w:r>
            <w:r w:rsidR="00522331">
              <w:rPr>
                <w:rFonts w:ascii="Calibri" w:hAnsi="Calibri"/>
                <w:sz w:val="20"/>
                <w:szCs w:val="20"/>
              </w:rPr>
              <w:t xml:space="preserve">axis para definirlas. </w:t>
            </w:r>
            <w:proofErr w:type="spellStart"/>
            <w:r w:rsidR="00522331">
              <w:rPr>
                <w:rFonts w:ascii="Calibri" w:hAnsi="Calibri"/>
                <w:sz w:val="20"/>
                <w:szCs w:val="20"/>
              </w:rPr>
              <w:t>Ambito</w:t>
            </w:r>
            <w:proofErr w:type="spellEnd"/>
            <w:r w:rsidR="00522331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BB0B82" w:rsidRPr="00D835F4" w:rsidRDefault="00BB0B8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8" w:type="dxa"/>
            <w:gridSpan w:val="4"/>
          </w:tcPr>
          <w:p w:rsidR="00BB0B82" w:rsidRPr="00B850ED" w:rsidRDefault="00BB0B8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Explicar el desarrollo histórico de los sistemas de información 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>y comunicación.</w:t>
            </w:r>
          </w:p>
        </w:tc>
        <w:tc>
          <w:tcPr>
            <w:tcW w:w="2143" w:type="dxa"/>
            <w:gridSpan w:val="5"/>
          </w:tcPr>
          <w:p w:rsidR="00BB0B82" w:rsidRPr="00B850ED" w:rsidRDefault="00BB0B82" w:rsidP="0035368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Trabajo en equipo para </w:t>
            </w:r>
            <w:r w:rsidR="00353686">
              <w:rPr>
                <w:rFonts w:ascii="Calibri" w:hAnsi="Calibri"/>
                <w:sz w:val="20"/>
                <w:szCs w:val="20"/>
              </w:rPr>
              <w:t>precisar</w:t>
            </w:r>
            <w:r w:rsidRPr="00B850ED">
              <w:rPr>
                <w:rFonts w:ascii="Calibri" w:hAnsi="Calibri"/>
                <w:sz w:val="20"/>
                <w:szCs w:val="20"/>
              </w:rPr>
              <w:t xml:space="preserve"> el desarrollo de </w:t>
            </w:r>
            <w:r w:rsidR="00353686">
              <w:rPr>
                <w:rFonts w:ascii="Calibri" w:hAnsi="Calibri"/>
                <w:sz w:val="20"/>
                <w:szCs w:val="20"/>
              </w:rPr>
              <w:t>definiciones de términos básicos.</w:t>
            </w:r>
          </w:p>
        </w:tc>
        <w:tc>
          <w:tcPr>
            <w:tcW w:w="2313" w:type="dxa"/>
            <w:gridSpan w:val="4"/>
          </w:tcPr>
          <w:p w:rsidR="00BB0B82" w:rsidRPr="00B850ED" w:rsidRDefault="00BB0B82" w:rsidP="00563CC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</w:t>
            </w:r>
            <w:r w:rsidR="00563CC9">
              <w:rPr>
                <w:rFonts w:ascii="Calibri" w:hAnsi="Calibri"/>
                <w:sz w:val="20"/>
                <w:szCs w:val="20"/>
              </w:rPr>
              <w:t>lase expositiva y análisis de lo</w:t>
            </w:r>
            <w:r w:rsidRPr="00B850ED">
              <w:rPr>
                <w:rFonts w:ascii="Calibri" w:hAnsi="Calibri"/>
                <w:sz w:val="20"/>
                <w:szCs w:val="20"/>
              </w:rPr>
              <w:t xml:space="preserve">s </w:t>
            </w:r>
            <w:r w:rsidR="00563CC9">
              <w:rPr>
                <w:rFonts w:ascii="Calibri" w:hAnsi="Calibri"/>
                <w:sz w:val="20"/>
                <w:szCs w:val="20"/>
              </w:rPr>
              <w:t>términos básicos de la programación</w:t>
            </w:r>
            <w:r w:rsidR="002F2364" w:rsidRPr="00B850E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E72407" w:rsidRPr="00E72407" w:rsidRDefault="00E72407" w:rsidP="00E724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72407">
              <w:rPr>
                <w:rFonts w:ascii="Calibri" w:hAnsi="Calibri"/>
                <w:sz w:val="20"/>
                <w:szCs w:val="20"/>
              </w:rPr>
              <w:t>Utiliza definiciones básicas en el proceso de aprendizaje.</w:t>
            </w:r>
          </w:p>
          <w:p w:rsidR="00BB0B82" w:rsidRPr="00E72407" w:rsidRDefault="00BB0B8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B0B82" w:rsidRPr="000E67BA" w:rsidTr="00522331">
        <w:trPr>
          <w:trHeight w:val="1289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BB0B82" w:rsidRPr="00D835F4" w:rsidRDefault="00F02043" w:rsidP="008F704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35F4">
              <w:rPr>
                <w:rFonts w:ascii="Calibri" w:hAnsi="Calibri"/>
                <w:sz w:val="20"/>
                <w:szCs w:val="20"/>
              </w:rPr>
              <w:t>Resolución de pro</w:t>
            </w:r>
            <w:r w:rsidR="008F7040">
              <w:rPr>
                <w:rFonts w:ascii="Calibri" w:hAnsi="Calibri"/>
                <w:sz w:val="20"/>
                <w:szCs w:val="20"/>
              </w:rPr>
              <w:t>blemas por computadora. E</w:t>
            </w:r>
            <w:r w:rsidR="00522331">
              <w:rPr>
                <w:rFonts w:ascii="Calibri" w:hAnsi="Calibri"/>
                <w:sz w:val="20"/>
                <w:szCs w:val="20"/>
              </w:rPr>
              <w:t xml:space="preserve">tapas.  Código fuente y </w:t>
            </w:r>
            <w:r w:rsidRPr="00D835F4">
              <w:rPr>
                <w:rFonts w:ascii="Calibri" w:hAnsi="Calibri"/>
                <w:sz w:val="20"/>
                <w:szCs w:val="20"/>
              </w:rPr>
              <w:t xml:space="preserve">ejecutable. </w:t>
            </w:r>
            <w:r w:rsidR="00D835F4" w:rsidRPr="00D835F4">
              <w:rPr>
                <w:rFonts w:ascii="Calibri" w:hAnsi="Calibri"/>
                <w:sz w:val="20"/>
                <w:szCs w:val="20"/>
              </w:rPr>
              <w:t xml:space="preserve"> Practica.</w:t>
            </w:r>
          </w:p>
        </w:tc>
        <w:tc>
          <w:tcPr>
            <w:tcW w:w="2508" w:type="dxa"/>
            <w:gridSpan w:val="4"/>
          </w:tcPr>
          <w:p w:rsidR="00BB0B82" w:rsidRPr="00B850ED" w:rsidRDefault="007F730B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Definir términos básicos y reconocer una constante y una variable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143" w:type="dxa"/>
            <w:gridSpan w:val="5"/>
          </w:tcPr>
          <w:p w:rsidR="00BB0B82" w:rsidRPr="00B850ED" w:rsidRDefault="00BB0B82" w:rsidP="0035368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Trabajo en eq</w:t>
            </w:r>
            <w:r w:rsidR="00353686">
              <w:rPr>
                <w:rFonts w:ascii="Calibri" w:hAnsi="Calibri"/>
                <w:sz w:val="20"/>
                <w:szCs w:val="20"/>
              </w:rPr>
              <w:t>uipo para describir</w:t>
            </w:r>
            <w:r w:rsidR="00A81E90">
              <w:rPr>
                <w:rFonts w:ascii="Calibri" w:hAnsi="Calibri"/>
                <w:sz w:val="20"/>
                <w:szCs w:val="20"/>
              </w:rPr>
              <w:t xml:space="preserve"> correctamente</w:t>
            </w:r>
            <w:r w:rsidR="001B7ED9" w:rsidRPr="00B850ED">
              <w:rPr>
                <w:rFonts w:ascii="Calibri" w:hAnsi="Calibri"/>
                <w:sz w:val="20"/>
                <w:szCs w:val="20"/>
              </w:rPr>
              <w:t xml:space="preserve"> las </w:t>
            </w:r>
            <w:r w:rsidR="00353686">
              <w:rPr>
                <w:rFonts w:ascii="Calibri" w:hAnsi="Calibri"/>
                <w:sz w:val="20"/>
                <w:szCs w:val="20"/>
              </w:rPr>
              <w:t>etapas de solució</w:t>
            </w:r>
            <w:r w:rsidR="00522331">
              <w:rPr>
                <w:rFonts w:ascii="Calibri" w:hAnsi="Calibri"/>
                <w:sz w:val="20"/>
                <w:szCs w:val="20"/>
              </w:rPr>
              <w:t>n de un problema</w:t>
            </w:r>
            <w:r w:rsidR="00353686">
              <w:rPr>
                <w:rFonts w:ascii="Calibri" w:hAnsi="Calibri"/>
                <w:sz w:val="20"/>
                <w:szCs w:val="20"/>
              </w:rPr>
              <w:t>.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gridSpan w:val="4"/>
          </w:tcPr>
          <w:p w:rsidR="00BB0B82" w:rsidRPr="00B850ED" w:rsidRDefault="00BB0B82" w:rsidP="00563CC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Clase expositiva </w:t>
            </w:r>
            <w:r w:rsidR="00563CC9">
              <w:rPr>
                <w:rFonts w:ascii="Calibri" w:hAnsi="Calibri"/>
                <w:sz w:val="20"/>
                <w:szCs w:val="20"/>
              </w:rPr>
              <w:t>y taller a fin de identificar la</w:t>
            </w:r>
            <w:r w:rsidRPr="00B850ED">
              <w:rPr>
                <w:rFonts w:ascii="Calibri" w:hAnsi="Calibri"/>
                <w:sz w:val="20"/>
                <w:szCs w:val="20"/>
              </w:rPr>
              <w:t xml:space="preserve">s </w:t>
            </w:r>
            <w:r w:rsidR="00563CC9">
              <w:rPr>
                <w:rFonts w:ascii="Calibri" w:hAnsi="Calibri"/>
                <w:sz w:val="20"/>
                <w:szCs w:val="20"/>
              </w:rPr>
              <w:t>etapas de solución de un problema.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E72407" w:rsidRPr="00E72407" w:rsidRDefault="00E72407" w:rsidP="00E724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72407">
              <w:rPr>
                <w:rFonts w:ascii="Calibri" w:hAnsi="Calibri"/>
                <w:sz w:val="20"/>
                <w:szCs w:val="20"/>
              </w:rPr>
              <w:t>Define y aplica las  etapas para resolver un problema en el proceso de aprendizaje.</w:t>
            </w:r>
          </w:p>
          <w:p w:rsidR="00BB0B82" w:rsidRPr="00E72407" w:rsidRDefault="00BB0B8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B0B82" w:rsidRPr="000E67BA" w:rsidTr="00522331">
        <w:trPr>
          <w:trHeight w:val="1509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D835F4" w:rsidRPr="00D835F4" w:rsidRDefault="00D835F4" w:rsidP="00D835F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35F4">
              <w:rPr>
                <w:rFonts w:ascii="Calibri" w:hAnsi="Calibri"/>
                <w:sz w:val="20"/>
                <w:szCs w:val="20"/>
              </w:rPr>
              <w:t>Elementos de C++. Identificadores, p</w:t>
            </w:r>
            <w:r w:rsidR="008F7040">
              <w:rPr>
                <w:rFonts w:ascii="Calibri" w:hAnsi="Calibri"/>
                <w:sz w:val="20"/>
                <w:szCs w:val="20"/>
              </w:rPr>
              <w:t>alabras reservadas.</w:t>
            </w:r>
            <w:r w:rsidRPr="00D835F4">
              <w:rPr>
                <w:rFonts w:ascii="Calibri" w:hAnsi="Calibri"/>
                <w:sz w:val="20"/>
                <w:szCs w:val="20"/>
              </w:rPr>
              <w:t xml:space="preserve"> Prioridad de los operadores. Tipos de datos. Práctica.</w:t>
            </w:r>
          </w:p>
          <w:p w:rsidR="00BB0B82" w:rsidRPr="00D835F4" w:rsidRDefault="00BB0B8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8" w:type="dxa"/>
            <w:gridSpan w:val="4"/>
          </w:tcPr>
          <w:p w:rsidR="00BB0B82" w:rsidRPr="00B850ED" w:rsidRDefault="007F730B" w:rsidP="00420F7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Reconocer </w:t>
            </w:r>
            <w:r w:rsidR="00563CC9">
              <w:rPr>
                <w:rFonts w:ascii="Calibri" w:hAnsi="Calibri"/>
                <w:sz w:val="20"/>
                <w:szCs w:val="20"/>
              </w:rPr>
              <w:t xml:space="preserve">el uso de </w:t>
            </w:r>
            <w:r>
              <w:rPr>
                <w:rFonts w:ascii="Calibri" w:hAnsi="Calibri"/>
                <w:sz w:val="20"/>
                <w:szCs w:val="20"/>
              </w:rPr>
              <w:t>las palabras reservadas, los operadores y los tipos de datos</w:t>
            </w:r>
            <w:r w:rsidR="005F2F1A" w:rsidRPr="00B850E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43" w:type="dxa"/>
            <w:gridSpan w:val="5"/>
          </w:tcPr>
          <w:p w:rsidR="00BB0B82" w:rsidRPr="00B850ED" w:rsidRDefault="00AB22F0" w:rsidP="00A81E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Se propicia en el estudiante</w:t>
            </w:r>
            <w:r w:rsidR="00A81E90">
              <w:rPr>
                <w:rFonts w:ascii="Calibri" w:hAnsi="Calibri"/>
                <w:sz w:val="20"/>
                <w:szCs w:val="20"/>
              </w:rPr>
              <w:t xml:space="preserve"> el reconocimiento adecuado</w:t>
            </w:r>
            <w:r w:rsidRPr="00B850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81E90">
              <w:rPr>
                <w:rFonts w:ascii="Calibri" w:hAnsi="Calibri"/>
                <w:sz w:val="20"/>
                <w:szCs w:val="20"/>
              </w:rPr>
              <w:t>de los operadores, tipos de datos y palabras reservadas.</w:t>
            </w:r>
          </w:p>
        </w:tc>
        <w:tc>
          <w:tcPr>
            <w:tcW w:w="2313" w:type="dxa"/>
            <w:gridSpan w:val="4"/>
          </w:tcPr>
          <w:p w:rsidR="00BB0B82" w:rsidRPr="00B850ED" w:rsidRDefault="0058085A" w:rsidP="0058085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Establecer dinámicas grupales o individuales pa</w:t>
            </w:r>
            <w:r>
              <w:rPr>
                <w:rFonts w:ascii="Calibri" w:hAnsi="Calibri"/>
                <w:sz w:val="20"/>
                <w:szCs w:val="20"/>
              </w:rPr>
              <w:t>ra desarrollar las palabras reservadas, los operadores y los tipos de datos.</w:t>
            </w:r>
          </w:p>
        </w:tc>
        <w:tc>
          <w:tcPr>
            <w:tcW w:w="3402" w:type="dxa"/>
          </w:tcPr>
          <w:p w:rsidR="00E72407" w:rsidRPr="00E72407" w:rsidRDefault="00E72407" w:rsidP="00E724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72407"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E72407">
              <w:rPr>
                <w:rFonts w:ascii="Calibri" w:hAnsi="Calibri"/>
                <w:sz w:val="20"/>
                <w:szCs w:val="20"/>
              </w:rPr>
              <w:t>escribe  y utiliza los operadores y los tipos de datos eficientemente en el proceso de aprendizaje.</w:t>
            </w:r>
          </w:p>
          <w:p w:rsidR="00BB0B82" w:rsidRPr="00E72407" w:rsidRDefault="00BB0B8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B0B82" w:rsidRPr="000E67BA" w:rsidTr="00DE2E4A">
        <w:trPr>
          <w:trHeight w:val="345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 w:val="restart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BB0B82" w:rsidRPr="00D835F4" w:rsidRDefault="00D835F4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35F4">
              <w:rPr>
                <w:rFonts w:ascii="Calibri" w:hAnsi="Calibri"/>
                <w:sz w:val="20"/>
                <w:szCs w:val="20"/>
              </w:rPr>
              <w:t>Expresió</w:t>
            </w:r>
            <w:r w:rsidR="00522331">
              <w:rPr>
                <w:rFonts w:ascii="Calibri" w:hAnsi="Calibri"/>
                <w:sz w:val="20"/>
                <w:szCs w:val="20"/>
              </w:rPr>
              <w:t>n. Archivos de cabecera.</w:t>
            </w:r>
            <w:r w:rsidRPr="00D835F4">
              <w:rPr>
                <w:rFonts w:ascii="Calibri" w:hAnsi="Calibri"/>
                <w:sz w:val="20"/>
                <w:szCs w:val="20"/>
              </w:rPr>
              <w:t xml:space="preserve"> E/S de datos. Estructura </w:t>
            </w:r>
            <w:r w:rsidR="008F7040">
              <w:rPr>
                <w:rFonts w:ascii="Calibri" w:hAnsi="Calibri"/>
                <w:sz w:val="20"/>
                <w:szCs w:val="20"/>
              </w:rPr>
              <w:t>de un Programa</w:t>
            </w:r>
            <w:r w:rsidRPr="00D835F4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F7040">
              <w:rPr>
                <w:rFonts w:ascii="Calibri" w:hAnsi="Calibri"/>
                <w:sz w:val="20"/>
                <w:szCs w:val="20"/>
              </w:rPr>
              <w:t>Examen.</w:t>
            </w:r>
          </w:p>
        </w:tc>
        <w:tc>
          <w:tcPr>
            <w:tcW w:w="2508" w:type="dxa"/>
            <w:gridSpan w:val="4"/>
          </w:tcPr>
          <w:p w:rsidR="00BB0B82" w:rsidRPr="00B850ED" w:rsidRDefault="00563CC9" w:rsidP="00563CC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Identificar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 xml:space="preserve"> eficientement</w:t>
            </w:r>
            <w:r w:rsidR="00652EF2">
              <w:rPr>
                <w:rFonts w:ascii="Calibri" w:hAnsi="Calibri"/>
                <w:sz w:val="20"/>
                <w:szCs w:val="20"/>
              </w:rPr>
              <w:t>e la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="00652EF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partes de un programa.</w:t>
            </w:r>
          </w:p>
        </w:tc>
        <w:tc>
          <w:tcPr>
            <w:tcW w:w="2143" w:type="dxa"/>
            <w:gridSpan w:val="5"/>
          </w:tcPr>
          <w:p w:rsidR="00BB0B82" w:rsidRPr="00B850ED" w:rsidRDefault="00BB0B82" w:rsidP="00A81E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Se propicia en el estudiante</w:t>
            </w:r>
            <w:r w:rsidR="00A81E90">
              <w:rPr>
                <w:rFonts w:ascii="Calibri" w:hAnsi="Calibri"/>
                <w:sz w:val="20"/>
                <w:szCs w:val="20"/>
              </w:rPr>
              <w:t xml:space="preserve"> la identificación de las partes de un programa.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gridSpan w:val="4"/>
          </w:tcPr>
          <w:p w:rsidR="00BB0B82" w:rsidRPr="00B850ED" w:rsidRDefault="00AB22F0" w:rsidP="0058085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Se realiza taller de </w:t>
            </w:r>
            <w:r w:rsidR="0058085A">
              <w:rPr>
                <w:rFonts w:ascii="Calibri" w:hAnsi="Calibri"/>
                <w:sz w:val="20"/>
                <w:szCs w:val="20"/>
              </w:rPr>
              <w:t>construcción de un programa para visualizar sus partes</w:t>
            </w:r>
            <w:r w:rsidR="00FC558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B0B82" w:rsidRPr="00E72407" w:rsidRDefault="00E72407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72407">
              <w:rPr>
                <w:rFonts w:ascii="Calibri" w:hAnsi="Calibri"/>
                <w:sz w:val="20"/>
                <w:szCs w:val="20"/>
              </w:rPr>
              <w:t>Describe y analiza las partes de un programa correctamente durante el proceso de aprendizaje.</w:t>
            </w:r>
          </w:p>
        </w:tc>
      </w:tr>
      <w:tr w:rsidR="00964E3E" w:rsidRPr="000E67BA" w:rsidTr="00DE2E4A">
        <w:trPr>
          <w:trHeight w:val="1709"/>
          <w:jc w:val="center"/>
        </w:trPr>
        <w:tc>
          <w:tcPr>
            <w:tcW w:w="1102" w:type="dxa"/>
            <w:gridSpan w:val="3"/>
            <w:vMerge/>
          </w:tcPr>
          <w:p w:rsidR="00964E3E" w:rsidRPr="000E67BA" w:rsidRDefault="00964E3E" w:rsidP="00964E3E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/>
          </w:tcPr>
          <w:p w:rsidR="00964E3E" w:rsidRPr="00B850ED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964E3E" w:rsidRPr="00B850ED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850ED" w:rsidRDefault="00D2766A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EVALUACIÓ</w:t>
            </w:r>
            <w:r w:rsidR="00964E3E" w:rsidRPr="00B850ED">
              <w:rPr>
                <w:rFonts w:ascii="Calibri" w:hAnsi="Calibri"/>
                <w:b/>
                <w:i/>
                <w:sz w:val="20"/>
                <w:szCs w:val="20"/>
              </w:rPr>
              <w:t>N</w:t>
            </w:r>
          </w:p>
          <w:p w:rsidR="00964E3E" w:rsidRPr="00B850ED" w:rsidRDefault="00047B70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A548A4">
              <w:rPr>
                <w:rFonts w:ascii="Calibri" w:hAnsi="Calibri"/>
                <w:b/>
                <w:i/>
                <w:sz w:val="20"/>
                <w:szCs w:val="20"/>
              </w:rPr>
              <w:t>Entrega del primer trabajo.</w:t>
            </w:r>
          </w:p>
          <w:p w:rsidR="00964E3E" w:rsidRPr="00B850ED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651" w:type="dxa"/>
            <w:gridSpan w:val="9"/>
          </w:tcPr>
          <w:p w:rsidR="00964E3E" w:rsidRPr="00B850ED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964E3E" w:rsidRPr="00B850ED" w:rsidRDefault="00964E3E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 xml:space="preserve">Informes escritos de </w:t>
            </w:r>
            <w:r w:rsidR="00A769FA">
              <w:rPr>
                <w:rFonts w:ascii="Calibri" w:hAnsi="Calibri"/>
                <w:i/>
                <w:sz w:val="20"/>
                <w:szCs w:val="20"/>
              </w:rPr>
              <w:t>programas básicos</w:t>
            </w:r>
            <w:r w:rsidRPr="00B850ED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964E3E" w:rsidRPr="00B850ED" w:rsidRDefault="001C29C3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Matriz comparativa</w:t>
            </w:r>
            <w:r w:rsidR="00964E3E" w:rsidRPr="00B850ED">
              <w:rPr>
                <w:rFonts w:ascii="Calibri" w:hAnsi="Calibri"/>
                <w:i/>
                <w:sz w:val="20"/>
                <w:szCs w:val="20"/>
              </w:rPr>
              <w:t xml:space="preserve"> de las diferentes </w:t>
            </w:r>
            <w:r w:rsidR="00FF1E91">
              <w:rPr>
                <w:rFonts w:ascii="Calibri" w:hAnsi="Calibri"/>
                <w:i/>
                <w:sz w:val="20"/>
                <w:szCs w:val="20"/>
              </w:rPr>
              <w:t>tipos de datos y operadores utilizados en C++</w:t>
            </w:r>
            <w:r w:rsidR="00964E3E" w:rsidRPr="00B850ED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p w:rsidR="00964E3E" w:rsidRPr="00B850ED" w:rsidRDefault="00964E3E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3" w:type="dxa"/>
            <w:gridSpan w:val="4"/>
          </w:tcPr>
          <w:p w:rsidR="00B850ED" w:rsidRPr="008F7040" w:rsidRDefault="00B850ED" w:rsidP="00420F7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F7040">
              <w:rPr>
                <w:rFonts w:ascii="Calibri" w:hAnsi="Calibri"/>
                <w:b/>
                <w:sz w:val="18"/>
                <w:szCs w:val="18"/>
              </w:rPr>
              <w:t xml:space="preserve">EVIDENCIA DE DESEMPEÑO </w:t>
            </w:r>
          </w:p>
          <w:p w:rsidR="00964E3E" w:rsidRPr="00B850ED" w:rsidRDefault="00A769FA" w:rsidP="00A769F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Construcción de programas básicos utilizando sus diferentes</w:t>
            </w:r>
            <w:r w:rsidR="00B850ED" w:rsidRPr="008F7040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elementos y etapas del diseño de la programación.</w:t>
            </w:r>
          </w:p>
        </w:tc>
        <w:tc>
          <w:tcPr>
            <w:tcW w:w="3402" w:type="dxa"/>
          </w:tcPr>
          <w:p w:rsidR="00964E3E" w:rsidRPr="00B850ED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964E3E" w:rsidRPr="00B850ED" w:rsidRDefault="00964E3E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Sustentación oral</w:t>
            </w:r>
            <w:r w:rsidR="00FF1E91">
              <w:rPr>
                <w:rFonts w:ascii="Calibri" w:hAnsi="Calibri"/>
                <w:i/>
                <w:sz w:val="20"/>
                <w:szCs w:val="20"/>
              </w:rPr>
              <w:t xml:space="preserve"> las etapas del diseño de la </w:t>
            </w:r>
            <w:r w:rsidR="0060745F">
              <w:rPr>
                <w:rFonts w:ascii="Calibri" w:hAnsi="Calibri"/>
                <w:i/>
                <w:sz w:val="20"/>
                <w:szCs w:val="20"/>
              </w:rPr>
              <w:t>programación</w:t>
            </w:r>
            <w:r w:rsidR="00FF1E91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964E3E" w:rsidRPr="00B850ED" w:rsidRDefault="00964E3E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 xml:space="preserve">Exposiciones de los </w:t>
            </w:r>
            <w:r w:rsidR="00E56888">
              <w:rPr>
                <w:rFonts w:ascii="Calibri" w:hAnsi="Calibri"/>
                <w:i/>
                <w:sz w:val="20"/>
                <w:szCs w:val="20"/>
              </w:rPr>
              <w:t>programas</w:t>
            </w:r>
            <w:r w:rsidRPr="00B850ED">
              <w:rPr>
                <w:rFonts w:ascii="Calibri" w:hAnsi="Calibri"/>
                <w:i/>
                <w:sz w:val="20"/>
                <w:szCs w:val="20"/>
              </w:rPr>
              <w:t xml:space="preserve"> presentados.</w:t>
            </w:r>
          </w:p>
          <w:p w:rsidR="00964E3E" w:rsidRPr="00B850ED" w:rsidRDefault="00964E3E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Argumentación de la importancia de la tecnología para el aprendizaje.</w:t>
            </w:r>
          </w:p>
        </w:tc>
      </w:tr>
      <w:tr w:rsidR="00964E3E" w:rsidRPr="00CA5E7B" w:rsidTr="000A575A">
        <w:trPr>
          <w:jc w:val="center"/>
        </w:trPr>
        <w:tc>
          <w:tcPr>
            <w:tcW w:w="110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:rsidR="00FC5179" w:rsidRDefault="00FC5179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  <w:p w:rsidR="00964E3E" w:rsidRPr="00B15D0A" w:rsidRDefault="00AB0440" w:rsidP="00812F29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B15D0A">
              <w:rPr>
                <w:rFonts w:ascii="Calibri" w:hAnsi="Calibri"/>
                <w:b/>
                <w:i/>
              </w:rPr>
              <w:t>UNIDAD DIDÁ</w:t>
            </w:r>
            <w:r w:rsidR="00964E3E" w:rsidRPr="00B15D0A">
              <w:rPr>
                <w:rFonts w:ascii="Calibri" w:hAnsi="Calibri"/>
                <w:b/>
                <w:i/>
              </w:rPr>
              <w:t xml:space="preserve">CTICA II :  </w:t>
            </w:r>
            <w:r w:rsidR="00964E3E" w:rsidRPr="00B15D0A">
              <w:rPr>
                <w:rFonts w:ascii="Calibri" w:hAnsi="Calibri"/>
                <w:b/>
              </w:rPr>
              <w:t>INFORMACIÓN EN EL APRENDIZAJE</w:t>
            </w:r>
          </w:p>
        </w:tc>
        <w:tc>
          <w:tcPr>
            <w:tcW w:w="13635" w:type="dxa"/>
            <w:gridSpan w:val="20"/>
            <w:tcBorders>
              <w:top w:val="single" w:sz="4" w:space="0" w:color="auto"/>
              <w:bottom w:val="nil"/>
            </w:tcBorders>
          </w:tcPr>
          <w:p w:rsidR="00964E3E" w:rsidRPr="00CB6DD3" w:rsidRDefault="00AB0440" w:rsidP="00420F74">
            <w:pPr>
              <w:jc w:val="both"/>
              <w:rPr>
                <w:rFonts w:ascii="Calibri" w:hAnsi="Calibri"/>
              </w:rPr>
            </w:pPr>
            <w:r w:rsidRPr="00CB6DD3">
              <w:rPr>
                <w:rFonts w:ascii="Calibri" w:hAnsi="Calibri"/>
                <w:b/>
                <w:i/>
              </w:rPr>
              <w:t>CAPACIDAD DE LA UNIDAD DIDÁ</w:t>
            </w:r>
            <w:r w:rsidR="00964E3E" w:rsidRPr="00CB6DD3">
              <w:rPr>
                <w:rFonts w:ascii="Calibri" w:hAnsi="Calibri"/>
                <w:b/>
                <w:i/>
              </w:rPr>
              <w:t>CTICA II:</w:t>
            </w:r>
            <w:r w:rsidR="00511B55" w:rsidRPr="00CB6DD3">
              <w:rPr>
                <w:rFonts w:ascii="Calibri" w:hAnsi="Calibri"/>
                <w:b/>
                <w:i/>
              </w:rPr>
              <w:t xml:space="preserve"> </w:t>
            </w:r>
            <w:r w:rsidR="00CB6DD3" w:rsidRPr="00CB6DD3">
              <w:rPr>
                <w:rFonts w:ascii="Calibri" w:hAnsi="Calibri" w:cs="Calibri"/>
                <w:color w:val="000000" w:themeColor="text1"/>
              </w:rPr>
              <w:t>En un sistema de avance tecnológico, utiliza correctamente la sintaxis de las estructuras de control en la escritura de programas en el proceso de aprendizaje.</w:t>
            </w:r>
          </w:p>
        </w:tc>
      </w:tr>
      <w:tr w:rsidR="00964E3E" w:rsidRPr="00CA5E7B" w:rsidTr="000A575A">
        <w:trPr>
          <w:jc w:val="center"/>
        </w:trPr>
        <w:tc>
          <w:tcPr>
            <w:tcW w:w="1102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S</w:t>
            </w:r>
            <w:r w:rsidR="00612E64" w:rsidRPr="00B15D0A">
              <w:rPr>
                <w:rFonts w:ascii="Calibri" w:hAnsi="Calibri"/>
                <w:b/>
                <w:i/>
                <w:sz w:val="20"/>
                <w:szCs w:val="20"/>
              </w:rPr>
              <w:t>e</w:t>
            </w: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ma</w:t>
            </w:r>
            <w:r w:rsidR="00612E64" w:rsidRPr="00B15D0A">
              <w:rPr>
                <w:rFonts w:ascii="Calibri" w:hAnsi="Calibri"/>
                <w:b/>
                <w:i/>
                <w:sz w:val="20"/>
                <w:szCs w:val="20"/>
              </w:rPr>
              <w:t>na</w:t>
            </w:r>
          </w:p>
        </w:tc>
        <w:tc>
          <w:tcPr>
            <w:tcW w:w="6726" w:type="dxa"/>
            <w:gridSpan w:val="12"/>
            <w:tcBorders>
              <w:top w:val="single" w:sz="4" w:space="0" w:color="auto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287" w:type="dxa"/>
            <w:gridSpan w:val="4"/>
            <w:vMerge w:val="restart"/>
            <w:tcBorders>
              <w:top w:val="single" w:sz="4" w:space="0" w:color="auto"/>
            </w:tcBorders>
          </w:tcPr>
          <w:p w:rsidR="00964E3E" w:rsidRPr="00B15D0A" w:rsidRDefault="00AB0440" w:rsidP="00C300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964E3E" w:rsidRPr="00B15D0A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4" w:space="0" w:color="auto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53068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53068F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964E3E" w:rsidRPr="00CA5E7B" w:rsidTr="00DE2E4A">
        <w:trPr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371" w:type="dxa"/>
            <w:gridSpan w:val="3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1971" w:type="dxa"/>
            <w:gridSpan w:val="5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2287" w:type="dxa"/>
            <w:gridSpan w:val="4"/>
            <w:vMerge/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37" w:type="dxa"/>
            <w:gridSpan w:val="2"/>
            <w:vMerge/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4E3E" w:rsidRPr="00CA5E7B" w:rsidTr="00DE2E4A">
        <w:trPr>
          <w:trHeight w:val="1654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5</w:t>
            </w: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8F7040" w:rsidRPr="00AF527E" w:rsidRDefault="008F7040" w:rsidP="008F7040">
            <w:pPr>
              <w:jc w:val="both"/>
              <w:rPr>
                <w:sz w:val="20"/>
              </w:rPr>
            </w:pPr>
            <w:r w:rsidRPr="00AF527E">
              <w:rPr>
                <w:sz w:val="20"/>
              </w:rPr>
              <w:t xml:space="preserve">Estructuras selectivas. La sentencia </w:t>
            </w:r>
            <w:proofErr w:type="spellStart"/>
            <w:r w:rsidRPr="00AF527E">
              <w:rPr>
                <w:sz w:val="20"/>
              </w:rPr>
              <w:t>if</w:t>
            </w:r>
            <w:proofErr w:type="spellEnd"/>
            <w:r w:rsidRPr="00AF527E">
              <w:rPr>
                <w:sz w:val="20"/>
              </w:rPr>
              <w:t xml:space="preserve">. Sentencia </w:t>
            </w:r>
            <w:proofErr w:type="spellStart"/>
            <w:r w:rsidRPr="00AF527E">
              <w:rPr>
                <w:sz w:val="20"/>
              </w:rPr>
              <w:t>if</w:t>
            </w:r>
            <w:proofErr w:type="spellEnd"/>
            <w:r w:rsidRPr="00AF527E">
              <w:rPr>
                <w:sz w:val="20"/>
              </w:rPr>
              <w:t xml:space="preserve"> – </w:t>
            </w:r>
            <w:proofErr w:type="spellStart"/>
            <w:r w:rsidRPr="00AF527E">
              <w:rPr>
                <w:sz w:val="20"/>
              </w:rPr>
              <w:t>else</w:t>
            </w:r>
            <w:proofErr w:type="spellEnd"/>
            <w:r w:rsidRPr="00AF527E">
              <w:rPr>
                <w:sz w:val="20"/>
              </w:rPr>
              <w:t xml:space="preserve">. Sentencias </w:t>
            </w:r>
            <w:proofErr w:type="spellStart"/>
            <w:r w:rsidRPr="00AF527E">
              <w:rPr>
                <w:sz w:val="20"/>
              </w:rPr>
              <w:t>if</w:t>
            </w:r>
            <w:proofErr w:type="spellEnd"/>
            <w:r w:rsidRPr="00AF527E">
              <w:rPr>
                <w:sz w:val="20"/>
              </w:rPr>
              <w:t xml:space="preserve"> – </w:t>
            </w:r>
            <w:proofErr w:type="spellStart"/>
            <w:r w:rsidRPr="00AF527E">
              <w:rPr>
                <w:sz w:val="20"/>
              </w:rPr>
              <w:t>else</w:t>
            </w:r>
            <w:proofErr w:type="spellEnd"/>
            <w:r w:rsidRPr="00AF527E">
              <w:rPr>
                <w:sz w:val="20"/>
              </w:rPr>
              <w:t xml:space="preserve"> anidadas. Sintaxis. Práctica</w:t>
            </w:r>
          </w:p>
          <w:p w:rsidR="00964E3E" w:rsidRPr="00AF527E" w:rsidRDefault="00964E3E" w:rsidP="00420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3"/>
          </w:tcPr>
          <w:p w:rsidR="00964E3E" w:rsidRPr="00B15D0A" w:rsidRDefault="0058085A" w:rsidP="0058085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Aplicar la</w:t>
            </w:r>
            <w:r w:rsidR="00153566"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estructura de control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if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else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… en el proceso del aprendizaje y</w:t>
            </w:r>
            <w:r w:rsidR="00871B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sa </w:t>
            </w:r>
            <w:r>
              <w:rPr>
                <w:rFonts w:ascii="Calibri" w:hAnsi="Calibri"/>
                <w:sz w:val="20"/>
                <w:szCs w:val="20"/>
              </w:rPr>
              <w:t>un diagrama de flujo para su representación.</w:t>
            </w:r>
          </w:p>
        </w:tc>
        <w:tc>
          <w:tcPr>
            <w:tcW w:w="1971" w:type="dxa"/>
            <w:gridSpan w:val="5"/>
          </w:tcPr>
          <w:p w:rsidR="00964E3E" w:rsidRPr="00B15D0A" w:rsidRDefault="00964E3E" w:rsidP="004D41C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Propicia en el estudiante el interés de aplicar </w:t>
            </w:r>
            <w:r w:rsidR="0058085A">
              <w:rPr>
                <w:rFonts w:ascii="Calibri" w:hAnsi="Calibri"/>
                <w:sz w:val="20"/>
                <w:szCs w:val="20"/>
              </w:rPr>
              <w:t xml:space="preserve">correctamente la estructura </w:t>
            </w:r>
            <w:proofErr w:type="spellStart"/>
            <w:proofErr w:type="gramStart"/>
            <w:r w:rsidR="0058085A">
              <w:rPr>
                <w:rFonts w:ascii="Calibri" w:hAnsi="Calibri"/>
                <w:sz w:val="20"/>
                <w:szCs w:val="20"/>
              </w:rPr>
              <w:t>if</w:t>
            </w:r>
            <w:proofErr w:type="spellEnd"/>
            <w:r w:rsidR="0058085A">
              <w:rPr>
                <w:rFonts w:ascii="Calibri" w:hAnsi="Calibri"/>
                <w:sz w:val="20"/>
                <w:szCs w:val="20"/>
              </w:rPr>
              <w:t xml:space="preserve"> …</w:t>
            </w:r>
            <w:proofErr w:type="gramEnd"/>
            <w:r w:rsidR="005808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8085A">
              <w:rPr>
                <w:rFonts w:ascii="Calibri" w:hAnsi="Calibri"/>
                <w:sz w:val="20"/>
                <w:szCs w:val="20"/>
              </w:rPr>
              <w:t>else</w:t>
            </w:r>
            <w:proofErr w:type="spellEnd"/>
            <w:r w:rsidR="0058085A">
              <w:rPr>
                <w:rFonts w:ascii="Calibri" w:hAnsi="Calibri"/>
                <w:sz w:val="20"/>
                <w:szCs w:val="20"/>
              </w:rPr>
              <w:t xml:space="preserve"> …</w:t>
            </w:r>
            <w:r w:rsidR="004D41C3">
              <w:rPr>
                <w:rFonts w:ascii="Calibri" w:hAnsi="Calibri"/>
                <w:sz w:val="20"/>
                <w:szCs w:val="20"/>
              </w:rPr>
              <w:t xml:space="preserve"> en un programa.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gridSpan w:val="4"/>
          </w:tcPr>
          <w:p w:rsidR="00153566" w:rsidRPr="00B15D0A" w:rsidRDefault="00153566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</w:t>
            </w:r>
            <w:r w:rsidR="004D41C3">
              <w:rPr>
                <w:rFonts w:ascii="Calibri" w:hAnsi="Calibri"/>
                <w:sz w:val="20"/>
                <w:szCs w:val="20"/>
              </w:rPr>
              <w:t xml:space="preserve">xposición de ejemplos prácticos de la estructura </w:t>
            </w:r>
            <w:proofErr w:type="spellStart"/>
            <w:proofErr w:type="gramStart"/>
            <w:r w:rsidR="004D41C3">
              <w:rPr>
                <w:rFonts w:ascii="Calibri" w:hAnsi="Calibri"/>
                <w:sz w:val="20"/>
                <w:szCs w:val="20"/>
              </w:rPr>
              <w:t>if</w:t>
            </w:r>
            <w:proofErr w:type="spellEnd"/>
            <w:r w:rsidR="004D41C3">
              <w:rPr>
                <w:rFonts w:ascii="Calibri" w:hAnsi="Calibri"/>
                <w:sz w:val="20"/>
                <w:szCs w:val="20"/>
              </w:rPr>
              <w:t xml:space="preserve"> …</w:t>
            </w:r>
            <w:proofErr w:type="gramEnd"/>
            <w:r w:rsidR="004D41C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D41C3">
              <w:rPr>
                <w:rFonts w:ascii="Calibri" w:hAnsi="Calibri"/>
                <w:sz w:val="20"/>
                <w:szCs w:val="20"/>
              </w:rPr>
              <w:t>else</w:t>
            </w:r>
            <w:proofErr w:type="spellEnd"/>
            <w:r w:rsidR="004D41C3">
              <w:rPr>
                <w:rFonts w:ascii="Calibri" w:hAnsi="Calibri"/>
                <w:sz w:val="20"/>
                <w:szCs w:val="20"/>
              </w:rPr>
              <w:t xml:space="preserve"> … para explicar su funcionamiento.</w:t>
            </w: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37" w:type="dxa"/>
            <w:gridSpan w:val="2"/>
          </w:tcPr>
          <w:p w:rsidR="00E72407" w:rsidRPr="00237E85" w:rsidRDefault="00E72407" w:rsidP="00E724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Aplica y analiza la sintaxis de la sentencia selectiva </w:t>
            </w:r>
            <w:proofErr w:type="spellStart"/>
            <w:r w:rsidRPr="00237E85">
              <w:rPr>
                <w:rFonts w:ascii="Calibri" w:hAnsi="Calibri"/>
                <w:sz w:val="20"/>
                <w:szCs w:val="20"/>
              </w:rPr>
              <w:t>if</w:t>
            </w:r>
            <w:proofErr w:type="spellEnd"/>
            <w:r w:rsidRPr="00237E85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237E85">
              <w:rPr>
                <w:rFonts w:ascii="Calibri" w:hAnsi="Calibri"/>
                <w:sz w:val="20"/>
                <w:szCs w:val="20"/>
              </w:rPr>
              <w:t>else</w:t>
            </w:r>
            <w:proofErr w:type="spellEnd"/>
            <w:r w:rsidRPr="00237E85">
              <w:rPr>
                <w:rFonts w:ascii="Calibri" w:hAnsi="Calibri"/>
                <w:sz w:val="20"/>
                <w:szCs w:val="20"/>
              </w:rPr>
              <w:t xml:space="preserve"> eficientemente en la investigación de problemas y en el proceso de aprendizaje.</w:t>
            </w:r>
          </w:p>
          <w:p w:rsidR="00964E3E" w:rsidRPr="00237E85" w:rsidRDefault="00964E3E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64E3E" w:rsidRPr="00CA5E7B" w:rsidTr="00DE2E4A">
        <w:trPr>
          <w:trHeight w:val="119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6</w:t>
            </w: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C728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964E3E" w:rsidRPr="00AF527E" w:rsidRDefault="00047B70" w:rsidP="00420F74">
            <w:pPr>
              <w:jc w:val="both"/>
              <w:rPr>
                <w:sz w:val="20"/>
              </w:rPr>
            </w:pPr>
            <w:r w:rsidRPr="00AF527E">
              <w:rPr>
                <w:sz w:val="20"/>
              </w:rPr>
              <w:t xml:space="preserve">Estructura de Selección Múltiple </w:t>
            </w:r>
            <w:proofErr w:type="spellStart"/>
            <w:r w:rsidRPr="00AF527E">
              <w:rPr>
                <w:sz w:val="20"/>
              </w:rPr>
              <w:t>switch</w:t>
            </w:r>
            <w:proofErr w:type="spellEnd"/>
            <w:r w:rsidRPr="00AF527E">
              <w:rPr>
                <w:sz w:val="20"/>
              </w:rPr>
              <w:t>. Uso de instrucciones para menús. Pr</w:t>
            </w:r>
            <w:r w:rsidRPr="00AF527E">
              <w:rPr>
                <w:b/>
                <w:sz w:val="20"/>
              </w:rPr>
              <w:t>á</w:t>
            </w:r>
            <w:r w:rsidRPr="00AF527E">
              <w:rPr>
                <w:sz w:val="20"/>
              </w:rPr>
              <w:t xml:space="preserve">ctica.  </w:t>
            </w:r>
          </w:p>
        </w:tc>
        <w:tc>
          <w:tcPr>
            <w:tcW w:w="2371" w:type="dxa"/>
            <w:gridSpan w:val="3"/>
          </w:tcPr>
          <w:p w:rsidR="00964E3E" w:rsidRPr="00AB373F" w:rsidRDefault="004D41C3" w:rsidP="004D41C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Uso de la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estructura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switch</w:t>
            </w:r>
            <w:proofErr w:type="spellEnd"/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para </w:t>
            </w:r>
            <w:r>
              <w:rPr>
                <w:rFonts w:ascii="Calibri" w:hAnsi="Calibri"/>
                <w:sz w:val="20"/>
                <w:szCs w:val="20"/>
              </w:rPr>
              <w:t xml:space="preserve">construir un programa correctamente. </w:t>
            </w:r>
          </w:p>
        </w:tc>
        <w:tc>
          <w:tcPr>
            <w:tcW w:w="1971" w:type="dxa"/>
            <w:gridSpan w:val="5"/>
          </w:tcPr>
          <w:p w:rsidR="00964E3E" w:rsidRPr="00AB373F" w:rsidRDefault="004D41C3" w:rsidP="004D41C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Propicia en el estudiante </w:t>
            </w:r>
            <w:r>
              <w:rPr>
                <w:rFonts w:ascii="Calibri" w:hAnsi="Calibri"/>
                <w:sz w:val="20"/>
                <w:szCs w:val="20"/>
              </w:rPr>
              <w:t>la aplicación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correcta de la estructura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switch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287" w:type="dxa"/>
            <w:gridSpan w:val="4"/>
          </w:tcPr>
          <w:p w:rsidR="00964E3E" w:rsidRPr="00B15D0A" w:rsidRDefault="00C92DB9" w:rsidP="004D41C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Establecer dinámicas grupales o i</w:t>
            </w:r>
            <w:r w:rsidR="004D41C3">
              <w:rPr>
                <w:rFonts w:ascii="Calibri" w:hAnsi="Calibri"/>
                <w:sz w:val="20"/>
                <w:szCs w:val="20"/>
              </w:rPr>
              <w:t>ndividuales para desarrollar programas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543C">
              <w:rPr>
                <w:rFonts w:ascii="Calibri" w:hAnsi="Calibri"/>
                <w:sz w:val="20"/>
                <w:szCs w:val="20"/>
              </w:rPr>
              <w:t xml:space="preserve">con </w:t>
            </w:r>
            <w:proofErr w:type="spellStart"/>
            <w:r w:rsidR="005A543C">
              <w:rPr>
                <w:rFonts w:ascii="Calibri" w:hAnsi="Calibri"/>
                <w:sz w:val="20"/>
                <w:szCs w:val="20"/>
              </w:rPr>
              <w:t>s</w:t>
            </w:r>
            <w:r w:rsidR="004D41C3">
              <w:rPr>
                <w:rFonts w:ascii="Calibri" w:hAnsi="Calibri"/>
                <w:sz w:val="20"/>
                <w:szCs w:val="20"/>
              </w:rPr>
              <w:t>witch</w:t>
            </w:r>
            <w:proofErr w:type="spellEnd"/>
            <w:r w:rsidRPr="00B15D0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737" w:type="dxa"/>
            <w:gridSpan w:val="2"/>
          </w:tcPr>
          <w:p w:rsidR="00E72407" w:rsidRPr="00237E85" w:rsidRDefault="00E72407" w:rsidP="00E724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Aplica y evalúa la sintaxis de la estructura de selección múltiple </w:t>
            </w:r>
            <w:proofErr w:type="spellStart"/>
            <w:r w:rsidRPr="00237E85">
              <w:rPr>
                <w:rFonts w:ascii="Calibri" w:hAnsi="Calibri"/>
                <w:sz w:val="20"/>
                <w:szCs w:val="20"/>
              </w:rPr>
              <w:t>switch</w:t>
            </w:r>
            <w:proofErr w:type="spellEnd"/>
            <w:r w:rsidRPr="00237E85">
              <w:rPr>
                <w:rFonts w:ascii="Calibri" w:hAnsi="Calibri"/>
                <w:sz w:val="20"/>
                <w:szCs w:val="20"/>
              </w:rPr>
              <w:t xml:space="preserve"> eficientemente en el proceso de aprendizaje.</w:t>
            </w:r>
          </w:p>
          <w:p w:rsidR="00964E3E" w:rsidRPr="00237E85" w:rsidRDefault="00AB373F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64E3E" w:rsidRPr="00CA5E7B" w:rsidTr="00DE2E4A">
        <w:trPr>
          <w:trHeight w:val="125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C728DF" w:rsidRDefault="00C728DF" w:rsidP="00C728D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</w:tcPr>
          <w:p w:rsidR="00047B70" w:rsidRPr="00AF527E" w:rsidRDefault="00047B70" w:rsidP="00047B70">
            <w:pPr>
              <w:jc w:val="both"/>
              <w:rPr>
                <w:sz w:val="20"/>
              </w:rPr>
            </w:pPr>
            <w:r w:rsidRPr="00AF527E">
              <w:rPr>
                <w:sz w:val="20"/>
              </w:rPr>
              <w:t xml:space="preserve">Estructuras repetitivas. La estructura de control </w:t>
            </w:r>
            <w:proofErr w:type="spellStart"/>
            <w:r w:rsidRPr="00AF527E">
              <w:rPr>
                <w:sz w:val="20"/>
              </w:rPr>
              <w:t>while</w:t>
            </w:r>
            <w:proofErr w:type="spellEnd"/>
            <w:r w:rsidRPr="00AF527E">
              <w:rPr>
                <w:sz w:val="20"/>
              </w:rPr>
              <w:t xml:space="preserve"> -  </w:t>
            </w:r>
            <w:r w:rsidRPr="00AF527E">
              <w:rPr>
                <w:sz w:val="20"/>
                <w:lang w:val="es-PE"/>
              </w:rPr>
              <w:t xml:space="preserve">Anidamiento. </w:t>
            </w:r>
            <w:r w:rsidRPr="00AF527E">
              <w:rPr>
                <w:sz w:val="20"/>
              </w:rPr>
              <w:t>Sintaxis. Práctica.</w:t>
            </w:r>
          </w:p>
          <w:p w:rsidR="00964E3E" w:rsidRPr="00AF527E" w:rsidRDefault="00964E3E" w:rsidP="00420F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bottom w:val="single" w:sz="4" w:space="0" w:color="auto"/>
            </w:tcBorders>
          </w:tcPr>
          <w:p w:rsidR="00964E3E" w:rsidRPr="00AB373F" w:rsidRDefault="00964E3E" w:rsidP="005A543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Aplica la</w:t>
            </w:r>
            <w:r w:rsidR="005A543C">
              <w:rPr>
                <w:rFonts w:ascii="Calibri" w:hAnsi="Calibri"/>
                <w:sz w:val="20"/>
                <w:szCs w:val="20"/>
              </w:rPr>
              <w:t xml:space="preserve"> estructura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543C">
              <w:rPr>
                <w:rFonts w:ascii="Calibri" w:hAnsi="Calibri"/>
                <w:sz w:val="20"/>
                <w:szCs w:val="20"/>
              </w:rPr>
              <w:t xml:space="preserve">de control </w:t>
            </w:r>
            <w:proofErr w:type="spellStart"/>
            <w:r w:rsidR="005A543C"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543C" w:rsidRPr="00B15D0A">
              <w:rPr>
                <w:rFonts w:ascii="Calibri" w:hAnsi="Calibri"/>
                <w:sz w:val="20"/>
                <w:szCs w:val="20"/>
              </w:rPr>
              <w:t xml:space="preserve">para </w:t>
            </w:r>
            <w:r w:rsidR="005A543C">
              <w:rPr>
                <w:rFonts w:ascii="Calibri" w:hAnsi="Calibri"/>
                <w:sz w:val="20"/>
                <w:szCs w:val="20"/>
              </w:rPr>
              <w:t xml:space="preserve">construir un programa correctamente. </w:t>
            </w: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</w:tcPr>
          <w:p w:rsidR="00964E3E" w:rsidRPr="00B15D0A" w:rsidRDefault="004D41C3" w:rsidP="005A543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Propicia en el estudiante </w:t>
            </w:r>
            <w:r w:rsidR="005A543C">
              <w:rPr>
                <w:rFonts w:ascii="Calibri" w:hAnsi="Calibri"/>
                <w:sz w:val="20"/>
                <w:szCs w:val="20"/>
              </w:rPr>
              <w:t>la aplicación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543C">
              <w:rPr>
                <w:rFonts w:ascii="Calibri" w:hAnsi="Calibri"/>
                <w:sz w:val="20"/>
                <w:szCs w:val="20"/>
              </w:rPr>
              <w:t>correcta de</w:t>
            </w:r>
            <w:r>
              <w:rPr>
                <w:rFonts w:ascii="Calibri" w:hAnsi="Calibri"/>
                <w:sz w:val="20"/>
                <w:szCs w:val="20"/>
              </w:rPr>
              <w:t xml:space="preserve"> la estructura </w:t>
            </w:r>
            <w:proofErr w:type="spellStart"/>
            <w:r w:rsidR="005A543C"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gridSpan w:val="4"/>
            <w:tcBorders>
              <w:bottom w:val="single" w:sz="4" w:space="0" w:color="auto"/>
            </w:tcBorders>
          </w:tcPr>
          <w:p w:rsidR="00964E3E" w:rsidRPr="00B15D0A" w:rsidRDefault="00C92DB9" w:rsidP="005A543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Establecer dinámicas grupales para </w:t>
            </w:r>
            <w:r w:rsidR="005A543C">
              <w:rPr>
                <w:rFonts w:ascii="Calibri" w:hAnsi="Calibri"/>
                <w:sz w:val="20"/>
                <w:szCs w:val="20"/>
              </w:rPr>
              <w:t xml:space="preserve">desarrollar programas con la estructura </w:t>
            </w:r>
            <w:proofErr w:type="spellStart"/>
            <w:r w:rsidR="005A543C"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="005A543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737" w:type="dxa"/>
            <w:gridSpan w:val="2"/>
            <w:tcBorders>
              <w:bottom w:val="single" w:sz="4" w:space="0" w:color="auto"/>
            </w:tcBorders>
          </w:tcPr>
          <w:p w:rsidR="00E72407" w:rsidRPr="00237E85" w:rsidRDefault="00E72407" w:rsidP="00E724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Utiliza y evalúa la sintaxis de la sentencia </w:t>
            </w:r>
            <w:proofErr w:type="spellStart"/>
            <w:r w:rsidRPr="00237E85"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="00237E85" w:rsidRPr="00237E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37E85">
              <w:rPr>
                <w:rFonts w:ascii="Calibri" w:hAnsi="Calibri"/>
                <w:sz w:val="20"/>
                <w:szCs w:val="20"/>
              </w:rPr>
              <w:t>en  la escritura de un programa adecuadamente, para optimizar el proceso de enseñanza-aprendizaje.</w:t>
            </w:r>
          </w:p>
          <w:p w:rsidR="00964E3E" w:rsidRPr="00237E85" w:rsidRDefault="00964E3E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B42B2" w:rsidRPr="00CA5E7B" w:rsidTr="00DE2E4A">
        <w:trPr>
          <w:trHeight w:val="1766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CB42B2" w:rsidRPr="00CA5E7B" w:rsidRDefault="00CB42B2" w:rsidP="00CB42B2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bottom w:val="nil"/>
            </w:tcBorders>
          </w:tcPr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728D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728D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8</w:t>
            </w: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C728DF" w:rsidRDefault="00CB42B2" w:rsidP="00C728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CB42B2" w:rsidRPr="00CB6DD3" w:rsidRDefault="00047B70" w:rsidP="00CB6DD3">
            <w:pPr>
              <w:jc w:val="both"/>
              <w:rPr>
                <w:sz w:val="20"/>
              </w:rPr>
            </w:pPr>
            <w:r w:rsidRPr="00AF527E">
              <w:rPr>
                <w:sz w:val="20"/>
              </w:rPr>
              <w:t>La estructura de control do…</w:t>
            </w:r>
            <w:proofErr w:type="spellStart"/>
            <w:r w:rsidRPr="00AF527E">
              <w:rPr>
                <w:sz w:val="20"/>
              </w:rPr>
              <w:t>while</w:t>
            </w:r>
            <w:proofErr w:type="spellEnd"/>
            <w:r w:rsidRPr="00AF527E">
              <w:rPr>
                <w:sz w:val="20"/>
              </w:rPr>
              <w:t xml:space="preserve">… -  </w:t>
            </w:r>
            <w:r w:rsidRPr="00AF527E">
              <w:rPr>
                <w:sz w:val="20"/>
                <w:lang w:val="es-PE"/>
              </w:rPr>
              <w:t xml:space="preserve">Anidamiento. </w:t>
            </w:r>
            <w:r w:rsidRPr="00AF527E">
              <w:rPr>
                <w:sz w:val="20"/>
              </w:rPr>
              <w:t xml:space="preserve">Sintaxis. </w:t>
            </w:r>
            <w:r w:rsidR="00CB6DD3">
              <w:rPr>
                <w:sz w:val="20"/>
              </w:rPr>
              <w:t>.</w:t>
            </w:r>
          </w:p>
        </w:tc>
        <w:tc>
          <w:tcPr>
            <w:tcW w:w="2371" w:type="dxa"/>
            <w:gridSpan w:val="3"/>
          </w:tcPr>
          <w:p w:rsidR="00CB42B2" w:rsidRPr="000A575A" w:rsidRDefault="005A543C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Aplica la</w:t>
            </w:r>
            <w:r>
              <w:rPr>
                <w:rFonts w:ascii="Calibri" w:hAnsi="Calibri"/>
                <w:sz w:val="20"/>
                <w:szCs w:val="20"/>
              </w:rPr>
              <w:t xml:space="preserve"> estructura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de control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do …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Pr="00B15D0A">
              <w:rPr>
                <w:rFonts w:ascii="Calibri" w:hAnsi="Calibri"/>
                <w:sz w:val="20"/>
                <w:szCs w:val="20"/>
              </w:rPr>
              <w:t xml:space="preserve"> para </w:t>
            </w:r>
            <w:r>
              <w:rPr>
                <w:rFonts w:ascii="Calibri" w:hAnsi="Calibri"/>
                <w:sz w:val="20"/>
                <w:szCs w:val="20"/>
              </w:rPr>
              <w:t>construir un programa correctamente.</w:t>
            </w:r>
          </w:p>
        </w:tc>
        <w:tc>
          <w:tcPr>
            <w:tcW w:w="1971" w:type="dxa"/>
            <w:gridSpan w:val="5"/>
          </w:tcPr>
          <w:p w:rsidR="00CB42B2" w:rsidRPr="00B15D0A" w:rsidRDefault="005A543C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Propicia en el estudiante </w:t>
            </w:r>
            <w:r>
              <w:rPr>
                <w:rFonts w:ascii="Calibri" w:hAnsi="Calibri"/>
                <w:sz w:val="20"/>
                <w:szCs w:val="20"/>
              </w:rPr>
              <w:t>la aplicación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correcta de la estructura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do …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="004D41C3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287" w:type="dxa"/>
            <w:gridSpan w:val="4"/>
          </w:tcPr>
          <w:p w:rsidR="00CB42B2" w:rsidRPr="00AB373F" w:rsidRDefault="005A543C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Establecer dinámicas grupales para </w:t>
            </w:r>
            <w:r>
              <w:rPr>
                <w:rFonts w:ascii="Calibri" w:hAnsi="Calibri"/>
                <w:sz w:val="20"/>
                <w:szCs w:val="20"/>
              </w:rPr>
              <w:t xml:space="preserve">desarrollar programas con la estructura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do …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737" w:type="dxa"/>
            <w:gridSpan w:val="2"/>
          </w:tcPr>
          <w:p w:rsidR="00237E85" w:rsidRPr="00237E85" w:rsidRDefault="00237E85" w:rsidP="00237E8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>Utiliza y evalúa la sintaxis de la sentencia do…</w:t>
            </w:r>
            <w:proofErr w:type="spellStart"/>
            <w:r w:rsidRPr="00237E85">
              <w:rPr>
                <w:rFonts w:ascii="Calibri" w:hAnsi="Calibri"/>
                <w:sz w:val="20"/>
                <w:szCs w:val="20"/>
              </w:rPr>
              <w:t>while</w:t>
            </w:r>
            <w:proofErr w:type="spellEnd"/>
            <w:r w:rsidRPr="00237E85">
              <w:rPr>
                <w:rFonts w:ascii="Calibri" w:hAnsi="Calibri"/>
                <w:sz w:val="20"/>
                <w:szCs w:val="20"/>
              </w:rPr>
              <w:t>… en  la escritura de un programa adecuadamente, para optimizar el proceso de enseñanza-aprendizaje.</w:t>
            </w:r>
          </w:p>
          <w:p w:rsidR="00CB42B2" w:rsidRPr="00237E85" w:rsidRDefault="00CB42B2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964E3E" w:rsidRPr="00CA5E7B" w:rsidTr="00DE2E4A">
        <w:trPr>
          <w:trHeight w:val="2132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</w:tcPr>
          <w:p w:rsidR="00964E3E" w:rsidRPr="00B15D0A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AB0440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EVALUACIÓ</w:t>
            </w:r>
            <w:r w:rsidR="00964E3E" w:rsidRPr="00B15D0A">
              <w:rPr>
                <w:rFonts w:ascii="Calibri" w:hAnsi="Calibri"/>
                <w:b/>
                <w:i/>
                <w:sz w:val="20"/>
                <w:szCs w:val="20"/>
              </w:rPr>
              <w:t>N</w:t>
            </w:r>
          </w:p>
          <w:p w:rsidR="00964E3E" w:rsidRPr="00B15D0A" w:rsidRDefault="00047B70" w:rsidP="00A548A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A548A4">
              <w:rPr>
                <w:rFonts w:ascii="Calibri" w:hAnsi="Calibri"/>
                <w:b/>
                <w:i/>
                <w:sz w:val="20"/>
                <w:szCs w:val="20"/>
              </w:rPr>
              <w:t>Entrega del segundo trabajo.</w:t>
            </w:r>
          </w:p>
        </w:tc>
        <w:tc>
          <w:tcPr>
            <w:tcW w:w="4271" w:type="dxa"/>
            <w:gridSpan w:val="7"/>
            <w:tcBorders>
              <w:bottom w:val="single" w:sz="4" w:space="0" w:color="auto"/>
            </w:tcBorders>
          </w:tcPr>
          <w:p w:rsidR="00964E3E" w:rsidRPr="00B15D0A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964E3E" w:rsidRPr="00B15D0A" w:rsidRDefault="00964E3E" w:rsidP="00420F74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Informes escritos de la presentación sobre un </w:t>
            </w:r>
            <w:r w:rsidR="0060745F">
              <w:rPr>
                <w:rFonts w:ascii="Calibri" w:hAnsi="Calibri"/>
                <w:i/>
                <w:sz w:val="20"/>
                <w:szCs w:val="20"/>
              </w:rPr>
              <w:t>problema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 inherente a su carrera. </w:t>
            </w:r>
          </w:p>
          <w:p w:rsidR="00964E3E" w:rsidRPr="00B15D0A" w:rsidRDefault="00964E3E" w:rsidP="00834BBB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 escrito de la aplicación de las </w:t>
            </w:r>
            <w:r w:rsidR="00834BBB">
              <w:rPr>
                <w:rFonts w:ascii="Calibri" w:hAnsi="Calibri"/>
                <w:i/>
                <w:sz w:val="20"/>
                <w:szCs w:val="20"/>
              </w:rPr>
              <w:t>estructuras de control en la elaboración de programas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964E3E" w:rsidRPr="00B15D0A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DESEMPEÑO</w:t>
            </w: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Lista de cotejo </w:t>
            </w: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Observación en el desarrollo </w:t>
            </w:r>
            <w:r w:rsidR="00511B55" w:rsidRPr="00B15D0A">
              <w:rPr>
                <w:rFonts w:ascii="Calibri" w:hAnsi="Calibri"/>
                <w:i/>
                <w:sz w:val="20"/>
                <w:szCs w:val="20"/>
              </w:rPr>
              <w:t>de lo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s diferentes talleres de </w:t>
            </w:r>
            <w:r w:rsidR="0060745F">
              <w:rPr>
                <w:rFonts w:ascii="Calibri" w:hAnsi="Calibri"/>
                <w:i/>
                <w:sz w:val="20"/>
                <w:szCs w:val="20"/>
              </w:rPr>
              <w:t>construcción de programas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60745F">
              <w:rPr>
                <w:rFonts w:ascii="Calibri" w:hAnsi="Calibri"/>
                <w:i/>
                <w:sz w:val="20"/>
                <w:szCs w:val="20"/>
              </w:rPr>
              <w:t>con estructuras de control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4E3E" w:rsidRPr="00B15D0A" w:rsidRDefault="00C300DD" w:rsidP="00420F74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>Sustentación oral</w:t>
            </w:r>
          </w:p>
          <w:p w:rsidR="00964E3E" w:rsidRPr="00B15D0A" w:rsidRDefault="00964E3E" w:rsidP="00420F7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Exposiciones de los </w:t>
            </w:r>
            <w:r w:rsidR="0060745F">
              <w:rPr>
                <w:rFonts w:ascii="Calibri" w:hAnsi="Calibri"/>
                <w:i/>
                <w:sz w:val="20"/>
                <w:szCs w:val="20"/>
              </w:rPr>
              <w:t>programas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 presentados.</w:t>
            </w:r>
          </w:p>
          <w:p w:rsidR="00964E3E" w:rsidRPr="00B15D0A" w:rsidRDefault="00964E3E" w:rsidP="0060745F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Argumentación de la importancia de las diferentes </w:t>
            </w:r>
            <w:r w:rsidR="0060745F">
              <w:rPr>
                <w:rFonts w:ascii="Calibri" w:hAnsi="Calibri"/>
                <w:i/>
                <w:sz w:val="20"/>
                <w:szCs w:val="20"/>
              </w:rPr>
              <w:t>estructuras de control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 presentadas. </w:t>
            </w:r>
          </w:p>
        </w:tc>
      </w:tr>
      <w:tr w:rsidR="00612E64" w:rsidRPr="00CA5E7B" w:rsidTr="0008643E">
        <w:trPr>
          <w:trHeight w:val="70"/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12E64" w:rsidRDefault="00612E64" w:rsidP="00FE0E2E"/>
        </w:tc>
        <w:tc>
          <w:tcPr>
            <w:tcW w:w="1392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8A4" w:rsidRPr="00CA5E7B" w:rsidRDefault="00A548A4" w:rsidP="00E12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744F1D" w:rsidRPr="00CA5E7B" w:rsidTr="000A575A">
        <w:trPr>
          <w:jc w:val="center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E0E2E" w:rsidRPr="00FE0E2E" w:rsidRDefault="000E67BA" w:rsidP="00A57358">
            <w:pPr>
              <w:jc w:val="center"/>
              <w:rPr>
                <w:b/>
              </w:rPr>
            </w:pPr>
            <w:r>
              <w:br w:type="page"/>
            </w:r>
            <w:r w:rsidR="00AB0440">
              <w:rPr>
                <w:b/>
                <w:i/>
                <w:sz w:val="24"/>
                <w:szCs w:val="24"/>
              </w:rPr>
              <w:t>UNIDAD DIDÁ</w:t>
            </w:r>
            <w:r w:rsidR="00744F1D" w:rsidRPr="00CA5E7B">
              <w:rPr>
                <w:b/>
                <w:i/>
                <w:sz w:val="24"/>
                <w:szCs w:val="24"/>
              </w:rPr>
              <w:t>CTICA III :</w:t>
            </w:r>
            <w:r w:rsidR="00FE0E2E" w:rsidRPr="00FE0E2E">
              <w:rPr>
                <w:b/>
              </w:rPr>
              <w:t>APLICACIÓN DE HOJAS DE CÁLCULO EN EL APRENDIZAJE</w:t>
            </w:r>
          </w:p>
          <w:p w:rsidR="00744F1D" w:rsidRPr="00CA5E7B" w:rsidRDefault="00744F1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27" w:type="dxa"/>
            <w:gridSpan w:val="21"/>
            <w:tcBorders>
              <w:top w:val="single" w:sz="4" w:space="0" w:color="auto"/>
            </w:tcBorders>
          </w:tcPr>
          <w:p w:rsidR="00744F1D" w:rsidRPr="00C728DF" w:rsidRDefault="00AB0440" w:rsidP="006B778B">
            <w:pPr>
              <w:jc w:val="both"/>
              <w:rPr>
                <w:b/>
                <w:i/>
              </w:rPr>
            </w:pPr>
            <w:r w:rsidRPr="00C728DF">
              <w:rPr>
                <w:b/>
                <w:i/>
              </w:rPr>
              <w:t>CAPACIDAD DE LA UNIDAD DIDÁ</w:t>
            </w:r>
            <w:r w:rsidR="00744F1D" w:rsidRPr="00C728DF">
              <w:rPr>
                <w:b/>
                <w:i/>
              </w:rPr>
              <w:t>CTICA III:</w:t>
            </w:r>
            <w:r w:rsidR="00511B55" w:rsidRPr="00C728DF">
              <w:rPr>
                <w:b/>
                <w:i/>
              </w:rPr>
              <w:t xml:space="preserve"> </w:t>
            </w:r>
            <w:r w:rsidR="00CB6DD3">
              <w:rPr>
                <w:color w:val="000000" w:themeColor="text1"/>
                <w:sz w:val="24"/>
                <w:szCs w:val="24"/>
              </w:rPr>
              <w:t>En la escritura de programas utiliza la sintaxis de arreglos y estructuras en el proceso de aprendizaje.</w:t>
            </w:r>
          </w:p>
        </w:tc>
      </w:tr>
      <w:tr w:rsidR="00744F1D" w:rsidRPr="00CA5E7B" w:rsidTr="00DE2E4A">
        <w:trPr>
          <w:jc w:val="center"/>
        </w:trPr>
        <w:tc>
          <w:tcPr>
            <w:tcW w:w="810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 w:val="restart"/>
          </w:tcPr>
          <w:p w:rsidR="00744F1D" w:rsidRPr="00C728DF" w:rsidRDefault="00744F1D" w:rsidP="00E12F81">
            <w:pPr>
              <w:rPr>
                <w:b/>
                <w:i/>
                <w:sz w:val="20"/>
                <w:szCs w:val="20"/>
              </w:rPr>
            </w:pPr>
            <w:r w:rsidRPr="00C728DF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7083" w:type="dxa"/>
            <w:gridSpan w:val="13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98" w:type="dxa"/>
            <w:gridSpan w:val="3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AB0440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744F1D" w:rsidRPr="00A237CE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402" w:type="dxa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744F1D" w:rsidP="00A237C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A237CE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744F1D" w:rsidRPr="00CA5E7B" w:rsidTr="00DE2E4A">
        <w:trPr>
          <w:jc w:val="center"/>
        </w:trPr>
        <w:tc>
          <w:tcPr>
            <w:tcW w:w="810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651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166" w:type="dxa"/>
            <w:gridSpan w:val="5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9E10C2" w:rsidRPr="00A237CE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098" w:type="dxa"/>
            <w:gridSpan w:val="3"/>
            <w:vMerge/>
          </w:tcPr>
          <w:p w:rsidR="00744F1D" w:rsidRPr="00A237CE" w:rsidRDefault="00744F1D" w:rsidP="00E12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44F1D" w:rsidRPr="00A237CE" w:rsidRDefault="00744F1D" w:rsidP="00E12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3321" w:rsidRPr="00CA5E7B" w:rsidTr="00DE2E4A">
        <w:trPr>
          <w:trHeight w:val="743"/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9</w:t>
            </w: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C63321" w:rsidRPr="00AF527E" w:rsidRDefault="00E54FB1" w:rsidP="000A1856">
            <w:pPr>
              <w:jc w:val="both"/>
              <w:rPr>
                <w:sz w:val="20"/>
                <w:szCs w:val="20"/>
              </w:rPr>
            </w:pPr>
            <w:r w:rsidRPr="00AF527E">
              <w:rPr>
                <w:sz w:val="20"/>
              </w:rPr>
              <w:t xml:space="preserve">Estructura de control </w:t>
            </w:r>
            <w:proofErr w:type="spellStart"/>
            <w:r w:rsidRPr="00AF527E">
              <w:rPr>
                <w:sz w:val="20"/>
              </w:rPr>
              <w:t>for</w:t>
            </w:r>
            <w:proofErr w:type="spellEnd"/>
            <w:r w:rsidRPr="00AF527E">
              <w:rPr>
                <w:sz w:val="20"/>
              </w:rPr>
              <w:t xml:space="preserve">. Sintaxis. Anidamiento de </w:t>
            </w:r>
            <w:proofErr w:type="spellStart"/>
            <w:r w:rsidRPr="00AF527E">
              <w:rPr>
                <w:sz w:val="20"/>
              </w:rPr>
              <w:t>for</w:t>
            </w:r>
            <w:proofErr w:type="spellEnd"/>
            <w:r w:rsidRPr="00AF527E">
              <w:rPr>
                <w:sz w:val="20"/>
              </w:rPr>
              <w:t>. Práctica.</w:t>
            </w:r>
          </w:p>
        </w:tc>
        <w:tc>
          <w:tcPr>
            <w:tcW w:w="2651" w:type="dxa"/>
            <w:gridSpan w:val="4"/>
          </w:tcPr>
          <w:p w:rsidR="00C63321" w:rsidRPr="000A1856" w:rsidRDefault="00C63321" w:rsidP="0035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</w:t>
            </w:r>
            <w:r w:rsidR="003533BC">
              <w:rPr>
                <w:sz w:val="20"/>
                <w:szCs w:val="20"/>
              </w:rPr>
              <w:t xml:space="preserve">la estructura de control </w:t>
            </w:r>
            <w:proofErr w:type="spellStart"/>
            <w:r w:rsidR="003533BC">
              <w:rPr>
                <w:sz w:val="20"/>
                <w:szCs w:val="20"/>
              </w:rPr>
              <w:t>for</w:t>
            </w:r>
            <w:proofErr w:type="spellEnd"/>
            <w:r w:rsidR="003533BC">
              <w:rPr>
                <w:sz w:val="20"/>
                <w:szCs w:val="20"/>
              </w:rPr>
              <w:t xml:space="preserve"> para construir un programa correctamente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6" w:type="dxa"/>
            <w:gridSpan w:val="5"/>
          </w:tcPr>
          <w:p w:rsidR="00C63321" w:rsidRPr="000A1856" w:rsidRDefault="00C63321" w:rsidP="003533BC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</w:t>
            </w:r>
            <w:r w:rsidR="003533BC">
              <w:rPr>
                <w:sz w:val="20"/>
                <w:szCs w:val="20"/>
              </w:rPr>
              <w:t xml:space="preserve">el </w:t>
            </w:r>
            <w:r w:rsidRPr="000A1856">
              <w:rPr>
                <w:sz w:val="20"/>
                <w:szCs w:val="20"/>
              </w:rPr>
              <w:t xml:space="preserve">trabajo en equipo para </w:t>
            </w:r>
            <w:r w:rsidR="003533BC">
              <w:rPr>
                <w:sz w:val="20"/>
                <w:szCs w:val="20"/>
              </w:rPr>
              <w:t>aplicar la</w:t>
            </w:r>
            <w:r>
              <w:rPr>
                <w:sz w:val="20"/>
                <w:szCs w:val="20"/>
              </w:rPr>
              <w:t xml:space="preserve"> </w:t>
            </w:r>
            <w:r w:rsidR="003533BC">
              <w:rPr>
                <w:sz w:val="20"/>
                <w:szCs w:val="20"/>
              </w:rPr>
              <w:t xml:space="preserve">sintaxis de la estructura de control </w:t>
            </w:r>
            <w:proofErr w:type="spellStart"/>
            <w:r w:rsidR="003533BC"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98" w:type="dxa"/>
            <w:gridSpan w:val="3"/>
          </w:tcPr>
          <w:p w:rsidR="00C63321" w:rsidRPr="000A1856" w:rsidRDefault="00C63321" w:rsidP="00E51A3F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Exposición y taller de </w:t>
            </w:r>
            <w:r w:rsidR="00E51A3F">
              <w:rPr>
                <w:sz w:val="20"/>
                <w:szCs w:val="20"/>
              </w:rPr>
              <w:t xml:space="preserve">la estructura de control </w:t>
            </w:r>
            <w:proofErr w:type="spellStart"/>
            <w:r w:rsidR="00E51A3F">
              <w:rPr>
                <w:sz w:val="20"/>
                <w:szCs w:val="20"/>
              </w:rPr>
              <w:t>for</w:t>
            </w:r>
            <w:proofErr w:type="spellEnd"/>
            <w:r w:rsidR="00A6756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:rsidR="00237E85" w:rsidRPr="00237E85" w:rsidRDefault="00237E85" w:rsidP="00237E8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Aplica y analiza la sintaxis de la estructura de repetición </w:t>
            </w:r>
            <w:proofErr w:type="spellStart"/>
            <w:r w:rsidRPr="00237E85">
              <w:rPr>
                <w:rFonts w:ascii="Calibri" w:hAnsi="Calibri"/>
                <w:sz w:val="20"/>
                <w:szCs w:val="20"/>
              </w:rPr>
              <w:t>for</w:t>
            </w:r>
            <w:proofErr w:type="spellEnd"/>
            <w:r w:rsidRPr="00237E85">
              <w:rPr>
                <w:rFonts w:ascii="Calibri" w:hAnsi="Calibri"/>
                <w:sz w:val="20"/>
                <w:szCs w:val="20"/>
              </w:rPr>
              <w:t xml:space="preserve"> adecuadamente en un programa en el proceso del aprendizaje. </w:t>
            </w:r>
          </w:p>
          <w:p w:rsidR="00C63321" w:rsidRPr="00237E85" w:rsidRDefault="00C63321" w:rsidP="006B778B">
            <w:pPr>
              <w:jc w:val="both"/>
              <w:rPr>
                <w:sz w:val="20"/>
                <w:szCs w:val="20"/>
              </w:rPr>
            </w:pPr>
          </w:p>
        </w:tc>
      </w:tr>
      <w:tr w:rsidR="00C63321" w:rsidRPr="00CA5E7B" w:rsidTr="00DE2E4A">
        <w:trPr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10</w:t>
            </w: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E54FB1" w:rsidRPr="00AF527E" w:rsidRDefault="00E54FB1" w:rsidP="00E54FB1">
            <w:pPr>
              <w:jc w:val="both"/>
              <w:rPr>
                <w:sz w:val="20"/>
              </w:rPr>
            </w:pPr>
            <w:r w:rsidRPr="00AF527E">
              <w:rPr>
                <w:sz w:val="20"/>
              </w:rPr>
              <w:t>Arreglos. Declaración. Arregl</w:t>
            </w:r>
            <w:r w:rsidR="00AF527E">
              <w:rPr>
                <w:sz w:val="20"/>
              </w:rPr>
              <w:t>os unidimensionales</w:t>
            </w:r>
            <w:r w:rsidRPr="00AF527E">
              <w:rPr>
                <w:sz w:val="20"/>
              </w:rPr>
              <w:t xml:space="preserve">. Práctica. </w:t>
            </w:r>
          </w:p>
          <w:p w:rsidR="00C63321" w:rsidRPr="00AF527E" w:rsidRDefault="00C63321" w:rsidP="000A1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4"/>
          </w:tcPr>
          <w:p w:rsidR="00C63321" w:rsidRPr="000A1856" w:rsidRDefault="003533BC" w:rsidP="0035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la sintaxis de los arreglos para construir un programa correctamente.</w:t>
            </w:r>
            <w:r w:rsidR="00A67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gridSpan w:val="5"/>
          </w:tcPr>
          <w:p w:rsidR="00C63321" w:rsidRPr="000A1856" w:rsidRDefault="00C63321" w:rsidP="002E43EA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</w:t>
            </w:r>
            <w:r w:rsidR="00A67564">
              <w:rPr>
                <w:sz w:val="20"/>
                <w:szCs w:val="20"/>
              </w:rPr>
              <w:t xml:space="preserve">ia </w:t>
            </w:r>
            <w:r w:rsidR="0057293C">
              <w:rPr>
                <w:sz w:val="20"/>
                <w:szCs w:val="20"/>
              </w:rPr>
              <w:t xml:space="preserve">el </w:t>
            </w:r>
            <w:r w:rsidR="00A67564">
              <w:rPr>
                <w:sz w:val="20"/>
                <w:szCs w:val="20"/>
              </w:rPr>
              <w:t xml:space="preserve">trabajo en equipo para aplicar </w:t>
            </w:r>
            <w:r w:rsidR="002E43EA">
              <w:rPr>
                <w:sz w:val="20"/>
                <w:szCs w:val="20"/>
              </w:rPr>
              <w:t>la sintaxis de los arreglos en la construcción de programas.</w:t>
            </w:r>
          </w:p>
        </w:tc>
        <w:tc>
          <w:tcPr>
            <w:tcW w:w="2098" w:type="dxa"/>
            <w:gridSpan w:val="3"/>
          </w:tcPr>
          <w:p w:rsidR="00C63321" w:rsidRPr="000A1856" w:rsidRDefault="00A67564" w:rsidP="00E51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="00C63321" w:rsidRPr="000A1856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adiestrar en el uso </w:t>
            </w:r>
            <w:r w:rsidR="00E51A3F">
              <w:rPr>
                <w:sz w:val="20"/>
                <w:szCs w:val="20"/>
              </w:rPr>
              <w:t>delos arreglos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:rsidR="00237E85" w:rsidRPr="00237E85" w:rsidRDefault="00237E85" w:rsidP="00237E8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>Describe y utiliza la sintaxis de los arreglos en la escritura de los programas en forma correcta.</w:t>
            </w:r>
          </w:p>
          <w:p w:rsidR="00C63321" w:rsidRPr="00237E85" w:rsidRDefault="00C63321" w:rsidP="006B778B">
            <w:pPr>
              <w:jc w:val="both"/>
              <w:rPr>
                <w:sz w:val="20"/>
                <w:szCs w:val="20"/>
              </w:rPr>
            </w:pPr>
            <w:r w:rsidRPr="00237E85">
              <w:rPr>
                <w:sz w:val="20"/>
                <w:szCs w:val="20"/>
              </w:rPr>
              <w:t xml:space="preserve">. </w:t>
            </w:r>
          </w:p>
        </w:tc>
      </w:tr>
      <w:tr w:rsidR="00C63321" w:rsidRPr="00CA5E7B" w:rsidTr="00DE2E4A">
        <w:trPr>
          <w:trHeight w:val="1082"/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266" w:type="dxa"/>
            <w:gridSpan w:val="4"/>
          </w:tcPr>
          <w:p w:rsidR="00AF527E" w:rsidRPr="00AF527E" w:rsidRDefault="00AF527E" w:rsidP="00AF527E">
            <w:pPr>
              <w:jc w:val="both"/>
              <w:rPr>
                <w:sz w:val="20"/>
              </w:rPr>
            </w:pPr>
            <w:r>
              <w:rPr>
                <w:sz w:val="20"/>
              </w:rPr>
              <w:t>Operaciones de o</w:t>
            </w:r>
            <w:r w:rsidRPr="00AF527E">
              <w:rPr>
                <w:sz w:val="20"/>
              </w:rPr>
              <w:t>rdenación y búsqueda de elementos de un arreglo.</w:t>
            </w:r>
            <w:r>
              <w:rPr>
                <w:sz w:val="20"/>
              </w:rPr>
              <w:t xml:space="preserve"> Pr</w:t>
            </w:r>
            <w:r w:rsidRPr="00AF527E">
              <w:rPr>
                <w:sz w:val="20"/>
              </w:rPr>
              <w:t>á</w:t>
            </w:r>
            <w:r>
              <w:rPr>
                <w:sz w:val="20"/>
              </w:rPr>
              <w:t xml:space="preserve">ctica. </w:t>
            </w:r>
          </w:p>
          <w:p w:rsidR="00C63321" w:rsidRPr="00AF527E" w:rsidRDefault="00C63321" w:rsidP="000A1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4"/>
          </w:tcPr>
          <w:p w:rsidR="00C63321" w:rsidRPr="000A1856" w:rsidRDefault="003533BC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operaciones con los elementos de un arreglo utilizando sus respectivos métodos correctamente.</w:t>
            </w:r>
          </w:p>
        </w:tc>
        <w:tc>
          <w:tcPr>
            <w:tcW w:w="2166" w:type="dxa"/>
            <w:gridSpan w:val="5"/>
          </w:tcPr>
          <w:p w:rsidR="00C63321" w:rsidRPr="000A1856" w:rsidRDefault="00A67564" w:rsidP="00E51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Propicia </w:t>
            </w:r>
            <w:r w:rsidR="00E51A3F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trabajo en equipo para</w:t>
            </w:r>
            <w:r w:rsidR="00E51A3F">
              <w:rPr>
                <w:sz w:val="20"/>
                <w:szCs w:val="20"/>
              </w:rPr>
              <w:t xml:space="preserve"> realizar</w:t>
            </w:r>
            <w:r>
              <w:rPr>
                <w:sz w:val="20"/>
                <w:szCs w:val="20"/>
              </w:rPr>
              <w:t xml:space="preserve"> </w:t>
            </w:r>
            <w:r w:rsidR="00E51A3F">
              <w:rPr>
                <w:sz w:val="20"/>
                <w:szCs w:val="20"/>
              </w:rPr>
              <w:t>operaciones con los elementos de un arreglo.</w:t>
            </w:r>
          </w:p>
        </w:tc>
        <w:tc>
          <w:tcPr>
            <w:tcW w:w="2098" w:type="dxa"/>
            <w:gridSpan w:val="3"/>
          </w:tcPr>
          <w:p w:rsidR="00C63321" w:rsidRPr="000A1856" w:rsidRDefault="007F3A8E" w:rsidP="00E51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</w:t>
            </w:r>
            <w:r w:rsidR="00C63321" w:rsidRPr="000A1856">
              <w:rPr>
                <w:sz w:val="20"/>
                <w:szCs w:val="20"/>
              </w:rPr>
              <w:t>dinám</w:t>
            </w:r>
            <w:r w:rsidR="00E51A3F">
              <w:rPr>
                <w:sz w:val="20"/>
                <w:szCs w:val="20"/>
              </w:rPr>
              <w:t>icas grupales para adiestrar en la realización de operaciones con</w:t>
            </w:r>
            <w:r>
              <w:rPr>
                <w:sz w:val="20"/>
                <w:szCs w:val="20"/>
              </w:rPr>
              <w:t xml:space="preserve"> los elementos de un arreglo. </w:t>
            </w:r>
          </w:p>
        </w:tc>
        <w:tc>
          <w:tcPr>
            <w:tcW w:w="3402" w:type="dxa"/>
          </w:tcPr>
          <w:p w:rsidR="00237E85" w:rsidRPr="00237E85" w:rsidRDefault="00237E85" w:rsidP="00237E8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Utiliza los métodos de Ordenación y búsqueda de elementos de un arreglo adecuadamente en el proceso de aprendizaje. </w:t>
            </w:r>
          </w:p>
          <w:p w:rsidR="00C63321" w:rsidRPr="00237E85" w:rsidRDefault="00C63321" w:rsidP="006B778B">
            <w:pPr>
              <w:jc w:val="both"/>
              <w:rPr>
                <w:sz w:val="20"/>
                <w:szCs w:val="20"/>
              </w:rPr>
            </w:pPr>
          </w:p>
        </w:tc>
      </w:tr>
      <w:tr w:rsidR="00C63321" w:rsidRPr="00CA5E7B" w:rsidTr="00DE2E4A">
        <w:trPr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 w:val="restart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237E85" w:rsidRDefault="00C63321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12</w:t>
            </w:r>
          </w:p>
          <w:p w:rsidR="00237E85" w:rsidRPr="00237E85" w:rsidRDefault="00237E85" w:rsidP="00237E85">
            <w:pPr>
              <w:rPr>
                <w:sz w:val="24"/>
                <w:szCs w:val="24"/>
              </w:rPr>
            </w:pPr>
          </w:p>
          <w:p w:rsidR="00237E85" w:rsidRPr="00237E85" w:rsidRDefault="00237E85" w:rsidP="00237E85">
            <w:pPr>
              <w:rPr>
                <w:sz w:val="24"/>
                <w:szCs w:val="24"/>
              </w:rPr>
            </w:pPr>
          </w:p>
          <w:p w:rsidR="00C63321" w:rsidRPr="00237E85" w:rsidRDefault="00C63321" w:rsidP="00237E85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C63321" w:rsidRPr="00AF527E" w:rsidRDefault="00AF527E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Arreglos de Estructuras</w:t>
            </w:r>
            <w:r w:rsidRPr="00AF527E">
              <w:rPr>
                <w:sz w:val="20"/>
                <w:szCs w:val="20"/>
              </w:rPr>
              <w:t>.</w:t>
            </w:r>
            <w:r w:rsidR="00640F25">
              <w:rPr>
                <w:sz w:val="20"/>
                <w:szCs w:val="20"/>
              </w:rPr>
              <w:t xml:space="preserve"> Declaración. Sintaxis.</w:t>
            </w:r>
            <w:r w:rsidRPr="00AF527E">
              <w:rPr>
                <w:sz w:val="20"/>
                <w:szCs w:val="20"/>
              </w:rPr>
              <w:t xml:space="preserve"> Práctica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1" w:type="dxa"/>
            <w:gridSpan w:val="4"/>
          </w:tcPr>
          <w:p w:rsidR="00C63321" w:rsidRPr="000A1856" w:rsidRDefault="003533BC" w:rsidP="0035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la sintaxis de las estru</w:t>
            </w:r>
            <w:r w:rsidR="00E51A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turas para construir un programa correctamente.</w:t>
            </w:r>
          </w:p>
        </w:tc>
        <w:tc>
          <w:tcPr>
            <w:tcW w:w="2166" w:type="dxa"/>
            <w:gridSpan w:val="5"/>
          </w:tcPr>
          <w:p w:rsidR="00C63321" w:rsidRPr="000A1856" w:rsidRDefault="00C63321" w:rsidP="00E51A3F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</w:t>
            </w:r>
            <w:r w:rsidR="00E51A3F">
              <w:rPr>
                <w:sz w:val="20"/>
                <w:szCs w:val="20"/>
              </w:rPr>
              <w:t xml:space="preserve">el </w:t>
            </w:r>
            <w:r w:rsidRPr="000A1856">
              <w:rPr>
                <w:sz w:val="20"/>
                <w:szCs w:val="20"/>
              </w:rPr>
              <w:t>trabajo en equipo p</w:t>
            </w:r>
            <w:r w:rsidR="00A67564">
              <w:rPr>
                <w:sz w:val="20"/>
                <w:szCs w:val="20"/>
              </w:rPr>
              <w:t xml:space="preserve">ara </w:t>
            </w:r>
            <w:r w:rsidR="00E51A3F">
              <w:rPr>
                <w:sz w:val="20"/>
                <w:szCs w:val="20"/>
              </w:rPr>
              <w:t>construir programas con estructuras</w:t>
            </w:r>
            <w:r w:rsidR="00A6756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98" w:type="dxa"/>
            <w:gridSpan w:val="3"/>
          </w:tcPr>
          <w:p w:rsidR="00C63321" w:rsidRPr="000A1856" w:rsidRDefault="00C63321" w:rsidP="007F3A8E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E</w:t>
            </w:r>
            <w:r w:rsidR="007F3A8E">
              <w:rPr>
                <w:sz w:val="20"/>
                <w:szCs w:val="20"/>
              </w:rPr>
              <w:t>stablece dinámicas grupales para  construir programas con estructuras.</w:t>
            </w:r>
            <w:r w:rsidR="00A67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C63321" w:rsidRPr="00237E85" w:rsidRDefault="00237E85" w:rsidP="006B778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E85">
              <w:rPr>
                <w:rFonts w:ascii="Calibri" w:hAnsi="Calibri"/>
                <w:sz w:val="20"/>
                <w:szCs w:val="20"/>
              </w:rPr>
              <w:t xml:space="preserve">Describe y utiliza la sintaxis de los arreglos de estructuras eficientemente en el proceso de aprendizaje. </w:t>
            </w:r>
          </w:p>
        </w:tc>
      </w:tr>
      <w:tr w:rsidR="000A1856" w:rsidRPr="00CA5E7B" w:rsidTr="00EE4D62">
        <w:trPr>
          <w:trHeight w:val="2465"/>
          <w:jc w:val="center"/>
        </w:trPr>
        <w:tc>
          <w:tcPr>
            <w:tcW w:w="810" w:type="dxa"/>
            <w:gridSpan w:val="2"/>
            <w:vMerge/>
          </w:tcPr>
          <w:p w:rsidR="000A1856" w:rsidRPr="00CA5E7B" w:rsidRDefault="000A1856" w:rsidP="00E12F8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</w:tcPr>
          <w:p w:rsidR="000A1856" w:rsidRPr="00CA5E7B" w:rsidRDefault="000A1856" w:rsidP="00E12F81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</w:tcPr>
          <w:p w:rsidR="000A1856" w:rsidRPr="00CA5E7B" w:rsidRDefault="000A1856" w:rsidP="00E12F81">
            <w:pPr>
              <w:rPr>
                <w:b/>
                <w:i/>
                <w:sz w:val="24"/>
                <w:szCs w:val="24"/>
              </w:rPr>
            </w:pPr>
          </w:p>
          <w:p w:rsidR="000A1856" w:rsidRPr="00A237CE" w:rsidRDefault="00AB0440" w:rsidP="00E12F81">
            <w:pPr>
              <w:rPr>
                <w:b/>
                <w:i/>
                <w:sz w:val="20"/>
                <w:szCs w:val="20"/>
              </w:rPr>
            </w:pPr>
            <w:r w:rsidRPr="00A237CE">
              <w:rPr>
                <w:b/>
                <w:i/>
                <w:sz w:val="20"/>
                <w:szCs w:val="20"/>
              </w:rPr>
              <w:t>EVALUACIÓ</w:t>
            </w:r>
            <w:r w:rsidR="000A1856" w:rsidRPr="00A237CE">
              <w:rPr>
                <w:b/>
                <w:i/>
                <w:sz w:val="20"/>
                <w:szCs w:val="20"/>
              </w:rPr>
              <w:t>N</w:t>
            </w:r>
          </w:p>
          <w:p w:rsidR="00237E85" w:rsidRDefault="00A548A4" w:rsidP="00A548A4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Entrega del tercer trabajo.</w:t>
            </w:r>
          </w:p>
          <w:p w:rsidR="00237E85" w:rsidRPr="00237E85" w:rsidRDefault="00237E85" w:rsidP="00237E85">
            <w:pPr>
              <w:rPr>
                <w:sz w:val="24"/>
                <w:szCs w:val="24"/>
              </w:rPr>
            </w:pPr>
          </w:p>
          <w:p w:rsidR="000A1856" w:rsidRPr="00237E85" w:rsidRDefault="000A1856" w:rsidP="00237E85">
            <w:pPr>
              <w:rPr>
                <w:sz w:val="24"/>
                <w:szCs w:val="24"/>
              </w:rPr>
            </w:pPr>
          </w:p>
        </w:tc>
        <w:tc>
          <w:tcPr>
            <w:tcW w:w="4866" w:type="dxa"/>
            <w:gridSpan w:val="10"/>
          </w:tcPr>
          <w:p w:rsidR="000A1856" w:rsidRPr="00A237CE" w:rsidRDefault="000A1856" w:rsidP="006B778B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0A1856" w:rsidRPr="000E67BA" w:rsidRDefault="00A67564" w:rsidP="006B778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Informes escritos de la</w:t>
            </w:r>
            <w:r w:rsidR="001D14E5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C173D">
              <w:rPr>
                <w:i/>
                <w:sz w:val="20"/>
                <w:szCs w:val="20"/>
              </w:rPr>
              <w:t>aplicaciones</w:t>
            </w:r>
            <w:r>
              <w:rPr>
                <w:i/>
                <w:sz w:val="20"/>
                <w:szCs w:val="20"/>
              </w:rPr>
              <w:t xml:space="preserve"> de </w:t>
            </w:r>
            <w:r w:rsidR="001D14E5">
              <w:rPr>
                <w:i/>
                <w:sz w:val="20"/>
                <w:szCs w:val="20"/>
              </w:rPr>
              <w:t>los arreglos.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A1856" w:rsidRPr="000E67BA" w:rsidRDefault="000A1856" w:rsidP="006B778B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</w:t>
            </w:r>
            <w:r w:rsidR="00EC173D">
              <w:rPr>
                <w:i/>
                <w:sz w:val="20"/>
                <w:szCs w:val="20"/>
              </w:rPr>
              <w:t>s</w:t>
            </w:r>
            <w:r w:rsidRPr="000E67BA">
              <w:rPr>
                <w:i/>
                <w:sz w:val="20"/>
                <w:szCs w:val="20"/>
              </w:rPr>
              <w:t xml:space="preserve"> </w:t>
            </w:r>
            <w:r w:rsidR="00EC173D">
              <w:rPr>
                <w:i/>
                <w:sz w:val="20"/>
                <w:szCs w:val="20"/>
              </w:rPr>
              <w:t xml:space="preserve">escritos </w:t>
            </w:r>
            <w:r w:rsidRPr="000E67BA">
              <w:rPr>
                <w:i/>
                <w:sz w:val="20"/>
                <w:szCs w:val="20"/>
              </w:rPr>
              <w:t>d</w:t>
            </w:r>
            <w:r w:rsidR="00A67564">
              <w:rPr>
                <w:i/>
                <w:sz w:val="20"/>
                <w:szCs w:val="20"/>
              </w:rPr>
              <w:t xml:space="preserve">e </w:t>
            </w:r>
            <w:r w:rsidR="00EC173D">
              <w:rPr>
                <w:i/>
                <w:sz w:val="20"/>
                <w:szCs w:val="20"/>
              </w:rPr>
              <w:t>las aplicaciones</w:t>
            </w:r>
            <w:r w:rsidR="00A67564">
              <w:rPr>
                <w:i/>
                <w:sz w:val="20"/>
                <w:szCs w:val="20"/>
              </w:rPr>
              <w:t xml:space="preserve"> de </w:t>
            </w:r>
            <w:r w:rsidR="001D14E5">
              <w:rPr>
                <w:i/>
                <w:sz w:val="20"/>
                <w:szCs w:val="20"/>
              </w:rPr>
              <w:t>las estructuras</w:t>
            </w:r>
            <w:r w:rsidR="00A67564">
              <w:rPr>
                <w:i/>
                <w:sz w:val="20"/>
                <w:szCs w:val="20"/>
              </w:rPr>
              <w:t xml:space="preserve">. </w:t>
            </w:r>
          </w:p>
          <w:p w:rsidR="000A1856" w:rsidRDefault="000A1856" w:rsidP="006B778B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 e</w:t>
            </w:r>
            <w:r w:rsidR="00A67564">
              <w:rPr>
                <w:i/>
                <w:sz w:val="20"/>
                <w:szCs w:val="20"/>
              </w:rPr>
              <w:t xml:space="preserve">scrito </w:t>
            </w:r>
            <w:r w:rsidR="00EC173D">
              <w:rPr>
                <w:i/>
                <w:sz w:val="20"/>
                <w:szCs w:val="20"/>
              </w:rPr>
              <w:t xml:space="preserve">de los programas de la estructura de control </w:t>
            </w:r>
            <w:proofErr w:type="spellStart"/>
            <w:r w:rsidR="00EC173D">
              <w:rPr>
                <w:i/>
                <w:sz w:val="20"/>
                <w:szCs w:val="20"/>
              </w:rPr>
              <w:t>for</w:t>
            </w:r>
            <w:proofErr w:type="spellEnd"/>
            <w:r w:rsidR="006B778B">
              <w:rPr>
                <w:i/>
                <w:sz w:val="20"/>
                <w:szCs w:val="20"/>
              </w:rPr>
              <w:t>.</w:t>
            </w:r>
            <w:r w:rsidR="00A67564">
              <w:rPr>
                <w:i/>
                <w:sz w:val="20"/>
                <w:szCs w:val="20"/>
              </w:rPr>
              <w:t xml:space="preserve"> </w:t>
            </w:r>
          </w:p>
          <w:p w:rsidR="00A548A4" w:rsidRPr="00CA5E7B" w:rsidRDefault="00A548A4" w:rsidP="006B778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:rsidR="000A1856" w:rsidRPr="00A237CE" w:rsidRDefault="000A1856" w:rsidP="006B778B">
            <w:pPr>
              <w:jc w:val="both"/>
              <w:rPr>
                <w:b/>
                <w:i/>
                <w:sz w:val="20"/>
                <w:szCs w:val="20"/>
              </w:rPr>
            </w:pPr>
            <w:r w:rsidRPr="00A237CE">
              <w:rPr>
                <w:b/>
                <w:i/>
                <w:sz w:val="20"/>
                <w:szCs w:val="20"/>
              </w:rPr>
              <w:t>EVIDENCIA DE DESEMPEÑO</w:t>
            </w:r>
          </w:p>
          <w:p w:rsidR="000A1856" w:rsidRPr="000E67BA" w:rsidRDefault="000A1856" w:rsidP="006B778B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Lista de cotejo</w:t>
            </w:r>
            <w:r w:rsidR="006B778B">
              <w:rPr>
                <w:i/>
                <w:sz w:val="20"/>
                <w:szCs w:val="20"/>
              </w:rPr>
              <w:t>.</w:t>
            </w:r>
            <w:r w:rsidRPr="000E67BA">
              <w:rPr>
                <w:i/>
                <w:sz w:val="20"/>
                <w:szCs w:val="20"/>
              </w:rPr>
              <w:t xml:space="preserve"> </w:t>
            </w:r>
          </w:p>
          <w:p w:rsidR="000A1856" w:rsidRPr="000E67BA" w:rsidRDefault="000A1856" w:rsidP="006B778B">
            <w:pPr>
              <w:jc w:val="both"/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de </w:t>
            </w:r>
            <w:r w:rsidR="001D14E5">
              <w:rPr>
                <w:i/>
                <w:sz w:val="20"/>
                <w:szCs w:val="20"/>
              </w:rPr>
              <w:t>lo</w:t>
            </w:r>
            <w:r w:rsidR="00A67564">
              <w:rPr>
                <w:i/>
                <w:sz w:val="20"/>
                <w:szCs w:val="20"/>
              </w:rPr>
              <w:t xml:space="preserve">s </w:t>
            </w:r>
            <w:r w:rsidR="001D14E5">
              <w:rPr>
                <w:i/>
                <w:sz w:val="20"/>
                <w:szCs w:val="20"/>
              </w:rPr>
              <w:t xml:space="preserve">programas </w:t>
            </w:r>
            <w:r w:rsidR="00A67564">
              <w:rPr>
                <w:i/>
                <w:sz w:val="20"/>
                <w:szCs w:val="20"/>
              </w:rPr>
              <w:t xml:space="preserve"> </w:t>
            </w:r>
            <w:r w:rsidR="001D14E5">
              <w:rPr>
                <w:i/>
                <w:sz w:val="20"/>
                <w:szCs w:val="20"/>
              </w:rPr>
              <w:t>en el laboratorio utilizando los arreglos y las estructuras</w:t>
            </w:r>
            <w:r w:rsidR="00A67564">
              <w:rPr>
                <w:i/>
                <w:sz w:val="20"/>
                <w:szCs w:val="20"/>
              </w:rPr>
              <w:t xml:space="preserve">. </w:t>
            </w:r>
          </w:p>
          <w:p w:rsidR="000A1856" w:rsidRPr="000E67BA" w:rsidRDefault="000A1856" w:rsidP="006B778B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0A1856" w:rsidRPr="00CA5E7B" w:rsidRDefault="000A1856" w:rsidP="006B778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856" w:rsidRPr="00A237CE" w:rsidRDefault="000A1856" w:rsidP="006B778B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0A1856" w:rsidRPr="000E67BA" w:rsidRDefault="000A1856" w:rsidP="006B778B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  <w:r w:rsidR="006B778B">
              <w:rPr>
                <w:i/>
                <w:sz w:val="20"/>
                <w:szCs w:val="20"/>
              </w:rPr>
              <w:t>.</w:t>
            </w:r>
          </w:p>
          <w:p w:rsidR="001D14E5" w:rsidRPr="000E67BA" w:rsidRDefault="000A1856" w:rsidP="006B778B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Exposiciones de los </w:t>
            </w:r>
            <w:r w:rsidR="001D14E5">
              <w:rPr>
                <w:i/>
                <w:sz w:val="20"/>
                <w:szCs w:val="20"/>
              </w:rPr>
              <w:t>programas</w:t>
            </w:r>
            <w:r w:rsidRPr="000E67BA">
              <w:rPr>
                <w:i/>
                <w:sz w:val="20"/>
                <w:szCs w:val="20"/>
              </w:rPr>
              <w:t xml:space="preserve"> presentados</w:t>
            </w:r>
            <w:r w:rsidR="006B778B">
              <w:rPr>
                <w:i/>
                <w:sz w:val="20"/>
                <w:szCs w:val="20"/>
              </w:rPr>
              <w:t>.</w:t>
            </w:r>
          </w:p>
          <w:p w:rsidR="000A1856" w:rsidRPr="00CA5E7B" w:rsidRDefault="000A1856" w:rsidP="001D14E5">
            <w:pPr>
              <w:jc w:val="both"/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 w:rsidR="00A67564">
              <w:rPr>
                <w:i/>
                <w:sz w:val="20"/>
                <w:szCs w:val="20"/>
              </w:rPr>
              <w:t xml:space="preserve"> </w:t>
            </w:r>
            <w:r w:rsidR="001D14E5">
              <w:rPr>
                <w:i/>
                <w:sz w:val="20"/>
                <w:szCs w:val="20"/>
              </w:rPr>
              <w:t xml:space="preserve">utilizar los arreglos y las estructuras </w:t>
            </w:r>
            <w:r w:rsidR="00A67564">
              <w:rPr>
                <w:i/>
                <w:sz w:val="20"/>
                <w:szCs w:val="20"/>
              </w:rPr>
              <w:t xml:space="preserve">en el aprendizaje. </w:t>
            </w:r>
          </w:p>
        </w:tc>
      </w:tr>
      <w:tr w:rsidR="00744F1D" w:rsidRPr="00CA5E7B" w:rsidTr="000A575A">
        <w:trPr>
          <w:jc w:val="center"/>
        </w:trPr>
        <w:tc>
          <w:tcPr>
            <w:tcW w:w="726" w:type="dxa"/>
            <w:vMerge w:val="restart"/>
            <w:textDirection w:val="btLr"/>
          </w:tcPr>
          <w:p w:rsidR="00744F1D" w:rsidRPr="00C57E9F" w:rsidRDefault="00476769" w:rsidP="00F62883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lastRenderedPageBreak/>
              <w:br w:type="page"/>
            </w:r>
            <w:r w:rsidR="00FC5BBF" w:rsidRPr="00C57E9F">
              <w:rPr>
                <w:rFonts w:ascii="Calibri" w:hAnsi="Calibri"/>
                <w:b/>
                <w:i/>
              </w:rPr>
              <w:t>UNIDAD DIDÁ</w:t>
            </w:r>
            <w:r w:rsidR="0013364C" w:rsidRPr="00C57E9F">
              <w:rPr>
                <w:rFonts w:ascii="Calibri" w:hAnsi="Calibri"/>
                <w:b/>
                <w:i/>
              </w:rPr>
              <w:t xml:space="preserve">CTICA IV :  </w:t>
            </w:r>
            <w:r w:rsidR="0013364C" w:rsidRPr="00C57E9F">
              <w:rPr>
                <w:rFonts w:ascii="Calibri" w:hAnsi="Calibri"/>
                <w:b/>
              </w:rPr>
              <w:t>T</w:t>
            </w:r>
            <w:r w:rsidR="00FC5BBF" w:rsidRPr="00C57E9F">
              <w:rPr>
                <w:rFonts w:ascii="Calibri" w:hAnsi="Calibri"/>
                <w:b/>
              </w:rPr>
              <w:t>IPOS DE LENGUAJES DE PROGRAMACIÓ</w:t>
            </w:r>
            <w:r w:rsidR="0013364C" w:rsidRPr="00C57E9F">
              <w:rPr>
                <w:rFonts w:ascii="Calibri" w:hAnsi="Calibri"/>
                <w:b/>
              </w:rPr>
              <w:t>N Y SISTEMAS DE INFORMACIÓN</w:t>
            </w:r>
            <w:r w:rsidR="00FE0E2E" w:rsidRPr="00C57E9F">
              <w:rPr>
                <w:rFonts w:ascii="Calibri" w:hAnsi="Calibri"/>
                <w:b/>
              </w:rPr>
              <w:t xml:space="preserve"> SISTEMAS DE INFORMACIÓN</w:t>
            </w:r>
          </w:p>
        </w:tc>
        <w:tc>
          <w:tcPr>
            <w:tcW w:w="14011" w:type="dxa"/>
            <w:gridSpan w:val="22"/>
          </w:tcPr>
          <w:p w:rsidR="00744F1D" w:rsidRPr="00A237CE" w:rsidRDefault="00744F1D" w:rsidP="006B778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CAPACIDAD DE LA UNIDAD </w:t>
            </w:r>
            <w:r w:rsidR="00FC5BBF" w:rsidRPr="00A237CE">
              <w:rPr>
                <w:rFonts w:ascii="Calibri" w:hAnsi="Calibri"/>
                <w:b/>
                <w:i/>
                <w:sz w:val="20"/>
                <w:szCs w:val="20"/>
              </w:rPr>
              <w:t>DIDÁ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CTICA  IV:</w:t>
            </w:r>
            <w:r w:rsidR="00511B55"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CB6DD3">
              <w:t>Teniendo en consideración la sintaxis de funciones, punteros y la teoría básica de la POO desarrolla programas básicos en el proceso de su aprendizaje.</w:t>
            </w:r>
          </w:p>
        </w:tc>
      </w:tr>
      <w:tr w:rsidR="00744F1D" w:rsidRPr="00CA5E7B" w:rsidTr="000A575A">
        <w:trPr>
          <w:jc w:val="center"/>
        </w:trPr>
        <w:tc>
          <w:tcPr>
            <w:tcW w:w="726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</w:tcPr>
          <w:p w:rsidR="00744F1D" w:rsidRPr="00CA5E7B" w:rsidRDefault="00197CE9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</w:t>
            </w:r>
          </w:p>
        </w:tc>
        <w:tc>
          <w:tcPr>
            <w:tcW w:w="7299" w:type="dxa"/>
            <w:gridSpan w:val="11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167" w:type="dxa"/>
            <w:gridSpan w:val="5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FC5BBF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744F1D" w:rsidRPr="00A237CE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4085" w:type="dxa"/>
            <w:gridSpan w:val="3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744F1D" w:rsidP="00A237C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A237CE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744F1D" w:rsidRPr="00CA5E7B" w:rsidTr="000A575A">
        <w:trPr>
          <w:jc w:val="center"/>
        </w:trPr>
        <w:tc>
          <w:tcPr>
            <w:tcW w:w="726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913" w:type="dxa"/>
            <w:gridSpan w:val="3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350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5206C9" w:rsidRPr="00A237CE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167" w:type="dxa"/>
            <w:gridSpan w:val="5"/>
            <w:vMerge/>
          </w:tcPr>
          <w:p w:rsidR="00744F1D" w:rsidRPr="00A237CE" w:rsidRDefault="00744F1D" w:rsidP="00E12F81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:rsidR="00744F1D" w:rsidRPr="00A237CE" w:rsidRDefault="00744F1D" w:rsidP="00E12F81">
            <w:pPr>
              <w:rPr>
                <w:sz w:val="20"/>
                <w:szCs w:val="20"/>
              </w:rPr>
            </w:pPr>
          </w:p>
        </w:tc>
      </w:tr>
      <w:tr w:rsidR="00A3414B" w:rsidRPr="00CA5E7B" w:rsidTr="000A575A">
        <w:trPr>
          <w:trHeight w:val="1038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13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</w:tcPr>
          <w:p w:rsidR="00A3414B" w:rsidRPr="00640F25" w:rsidRDefault="00640F25" w:rsidP="00640F25">
            <w:pPr>
              <w:pStyle w:val="Textoindependiente"/>
              <w:jc w:val="both"/>
              <w:rPr>
                <w:rFonts w:ascii="Calibri" w:hAnsi="Calibri"/>
                <w:sz w:val="20"/>
                <w:szCs w:val="20"/>
              </w:rPr>
            </w:pPr>
            <w:r w:rsidRPr="00640F25">
              <w:rPr>
                <w:rFonts w:ascii="Calibri" w:hAnsi="Calibri"/>
                <w:sz w:val="20"/>
                <w:szCs w:val="20"/>
              </w:rPr>
              <w:t xml:space="preserve">Funciones </w:t>
            </w:r>
            <w:r>
              <w:rPr>
                <w:rFonts w:ascii="Calibri" w:hAnsi="Calibri"/>
                <w:sz w:val="20"/>
                <w:szCs w:val="20"/>
              </w:rPr>
              <w:t>propias</w:t>
            </w:r>
            <w:r w:rsidRPr="00640F25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Sintaxis</w:t>
            </w:r>
            <w:r w:rsidRPr="00640F2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Ejecución. </w:t>
            </w:r>
            <w:r w:rsidRPr="00640F25">
              <w:rPr>
                <w:rFonts w:ascii="Calibri" w:hAnsi="Calibri"/>
                <w:sz w:val="20"/>
                <w:szCs w:val="20"/>
              </w:rPr>
              <w:t>Funciones de Cadena. Recursividad. Práctica.</w:t>
            </w:r>
          </w:p>
        </w:tc>
        <w:tc>
          <w:tcPr>
            <w:tcW w:w="2913" w:type="dxa"/>
            <w:gridSpan w:val="3"/>
          </w:tcPr>
          <w:p w:rsidR="00A3414B" w:rsidRPr="00197CE9" w:rsidRDefault="001F303E" w:rsidP="001F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 identifica la</w:t>
            </w:r>
            <w:r w:rsidR="005E025E">
              <w:rPr>
                <w:sz w:val="20"/>
                <w:szCs w:val="20"/>
              </w:rPr>
              <w:t xml:space="preserve">s diferentes  </w:t>
            </w:r>
            <w:r>
              <w:rPr>
                <w:sz w:val="20"/>
                <w:szCs w:val="20"/>
              </w:rPr>
              <w:t>funciones de cadena para construir programas</w:t>
            </w:r>
            <w:r w:rsidR="005E025E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  <w:gridSpan w:val="4"/>
          </w:tcPr>
          <w:p w:rsidR="00A3414B" w:rsidRPr="00197CE9" w:rsidRDefault="00A3414B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</w:t>
            </w:r>
            <w:r w:rsidR="00967C7C">
              <w:rPr>
                <w:sz w:val="20"/>
                <w:szCs w:val="20"/>
              </w:rPr>
              <w:t>ropicia trabajo en equipo para identificar las diferentes  funciones de cadena para construir programas</w:t>
            </w:r>
          </w:p>
        </w:tc>
        <w:tc>
          <w:tcPr>
            <w:tcW w:w="2167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 xml:space="preserve">Exposición y taller para 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>aplica</w:t>
            </w:r>
            <w:r w:rsidR="0016794C">
              <w:rPr>
                <w:rFonts w:ascii="Calibri" w:hAnsi="Calibri"/>
                <w:sz w:val="20"/>
                <w:szCs w:val="20"/>
              </w:rPr>
              <w:t>r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la sintaxis de las funciones propias en la escritura de los programas</w:t>
            </w:r>
            <w:r w:rsidRPr="00C57E9F">
              <w:rPr>
                <w:sz w:val="20"/>
                <w:szCs w:val="20"/>
              </w:rPr>
              <w:t>.</w:t>
            </w:r>
          </w:p>
        </w:tc>
        <w:tc>
          <w:tcPr>
            <w:tcW w:w="4085" w:type="dxa"/>
            <w:gridSpan w:val="3"/>
          </w:tcPr>
          <w:p w:rsidR="006B5C01" w:rsidRPr="006A3F72" w:rsidRDefault="006B5C01" w:rsidP="006B5C0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3F72">
              <w:rPr>
                <w:rFonts w:ascii="Calibri" w:hAnsi="Calibri"/>
                <w:sz w:val="20"/>
                <w:szCs w:val="20"/>
              </w:rPr>
              <w:t>Describe y aplica la sintaxis de las funciones propias en la escritura de los programas adecuadamente en el proceso del aprendizaje.</w:t>
            </w:r>
          </w:p>
          <w:p w:rsidR="00A3414B" w:rsidRPr="006A3F72" w:rsidRDefault="00A3414B" w:rsidP="009B784F">
            <w:pPr>
              <w:jc w:val="both"/>
              <w:rPr>
                <w:sz w:val="20"/>
                <w:szCs w:val="20"/>
              </w:rPr>
            </w:pPr>
          </w:p>
        </w:tc>
      </w:tr>
      <w:tr w:rsidR="00A3414B" w:rsidRPr="00CA5E7B" w:rsidTr="000A575A">
        <w:trPr>
          <w:trHeight w:val="1127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14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</w:tcPr>
          <w:p w:rsidR="00A3414B" w:rsidRPr="00640F25" w:rsidRDefault="00640F25" w:rsidP="007E4B1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40F25">
              <w:rPr>
                <w:rFonts w:ascii="Calibri" w:hAnsi="Calibri"/>
                <w:sz w:val="20"/>
                <w:szCs w:val="20"/>
              </w:rPr>
              <w:t xml:space="preserve">Punteros. </w:t>
            </w:r>
            <w:r w:rsidR="007E4B14">
              <w:rPr>
                <w:rFonts w:ascii="Calibri" w:hAnsi="Calibri"/>
                <w:sz w:val="20"/>
                <w:szCs w:val="20"/>
              </w:rPr>
              <w:t>Declaración. Sintaxis</w:t>
            </w:r>
            <w:r w:rsidRPr="00640F25">
              <w:rPr>
                <w:rFonts w:ascii="Calibri" w:hAnsi="Calibri"/>
                <w:sz w:val="20"/>
                <w:szCs w:val="20"/>
              </w:rPr>
              <w:t>. Práctica.</w:t>
            </w:r>
            <w:r w:rsidR="007E4B1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E4B14">
              <w:rPr>
                <w:rFonts w:ascii="Calibri" w:hAnsi="Calibri"/>
                <w:b/>
                <w:i/>
                <w:sz w:val="20"/>
                <w:szCs w:val="20"/>
              </w:rPr>
              <w:t>Entrega del cuarto trabajo.</w:t>
            </w:r>
          </w:p>
        </w:tc>
        <w:tc>
          <w:tcPr>
            <w:tcW w:w="2913" w:type="dxa"/>
            <w:gridSpan w:val="3"/>
          </w:tcPr>
          <w:p w:rsidR="00A3414B" w:rsidRPr="00197CE9" w:rsidRDefault="001F303E" w:rsidP="001B1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B1FCC">
              <w:rPr>
                <w:sz w:val="20"/>
                <w:szCs w:val="20"/>
              </w:rPr>
              <w:t>plica la sintaxis de</w:t>
            </w:r>
            <w:r w:rsidR="005E025E">
              <w:rPr>
                <w:sz w:val="20"/>
                <w:szCs w:val="20"/>
              </w:rPr>
              <w:t xml:space="preserve"> </w:t>
            </w:r>
            <w:r w:rsidR="001B1FCC">
              <w:rPr>
                <w:sz w:val="20"/>
                <w:szCs w:val="20"/>
              </w:rPr>
              <w:t>los punteros</w:t>
            </w:r>
            <w:r w:rsidR="005E025E">
              <w:rPr>
                <w:sz w:val="20"/>
                <w:szCs w:val="20"/>
              </w:rPr>
              <w:t xml:space="preserve"> </w:t>
            </w:r>
            <w:r w:rsidR="001B1FCC">
              <w:rPr>
                <w:sz w:val="20"/>
                <w:szCs w:val="20"/>
              </w:rPr>
              <w:t>en la construcción de</w:t>
            </w:r>
            <w:r w:rsidR="005E025E">
              <w:rPr>
                <w:sz w:val="20"/>
                <w:szCs w:val="20"/>
              </w:rPr>
              <w:t xml:space="preserve"> programas</w:t>
            </w:r>
            <w:r w:rsidR="001B1FCC">
              <w:rPr>
                <w:sz w:val="20"/>
                <w:szCs w:val="20"/>
              </w:rPr>
              <w:t xml:space="preserve"> durante el proceso del aprendizaje</w:t>
            </w:r>
            <w:r w:rsidR="005E025E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  <w:gridSpan w:val="4"/>
          </w:tcPr>
          <w:p w:rsidR="00967C7C" w:rsidRPr="006A3F72" w:rsidRDefault="005E025E" w:rsidP="00967C7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 w:rsidR="00967C7C">
              <w:rPr>
                <w:sz w:val="20"/>
                <w:szCs w:val="20"/>
              </w:rPr>
              <w:t>ara a</w:t>
            </w:r>
            <w:r>
              <w:rPr>
                <w:sz w:val="20"/>
                <w:szCs w:val="20"/>
              </w:rPr>
              <w:t xml:space="preserve">plicar </w:t>
            </w:r>
            <w:r w:rsidR="00967C7C" w:rsidRPr="006A3F72">
              <w:rPr>
                <w:rFonts w:ascii="Calibri" w:hAnsi="Calibri"/>
                <w:sz w:val="20"/>
                <w:szCs w:val="20"/>
              </w:rPr>
              <w:t>la sintaxis de los punteros</w:t>
            </w:r>
            <w:r w:rsidR="0016794C">
              <w:rPr>
                <w:rFonts w:ascii="Calibri" w:hAnsi="Calibri"/>
                <w:sz w:val="20"/>
                <w:szCs w:val="20"/>
              </w:rPr>
              <w:t xml:space="preserve"> en la construcción de los programas</w:t>
            </w:r>
            <w:r w:rsidR="00967C7C" w:rsidRPr="006A3F72">
              <w:rPr>
                <w:rFonts w:ascii="Calibri" w:hAnsi="Calibri"/>
                <w:sz w:val="20"/>
                <w:szCs w:val="20"/>
              </w:rPr>
              <w:t>.</w:t>
            </w:r>
          </w:p>
          <w:p w:rsidR="00A3414B" w:rsidRPr="00197CE9" w:rsidRDefault="00A3414B" w:rsidP="00967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 xml:space="preserve">Establecer dinámicas grupales para 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>aplica</w:t>
            </w:r>
            <w:r w:rsidR="0016794C">
              <w:rPr>
                <w:rFonts w:ascii="Calibri" w:hAnsi="Calibri"/>
                <w:sz w:val="20"/>
                <w:szCs w:val="20"/>
              </w:rPr>
              <w:t>r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la sintaxis de los punteros en la escritura de los programas</w:t>
            </w:r>
            <w:r w:rsidR="0016794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085" w:type="dxa"/>
            <w:gridSpan w:val="3"/>
          </w:tcPr>
          <w:p w:rsidR="006B5C01" w:rsidRPr="006A3F72" w:rsidRDefault="006B5C01" w:rsidP="006B5C0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3F72">
              <w:rPr>
                <w:rFonts w:ascii="Calibri" w:hAnsi="Calibri"/>
                <w:sz w:val="20"/>
                <w:szCs w:val="20"/>
              </w:rPr>
              <w:t>Describe y aplica la sintaxis de los punteros en la escritura de los programas adecuadamente en el proceso del aprendizaje.</w:t>
            </w:r>
          </w:p>
          <w:p w:rsidR="00A3414B" w:rsidRPr="006A3F72" w:rsidRDefault="00A3414B" w:rsidP="00D16B3D">
            <w:pPr>
              <w:jc w:val="both"/>
              <w:rPr>
                <w:sz w:val="20"/>
                <w:szCs w:val="20"/>
              </w:rPr>
            </w:pPr>
          </w:p>
        </w:tc>
      </w:tr>
      <w:tr w:rsidR="00A3414B" w:rsidRPr="00CA5E7B" w:rsidTr="000A575A">
        <w:trPr>
          <w:trHeight w:val="1085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197CE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036" w:type="dxa"/>
            <w:gridSpan w:val="4"/>
          </w:tcPr>
          <w:p w:rsidR="00640F25" w:rsidRPr="00640F25" w:rsidRDefault="00640F25" w:rsidP="00640F25">
            <w:pPr>
              <w:jc w:val="both"/>
              <w:rPr>
                <w:rFonts w:ascii="Calibri" w:hAnsi="Calibri"/>
                <w:b/>
                <w:sz w:val="20"/>
              </w:rPr>
            </w:pPr>
            <w:r w:rsidRPr="00640F25">
              <w:rPr>
                <w:rFonts w:ascii="Calibri" w:hAnsi="Calibri"/>
                <w:b/>
                <w:sz w:val="20"/>
              </w:rPr>
              <w:t xml:space="preserve">Exposición </w:t>
            </w:r>
            <w:r>
              <w:rPr>
                <w:rFonts w:ascii="Calibri" w:hAnsi="Calibri"/>
                <w:b/>
                <w:sz w:val="20"/>
              </w:rPr>
              <w:t>cuarto</w:t>
            </w:r>
            <w:r w:rsidRPr="00640F25">
              <w:rPr>
                <w:rFonts w:ascii="Calibri" w:hAnsi="Calibri"/>
                <w:b/>
                <w:sz w:val="20"/>
              </w:rPr>
              <w:t xml:space="preserve"> </w:t>
            </w:r>
            <w:r w:rsidR="007E4B14">
              <w:rPr>
                <w:rFonts w:ascii="Calibri" w:hAnsi="Calibri"/>
                <w:b/>
                <w:sz w:val="20"/>
              </w:rPr>
              <w:t xml:space="preserve">trabajo: </w:t>
            </w:r>
            <w:r w:rsidRPr="00640F25">
              <w:rPr>
                <w:rFonts w:ascii="Calibri" w:hAnsi="Calibri"/>
                <w:sz w:val="20"/>
              </w:rPr>
              <w:t>Teoría básica de la pr</w:t>
            </w:r>
            <w:r w:rsidR="00A548A4">
              <w:rPr>
                <w:rFonts w:ascii="Calibri" w:hAnsi="Calibri"/>
                <w:sz w:val="20"/>
              </w:rPr>
              <w:t>ogramación orientada a objetos.</w:t>
            </w:r>
            <w:r w:rsidRPr="00640F25">
              <w:rPr>
                <w:rFonts w:ascii="Calibri" w:hAnsi="Calibri"/>
                <w:sz w:val="20"/>
              </w:rPr>
              <w:t xml:space="preserve"> </w:t>
            </w:r>
          </w:p>
          <w:p w:rsidR="00A3414B" w:rsidRPr="00197CE9" w:rsidRDefault="00A3414B" w:rsidP="006B7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A3414B" w:rsidRPr="00197CE9" w:rsidRDefault="001B1FCC" w:rsidP="001B1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 identifica la</w:t>
            </w:r>
            <w:r w:rsidR="005E025E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características de la programación orientada a objetos</w:t>
            </w:r>
            <w:r w:rsidR="005E025E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  <w:gridSpan w:val="4"/>
          </w:tcPr>
          <w:p w:rsidR="0016794C" w:rsidRPr="006A3F72" w:rsidRDefault="00E4064F" w:rsidP="001679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B778B">
              <w:rPr>
                <w:sz w:val="20"/>
                <w:szCs w:val="20"/>
              </w:rPr>
              <w:t xml:space="preserve">Propicia </w:t>
            </w:r>
            <w:r w:rsidR="0016794C">
              <w:rPr>
                <w:sz w:val="20"/>
                <w:szCs w:val="20"/>
              </w:rPr>
              <w:t xml:space="preserve">el trabajo en equipo </w:t>
            </w:r>
            <w:r w:rsidRPr="006B778B">
              <w:rPr>
                <w:sz w:val="20"/>
                <w:szCs w:val="20"/>
              </w:rPr>
              <w:t xml:space="preserve">para 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>aplica</w:t>
            </w:r>
            <w:r w:rsidR="0016794C">
              <w:rPr>
                <w:rFonts w:ascii="Calibri" w:hAnsi="Calibri"/>
                <w:sz w:val="20"/>
                <w:szCs w:val="20"/>
              </w:rPr>
              <w:t>r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conc</w:t>
            </w:r>
            <w:r w:rsidR="0016794C">
              <w:rPr>
                <w:rFonts w:ascii="Calibri" w:hAnsi="Calibri"/>
                <w:sz w:val="20"/>
                <w:szCs w:val="20"/>
              </w:rPr>
              <w:t>eptos básicos  de la P00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en el proceso del aprendizaje.</w:t>
            </w:r>
          </w:p>
          <w:p w:rsidR="00A3414B" w:rsidRPr="006B778B" w:rsidRDefault="00E4064F" w:rsidP="00597545">
            <w:pPr>
              <w:jc w:val="both"/>
              <w:rPr>
                <w:sz w:val="20"/>
                <w:szCs w:val="20"/>
              </w:rPr>
            </w:pPr>
            <w:r w:rsidRPr="006B778B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  <w:gridSpan w:val="5"/>
          </w:tcPr>
          <w:p w:rsidR="00A3414B" w:rsidRPr="00C57E9F" w:rsidRDefault="00C57E9F" w:rsidP="0016794C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 xml:space="preserve">Exposición y taller para 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>aplica</w:t>
            </w:r>
            <w:r w:rsidR="0016794C">
              <w:rPr>
                <w:rFonts w:ascii="Calibri" w:hAnsi="Calibri"/>
                <w:sz w:val="20"/>
                <w:szCs w:val="20"/>
              </w:rPr>
              <w:t>r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conceptos básicos  de la P00 en el proceso del aprendizaje.</w:t>
            </w:r>
          </w:p>
        </w:tc>
        <w:tc>
          <w:tcPr>
            <w:tcW w:w="4085" w:type="dxa"/>
            <w:gridSpan w:val="3"/>
          </w:tcPr>
          <w:p w:rsidR="006B5C01" w:rsidRPr="006A3F72" w:rsidRDefault="006B5C01" w:rsidP="006B5C0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3F72">
              <w:rPr>
                <w:rFonts w:ascii="Calibri" w:hAnsi="Calibri"/>
                <w:sz w:val="20"/>
                <w:szCs w:val="20"/>
              </w:rPr>
              <w:t>Define y  aplica conceptos básicos  de la P00 adecuadamente en el proceso del aprendizaje.</w:t>
            </w:r>
          </w:p>
          <w:p w:rsidR="00A3414B" w:rsidRPr="006A3F72" w:rsidRDefault="00A3414B" w:rsidP="00D16B3D">
            <w:pPr>
              <w:jc w:val="both"/>
              <w:rPr>
                <w:sz w:val="20"/>
                <w:szCs w:val="20"/>
              </w:rPr>
            </w:pPr>
          </w:p>
        </w:tc>
      </w:tr>
      <w:tr w:rsidR="00A3414B" w:rsidRPr="00CA5E7B" w:rsidTr="000A575A">
        <w:trPr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16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</w:tcPr>
          <w:p w:rsidR="00A3414B" w:rsidRPr="00A548A4" w:rsidRDefault="002D16CA" w:rsidP="006B778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Exposición trabajo: </w:t>
            </w:r>
            <w:r w:rsidR="007E4B14">
              <w:rPr>
                <w:rFonts w:ascii="Calibri" w:hAnsi="Calibri"/>
                <w:sz w:val="20"/>
              </w:rPr>
              <w:t xml:space="preserve">Características de la POO. </w:t>
            </w:r>
            <w:r w:rsidR="00A548A4" w:rsidRPr="00A548A4">
              <w:rPr>
                <w:rFonts w:ascii="Calibri" w:hAnsi="Calibri"/>
                <w:sz w:val="20"/>
              </w:rPr>
              <w:t>Ejemplos aplicativos.</w:t>
            </w:r>
            <w:r w:rsidR="005E025E" w:rsidRPr="00A548A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3414B" w:rsidRPr="00197CE9" w:rsidRDefault="00A3414B" w:rsidP="006B7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A3414B" w:rsidRPr="00197CE9" w:rsidRDefault="001B1FCC" w:rsidP="006B7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 identifica con ejemplos las características de la programación orientada a objetos.</w:t>
            </w:r>
          </w:p>
        </w:tc>
        <w:tc>
          <w:tcPr>
            <w:tcW w:w="2350" w:type="dxa"/>
            <w:gridSpan w:val="4"/>
          </w:tcPr>
          <w:p w:rsidR="00A3414B" w:rsidRPr="00197CE9" w:rsidRDefault="005E025E" w:rsidP="0016794C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 xml:space="preserve">ara </w:t>
            </w:r>
            <w:r w:rsidR="0016794C">
              <w:rPr>
                <w:rFonts w:ascii="Calibri" w:hAnsi="Calibri"/>
                <w:sz w:val="20"/>
                <w:szCs w:val="20"/>
              </w:rPr>
              <w:t>identificar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las caracte</w:t>
            </w:r>
            <w:r w:rsidR="0016794C">
              <w:rPr>
                <w:rFonts w:ascii="Calibri" w:hAnsi="Calibri"/>
                <w:sz w:val="20"/>
                <w:szCs w:val="20"/>
              </w:rPr>
              <w:t>rísticas de la P00</w:t>
            </w:r>
            <w:r w:rsidR="0016794C" w:rsidRPr="006A3F72">
              <w:rPr>
                <w:rFonts w:ascii="Calibri" w:hAnsi="Calibri"/>
                <w:sz w:val="20"/>
                <w:szCs w:val="20"/>
              </w:rPr>
              <w:t xml:space="preserve"> en el proceso del aprendizaje</w:t>
            </w:r>
          </w:p>
        </w:tc>
        <w:tc>
          <w:tcPr>
            <w:tcW w:w="2167" w:type="dxa"/>
            <w:gridSpan w:val="5"/>
          </w:tcPr>
          <w:p w:rsidR="00A3414B" w:rsidRPr="00C57E9F" w:rsidRDefault="00C57E9F" w:rsidP="00FD65C9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 xml:space="preserve">Estableces dinámicas grupales para </w:t>
            </w:r>
            <w:r w:rsidR="00FD65C9" w:rsidRPr="006A3F72">
              <w:rPr>
                <w:rFonts w:ascii="Calibri" w:hAnsi="Calibri"/>
                <w:sz w:val="20"/>
                <w:szCs w:val="20"/>
              </w:rPr>
              <w:t>aplica</w:t>
            </w:r>
            <w:r w:rsidR="00FD65C9">
              <w:rPr>
                <w:rFonts w:ascii="Calibri" w:hAnsi="Calibri"/>
                <w:sz w:val="20"/>
                <w:szCs w:val="20"/>
              </w:rPr>
              <w:t>r</w:t>
            </w:r>
            <w:r w:rsidR="00FD65C9" w:rsidRPr="006A3F72">
              <w:rPr>
                <w:rFonts w:ascii="Calibri" w:hAnsi="Calibri"/>
                <w:sz w:val="20"/>
                <w:szCs w:val="20"/>
              </w:rPr>
              <w:t xml:space="preserve"> las características de la P00 en el proceso del aprendizaje</w:t>
            </w:r>
          </w:p>
        </w:tc>
        <w:tc>
          <w:tcPr>
            <w:tcW w:w="4085" w:type="dxa"/>
            <w:gridSpan w:val="3"/>
          </w:tcPr>
          <w:p w:rsidR="006A3F72" w:rsidRPr="006A3F72" w:rsidRDefault="006A3F72" w:rsidP="006A3F7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3F72">
              <w:rPr>
                <w:rFonts w:ascii="Calibri" w:hAnsi="Calibri"/>
                <w:sz w:val="20"/>
                <w:szCs w:val="20"/>
              </w:rPr>
              <w:t>Define y  aplica las características de la P00 adecuadamente en el proceso del aprendizaje.</w:t>
            </w:r>
          </w:p>
          <w:p w:rsidR="00A3414B" w:rsidRPr="006A3F72" w:rsidRDefault="00A3414B" w:rsidP="009B784F">
            <w:pPr>
              <w:jc w:val="both"/>
              <w:rPr>
                <w:sz w:val="20"/>
                <w:szCs w:val="20"/>
              </w:rPr>
            </w:pPr>
          </w:p>
        </w:tc>
      </w:tr>
      <w:tr w:rsidR="00A3414B" w:rsidRPr="00CA5E7B" w:rsidTr="006A3F72">
        <w:trPr>
          <w:trHeight w:val="2153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</w:tcPr>
          <w:p w:rsidR="00A3414B" w:rsidRPr="00197CE9" w:rsidRDefault="00A3414B" w:rsidP="00E12F81">
            <w:pPr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sz w:val="20"/>
                <w:szCs w:val="20"/>
              </w:rPr>
            </w:pPr>
          </w:p>
          <w:p w:rsidR="00A3414B" w:rsidRPr="00197CE9" w:rsidRDefault="00FC5BBF" w:rsidP="00E12F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EVALUACIÓ</w:t>
            </w:r>
            <w:r w:rsidR="00A3414B" w:rsidRPr="00197CE9">
              <w:rPr>
                <w:b/>
                <w:i/>
                <w:sz w:val="20"/>
                <w:szCs w:val="20"/>
              </w:rPr>
              <w:t>N</w:t>
            </w:r>
          </w:p>
          <w:p w:rsidR="00A3414B" w:rsidRPr="00197CE9" w:rsidRDefault="00A3414B" w:rsidP="00A548A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63" w:type="dxa"/>
            <w:gridSpan w:val="7"/>
          </w:tcPr>
          <w:p w:rsidR="00A3414B" w:rsidRPr="00197CE9" w:rsidRDefault="00A3414B" w:rsidP="006B778B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PRODUCTO</w:t>
            </w:r>
          </w:p>
          <w:p w:rsidR="00A3414B" w:rsidRPr="00197CE9" w:rsidRDefault="00E86940" w:rsidP="006B778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</w:t>
            </w:r>
            <w:r w:rsidR="00EA0254">
              <w:rPr>
                <w:i/>
                <w:sz w:val="20"/>
                <w:szCs w:val="20"/>
              </w:rPr>
              <w:t>los programas desarrollados de funciones propias</w:t>
            </w:r>
            <w:r w:rsidR="006B778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A3414B" w:rsidRPr="00197CE9" w:rsidRDefault="00A3414B" w:rsidP="006B778B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Informe</w:t>
            </w:r>
            <w:r w:rsidR="00EA0254">
              <w:rPr>
                <w:i/>
                <w:sz w:val="20"/>
                <w:szCs w:val="20"/>
              </w:rPr>
              <w:t>s</w:t>
            </w:r>
            <w:r w:rsidRPr="00197CE9">
              <w:rPr>
                <w:i/>
                <w:sz w:val="20"/>
                <w:szCs w:val="20"/>
              </w:rPr>
              <w:t xml:space="preserve"> </w:t>
            </w:r>
            <w:r w:rsidR="00EA0254">
              <w:rPr>
                <w:i/>
                <w:sz w:val="20"/>
                <w:szCs w:val="20"/>
              </w:rPr>
              <w:t>escritos de los programas desarrollados de punteros</w:t>
            </w:r>
            <w:r w:rsidR="00E86940">
              <w:rPr>
                <w:i/>
                <w:sz w:val="20"/>
                <w:szCs w:val="20"/>
              </w:rPr>
              <w:t xml:space="preserve">. </w:t>
            </w:r>
          </w:p>
          <w:p w:rsidR="00A3414B" w:rsidRPr="00197CE9" w:rsidRDefault="00A3414B" w:rsidP="00EA0254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</w:t>
            </w:r>
            <w:r w:rsidR="00E86940">
              <w:rPr>
                <w:i/>
                <w:sz w:val="20"/>
                <w:szCs w:val="20"/>
              </w:rPr>
              <w:t>e escrito</w:t>
            </w:r>
            <w:r w:rsidR="00901CCF">
              <w:rPr>
                <w:i/>
                <w:sz w:val="20"/>
                <w:szCs w:val="20"/>
              </w:rPr>
              <w:t>s</w:t>
            </w:r>
            <w:r w:rsidR="00E86940">
              <w:rPr>
                <w:i/>
                <w:sz w:val="20"/>
                <w:szCs w:val="20"/>
              </w:rPr>
              <w:t xml:space="preserve"> de la</w:t>
            </w:r>
            <w:r w:rsidR="00EA0254">
              <w:rPr>
                <w:i/>
                <w:sz w:val="20"/>
                <w:szCs w:val="20"/>
              </w:rPr>
              <w:t>s</w:t>
            </w:r>
            <w:r w:rsidR="00E86940">
              <w:rPr>
                <w:i/>
                <w:sz w:val="20"/>
                <w:szCs w:val="20"/>
              </w:rPr>
              <w:t xml:space="preserve"> </w:t>
            </w:r>
            <w:r w:rsidR="00EA0254">
              <w:rPr>
                <w:i/>
                <w:sz w:val="20"/>
                <w:szCs w:val="20"/>
              </w:rPr>
              <w:t>características de la POO</w:t>
            </w:r>
            <w:r w:rsidR="00E86940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167" w:type="dxa"/>
            <w:gridSpan w:val="5"/>
          </w:tcPr>
          <w:p w:rsidR="00A3414B" w:rsidRPr="00197CE9" w:rsidRDefault="00A3414B" w:rsidP="006B778B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DESEMPEÑO</w:t>
            </w:r>
          </w:p>
          <w:p w:rsidR="00A3414B" w:rsidRPr="00197CE9" w:rsidRDefault="00A3414B" w:rsidP="006B778B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Lista de cotejo</w:t>
            </w:r>
            <w:r w:rsidR="006B778B">
              <w:rPr>
                <w:i/>
                <w:sz w:val="20"/>
                <w:szCs w:val="20"/>
              </w:rPr>
              <w:t>.</w:t>
            </w:r>
            <w:r w:rsidRPr="00197CE9">
              <w:rPr>
                <w:i/>
                <w:sz w:val="20"/>
                <w:szCs w:val="20"/>
              </w:rPr>
              <w:t xml:space="preserve"> </w:t>
            </w:r>
          </w:p>
          <w:p w:rsidR="00A3414B" w:rsidRPr="00197CE9" w:rsidRDefault="00A3414B" w:rsidP="006B778B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 xml:space="preserve">Observación en el desarrollo </w:t>
            </w:r>
            <w:r w:rsidR="00E86940">
              <w:rPr>
                <w:i/>
                <w:sz w:val="20"/>
                <w:szCs w:val="20"/>
              </w:rPr>
              <w:t xml:space="preserve">de los diferentes talleres de discusión. </w:t>
            </w:r>
          </w:p>
          <w:p w:rsidR="00A3414B" w:rsidRPr="00197CE9" w:rsidRDefault="00A3414B" w:rsidP="006B778B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6B778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85" w:type="dxa"/>
            <w:gridSpan w:val="3"/>
          </w:tcPr>
          <w:p w:rsidR="00A3414B" w:rsidRPr="00197CE9" w:rsidRDefault="00A3414B" w:rsidP="006B778B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CONOCIMIENTO</w:t>
            </w:r>
          </w:p>
          <w:p w:rsidR="00A3414B" w:rsidRPr="00197CE9" w:rsidRDefault="00A3414B" w:rsidP="006B778B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Sustentación oral</w:t>
            </w:r>
            <w:r w:rsidR="006B778B">
              <w:rPr>
                <w:i/>
                <w:sz w:val="20"/>
                <w:szCs w:val="20"/>
              </w:rPr>
              <w:t>.</w:t>
            </w:r>
          </w:p>
          <w:p w:rsidR="00A3414B" w:rsidRPr="00197CE9" w:rsidRDefault="00A3414B" w:rsidP="006B778B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Exposiciones de los informes presentados.</w:t>
            </w:r>
          </w:p>
          <w:p w:rsidR="00A3414B" w:rsidRPr="00197CE9" w:rsidRDefault="00A3414B" w:rsidP="00EA0254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Argumentación de la importancia</w:t>
            </w:r>
            <w:r w:rsidR="00EA0254">
              <w:rPr>
                <w:i/>
                <w:sz w:val="20"/>
                <w:szCs w:val="20"/>
              </w:rPr>
              <w:t xml:space="preserve"> de la</w:t>
            </w:r>
            <w:r w:rsidR="00E86940">
              <w:rPr>
                <w:i/>
                <w:sz w:val="20"/>
                <w:szCs w:val="20"/>
              </w:rPr>
              <w:t xml:space="preserve">s </w:t>
            </w:r>
            <w:r w:rsidR="00EA0254">
              <w:rPr>
                <w:i/>
                <w:sz w:val="20"/>
                <w:szCs w:val="20"/>
              </w:rPr>
              <w:t>funciones, punteros y características de la POO</w:t>
            </w:r>
            <w:r w:rsidR="00E86940">
              <w:rPr>
                <w:i/>
                <w:sz w:val="20"/>
                <w:szCs w:val="20"/>
              </w:rPr>
              <w:t xml:space="preserve">. </w:t>
            </w:r>
          </w:p>
        </w:tc>
      </w:tr>
    </w:tbl>
    <w:p w:rsidR="00C94B0C" w:rsidRDefault="00C94B0C">
      <w:pPr>
        <w:sectPr w:rsidR="00C94B0C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7E4B14" w:rsidRDefault="007E4B14" w:rsidP="006B778B">
      <w:pPr>
        <w:jc w:val="both"/>
        <w:rPr>
          <w:b/>
        </w:rPr>
      </w:pPr>
    </w:p>
    <w:p w:rsidR="007E4B14" w:rsidRDefault="00A178B7" w:rsidP="006B778B">
      <w:pPr>
        <w:jc w:val="both"/>
        <w:rPr>
          <w:b/>
        </w:rPr>
      </w:pPr>
      <w:r w:rsidRPr="00A178B7">
        <w:rPr>
          <w:b/>
        </w:rPr>
        <w:t xml:space="preserve">VI.-  MATERIALES  </w:t>
      </w:r>
      <w:r w:rsidR="00507795">
        <w:rPr>
          <w:b/>
        </w:rPr>
        <w:t>EDUCATIVOS Y OTROS RECURSOS DIDÁ</w:t>
      </w:r>
      <w:r w:rsidR="0051152E">
        <w:rPr>
          <w:b/>
        </w:rPr>
        <w:t xml:space="preserve">CTICOS </w:t>
      </w:r>
    </w:p>
    <w:p w:rsidR="007E4B14" w:rsidRPr="00C106F4" w:rsidRDefault="007E4B14" w:rsidP="006B778B">
      <w:pPr>
        <w:jc w:val="both"/>
        <w:rPr>
          <w:b/>
        </w:rPr>
      </w:pP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2886"/>
      </w:tblGrid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C106F4" w:rsidRDefault="00EC3C9F" w:rsidP="00A178B7">
            <w:pPr>
              <w:jc w:val="center"/>
              <w:rPr>
                <w:b/>
              </w:rPr>
            </w:pPr>
            <w:r w:rsidRPr="00C106F4"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EC3C9F" w:rsidRPr="00C106F4" w:rsidRDefault="00EC3C9F" w:rsidP="00A178B7">
            <w:pPr>
              <w:jc w:val="center"/>
              <w:rPr>
                <w:b/>
              </w:rPr>
            </w:pPr>
            <w:r w:rsidRPr="00C106F4"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EC3C9F" w:rsidRPr="00C106F4" w:rsidRDefault="00EC3C9F" w:rsidP="0095563C">
            <w:pPr>
              <w:jc w:val="center"/>
              <w:rPr>
                <w:b/>
              </w:rPr>
            </w:pPr>
            <w:r w:rsidRPr="00C106F4">
              <w:rPr>
                <w:b/>
              </w:rPr>
              <w:t>INDICACION DE USO</w:t>
            </w:r>
          </w:p>
        </w:tc>
      </w:tr>
      <w:tr w:rsidR="00EC3C9F" w:rsidTr="00EC3C9F">
        <w:trPr>
          <w:trHeight w:val="822"/>
          <w:jc w:val="center"/>
        </w:trPr>
        <w:tc>
          <w:tcPr>
            <w:tcW w:w="2801" w:type="dxa"/>
          </w:tcPr>
          <w:p w:rsidR="00EC3C9F" w:rsidRPr="00C106F4" w:rsidRDefault="00EC3C9F" w:rsidP="006B778B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1. </w:t>
            </w:r>
            <w:r w:rsidR="0051344E">
              <w:rPr>
                <w:rFonts w:eastAsia="Times New Roman" w:cs="Arial"/>
                <w:lang w:val="es-MX"/>
              </w:rPr>
              <w:t>Medios escritos</w:t>
            </w:r>
          </w:p>
        </w:tc>
        <w:tc>
          <w:tcPr>
            <w:tcW w:w="3435" w:type="dxa"/>
          </w:tcPr>
          <w:p w:rsidR="00EC3C9F" w:rsidRPr="00C106F4" w:rsidRDefault="00EC3C9F" w:rsidP="006B778B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 w:rsidRPr="00C106F4">
              <w:rPr>
                <w:rFonts w:eastAsia="Times New Roman" w:cs="Arial"/>
                <w:lang w:val="es-MX"/>
              </w:rPr>
              <w:t>Libros</w:t>
            </w:r>
          </w:p>
          <w:p w:rsidR="00EC3C9F" w:rsidRPr="0007396A" w:rsidRDefault="00EC3C9F" w:rsidP="006B778B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 w:rsidRPr="00C106F4">
              <w:rPr>
                <w:rFonts w:eastAsia="Times New Roman" w:cs="Arial"/>
                <w:lang w:val="es-MX"/>
              </w:rPr>
              <w:t>Revistas</w:t>
            </w:r>
          </w:p>
          <w:p w:rsidR="0007396A" w:rsidRPr="00C106F4" w:rsidRDefault="0007396A" w:rsidP="0007396A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lang w:val="es-MX"/>
              </w:rPr>
              <w:t>Guías de pr</w:t>
            </w:r>
            <w:r w:rsidRPr="00AF4042">
              <w:rPr>
                <w:rFonts w:ascii="Calibri" w:hAnsi="Calibri" w:cs="Arial"/>
              </w:rPr>
              <w:t>á</w:t>
            </w:r>
            <w:r>
              <w:rPr>
                <w:rFonts w:eastAsia="Times New Roman" w:cs="Arial"/>
                <w:lang w:val="es-MX"/>
              </w:rPr>
              <w:t xml:space="preserve">ctica </w:t>
            </w:r>
          </w:p>
        </w:tc>
        <w:tc>
          <w:tcPr>
            <w:tcW w:w="2886" w:type="dxa"/>
          </w:tcPr>
          <w:p w:rsidR="00EC3C9F" w:rsidRPr="00C106F4" w:rsidRDefault="00EC3C9F" w:rsidP="006B778B">
            <w:pPr>
              <w:jc w:val="both"/>
            </w:pPr>
          </w:p>
          <w:p w:rsidR="00EC3C9F" w:rsidRPr="00C106F4" w:rsidRDefault="00EC3C9F" w:rsidP="006B778B">
            <w:pPr>
              <w:jc w:val="both"/>
            </w:pPr>
            <w:r w:rsidRPr="00C106F4">
              <w:t>Para consult</w:t>
            </w:r>
            <w:r w:rsidR="00E86940" w:rsidRPr="00C106F4">
              <w:t>a y desarrollo de los talleres.</w:t>
            </w:r>
          </w:p>
        </w:tc>
      </w:tr>
      <w:tr w:rsidR="00EC3C9F" w:rsidTr="00F51E68">
        <w:trPr>
          <w:trHeight w:val="883"/>
          <w:jc w:val="center"/>
        </w:trPr>
        <w:tc>
          <w:tcPr>
            <w:tcW w:w="2801" w:type="dxa"/>
          </w:tcPr>
          <w:p w:rsidR="00EC3C9F" w:rsidRPr="00C106F4" w:rsidRDefault="00EC3C9F" w:rsidP="006B778B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2. </w:t>
            </w:r>
            <w:r w:rsidR="0051344E">
              <w:rPr>
                <w:rFonts w:eastAsia="Times New Roman" w:cs="Arial"/>
                <w:lang w:val="es-MX"/>
              </w:rPr>
              <w:t>Medios</w:t>
            </w:r>
            <w:r w:rsidRPr="00C106F4">
              <w:rPr>
                <w:rFonts w:eastAsia="Times New Roman" w:cs="Arial"/>
                <w:lang w:val="es-MX"/>
              </w:rPr>
              <w:t xml:space="preserve"> de apoyo gráfico</w:t>
            </w:r>
          </w:p>
        </w:tc>
        <w:tc>
          <w:tcPr>
            <w:tcW w:w="3435" w:type="dxa"/>
          </w:tcPr>
          <w:p w:rsidR="00BA113F" w:rsidRPr="00C106F4" w:rsidRDefault="00EC3C9F" w:rsidP="006B778B">
            <w:pPr>
              <w:spacing w:before="120"/>
              <w:ind w:left="714" w:hanging="357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="002A1EDC" w:rsidRPr="00C106F4">
              <w:rPr>
                <w:rFonts w:eastAsia="Times New Roman" w:cs="Arial"/>
                <w:lang w:val="es-MX"/>
              </w:rPr>
              <w:t>Pizarra</w:t>
            </w:r>
          </w:p>
          <w:p w:rsidR="00EC3C9F" w:rsidRPr="00784BA6" w:rsidRDefault="00BA113F" w:rsidP="00784BA6">
            <w:pPr>
              <w:numPr>
                <w:ilvl w:val="0"/>
                <w:numId w:val="6"/>
              </w:num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Arial"/>
                <w:lang w:val="es-MX"/>
              </w:rPr>
              <w:t>Proyector multimedia</w:t>
            </w:r>
          </w:p>
          <w:p w:rsidR="00BA113F" w:rsidRPr="00C106F4" w:rsidRDefault="00BA113F" w:rsidP="006B778B">
            <w:p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</w:p>
        </w:tc>
        <w:tc>
          <w:tcPr>
            <w:tcW w:w="2886" w:type="dxa"/>
          </w:tcPr>
          <w:p w:rsidR="00EC3C9F" w:rsidRPr="00C106F4" w:rsidRDefault="00EC3C9F" w:rsidP="006B778B">
            <w:pPr>
              <w:jc w:val="both"/>
            </w:pPr>
            <w:r w:rsidRPr="00C106F4">
              <w:t xml:space="preserve">Para el desarrollo de la clase teórica y para la exposición </w:t>
            </w:r>
          </w:p>
        </w:tc>
      </w:tr>
      <w:tr w:rsidR="00EC3C9F" w:rsidTr="00EC3C9F">
        <w:trPr>
          <w:trHeight w:val="532"/>
          <w:jc w:val="center"/>
        </w:trPr>
        <w:tc>
          <w:tcPr>
            <w:tcW w:w="2801" w:type="dxa"/>
          </w:tcPr>
          <w:p w:rsidR="00EC3C9F" w:rsidRPr="00C106F4" w:rsidRDefault="00EC3C9F" w:rsidP="006B778B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3. </w:t>
            </w:r>
            <w:r w:rsidR="0051344E">
              <w:rPr>
                <w:rFonts w:eastAsia="Times New Roman" w:cs="Arial"/>
                <w:lang w:val="es-MX"/>
              </w:rPr>
              <w:t>Medios</w:t>
            </w:r>
            <w:r w:rsidRPr="00C106F4">
              <w:rPr>
                <w:rFonts w:eastAsia="Times New Roman" w:cs="Arial"/>
                <w:lang w:val="es-MX"/>
              </w:rPr>
              <w:t xml:space="preserve"> </w:t>
            </w:r>
            <w:r w:rsidR="0051344E">
              <w:rPr>
                <w:rFonts w:eastAsia="Times New Roman" w:cs="Arial"/>
                <w:lang w:val="es-MX"/>
              </w:rPr>
              <w:t>audiovisuales y electrónicos</w:t>
            </w:r>
          </w:p>
        </w:tc>
        <w:tc>
          <w:tcPr>
            <w:tcW w:w="3435" w:type="dxa"/>
          </w:tcPr>
          <w:p w:rsidR="00EC3C9F" w:rsidRPr="00C106F4" w:rsidRDefault="00EC3C9F" w:rsidP="006B778B">
            <w:pPr>
              <w:spacing w:before="120"/>
              <w:ind w:left="714" w:hanging="357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Pr="00C106F4">
              <w:rPr>
                <w:rFonts w:eastAsia="Times New Roman" w:cs="Arial"/>
                <w:lang w:val="es-MX"/>
              </w:rPr>
              <w:t>Discos</w:t>
            </w:r>
          </w:p>
          <w:p w:rsidR="00C342FD" w:rsidRPr="00C106F4" w:rsidRDefault="00EC3C9F" w:rsidP="006B778B">
            <w:pPr>
              <w:ind w:left="714" w:hanging="357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Pr="00C106F4">
              <w:rPr>
                <w:rFonts w:eastAsia="Times New Roman" w:cs="Arial"/>
                <w:lang w:val="es-MX"/>
              </w:rPr>
              <w:t>Videos</w:t>
            </w:r>
            <w:r w:rsidR="00C342FD" w:rsidRPr="00C106F4">
              <w:rPr>
                <w:rFonts w:eastAsia="Times New Roman" w:cs="Arial"/>
                <w:lang w:val="es-MX"/>
              </w:rPr>
              <w:t xml:space="preserve"> </w:t>
            </w:r>
          </w:p>
          <w:p w:rsidR="00BA113F" w:rsidRPr="00C106F4" w:rsidRDefault="00C342FD" w:rsidP="006B778B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</w:rPr>
              <w:t>Computadora</w:t>
            </w:r>
          </w:p>
        </w:tc>
        <w:tc>
          <w:tcPr>
            <w:tcW w:w="2886" w:type="dxa"/>
          </w:tcPr>
          <w:p w:rsidR="00EC3C9F" w:rsidRPr="00C106F4" w:rsidRDefault="00C342FD" w:rsidP="006B778B">
            <w:pPr>
              <w:jc w:val="both"/>
            </w:pPr>
            <w:r w:rsidRPr="00C106F4">
              <w:t>Para analizar casos de tecnología en el aprendizaje,  aplicaciones y talleres.</w:t>
            </w:r>
          </w:p>
        </w:tc>
      </w:tr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C106F4" w:rsidRDefault="00EC3C9F" w:rsidP="006B778B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>4</w:t>
            </w:r>
            <w:r w:rsidR="0051344E">
              <w:rPr>
                <w:rFonts w:eastAsia="Times New Roman" w:cs="Arial"/>
                <w:lang w:val="es-MX"/>
              </w:rPr>
              <w:t>. Medios informáticos</w:t>
            </w:r>
          </w:p>
        </w:tc>
        <w:tc>
          <w:tcPr>
            <w:tcW w:w="3435" w:type="dxa"/>
          </w:tcPr>
          <w:p w:rsidR="00535366" w:rsidRPr="00C106F4" w:rsidRDefault="002A1EDC" w:rsidP="00535366">
            <w:pPr>
              <w:numPr>
                <w:ilvl w:val="0"/>
                <w:numId w:val="6"/>
              </w:numPr>
              <w:ind w:left="772"/>
              <w:contextualSpacing/>
              <w:jc w:val="both"/>
              <w:rPr>
                <w:rFonts w:eastAsia="Times New Roman" w:cs="Times New Roman"/>
                <w:lang w:val="en-US"/>
              </w:rPr>
            </w:pPr>
            <w:r w:rsidRPr="00C106F4">
              <w:t>Internet, página</w:t>
            </w:r>
            <w:r w:rsidR="0007396A">
              <w:t>s</w:t>
            </w:r>
            <w:r w:rsidRPr="00C106F4">
              <w:t xml:space="preserve"> web; </w:t>
            </w:r>
          </w:p>
          <w:p w:rsidR="00EC3C9F" w:rsidRPr="00C106F4" w:rsidRDefault="00EC3C9F" w:rsidP="00535366">
            <w:pPr>
              <w:pStyle w:val="Prrafodelista"/>
              <w:spacing w:before="120" w:after="100" w:afterAutospacing="1"/>
              <w:ind w:left="717"/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886" w:type="dxa"/>
          </w:tcPr>
          <w:p w:rsidR="00EC3C9F" w:rsidRPr="00C106F4" w:rsidRDefault="00EC3C9F" w:rsidP="006B778B">
            <w:pPr>
              <w:jc w:val="both"/>
            </w:pPr>
            <w:r w:rsidRPr="00C106F4">
              <w:t>Para las clases virtuale</w:t>
            </w:r>
            <w:r w:rsidR="00E86940" w:rsidRPr="00C106F4">
              <w:t xml:space="preserve">s </w:t>
            </w:r>
          </w:p>
        </w:tc>
      </w:tr>
    </w:tbl>
    <w:p w:rsidR="0022538D" w:rsidRDefault="0022538D">
      <w:pPr>
        <w:rPr>
          <w:b/>
        </w:rPr>
      </w:pPr>
    </w:p>
    <w:p w:rsidR="00AF4042" w:rsidRDefault="00507795">
      <w:pPr>
        <w:rPr>
          <w:b/>
        </w:rPr>
      </w:pPr>
      <w:r>
        <w:rPr>
          <w:b/>
        </w:rPr>
        <w:t xml:space="preserve">VII.-  </w:t>
      </w:r>
      <w:r w:rsidR="00AF4042">
        <w:rPr>
          <w:b/>
        </w:rPr>
        <w:t>METODOLOGIA DE EVALUACION</w:t>
      </w:r>
    </w:p>
    <w:p w:rsidR="00AF4042" w:rsidRPr="00AF4042" w:rsidRDefault="00AF4042" w:rsidP="00AF4042">
      <w:pPr>
        <w:spacing w:line="240" w:lineRule="atLeast"/>
        <w:ind w:left="426"/>
        <w:jc w:val="both"/>
        <w:rPr>
          <w:rFonts w:ascii="Calibri" w:hAnsi="Calibri" w:cs="Arial"/>
        </w:rPr>
      </w:pPr>
      <w:r w:rsidRPr="00AF4042">
        <w:rPr>
          <w:rFonts w:ascii="Calibri" w:hAnsi="Calibri" w:cs="Arial"/>
          <w:b/>
        </w:rPr>
        <w:t>Criterios a evaluar:</w:t>
      </w:r>
      <w:r w:rsidRPr="00AF4042">
        <w:rPr>
          <w:rFonts w:ascii="Calibri" w:hAnsi="Calibri" w:cs="Arial"/>
        </w:rPr>
        <w:t xml:space="preserve"> Conceptos, actitudes, capacidad de análisis, procedimientos, creatividad</w:t>
      </w:r>
      <w:r>
        <w:rPr>
          <w:rFonts w:ascii="Calibri" w:hAnsi="Calibri" w:cs="Arial"/>
        </w:rPr>
        <w:t>.</w:t>
      </w:r>
    </w:p>
    <w:p w:rsidR="00A178B7" w:rsidRDefault="00AF4042" w:rsidP="00AF4042">
      <w:pPr>
        <w:spacing w:line="240" w:lineRule="atLeast"/>
        <w:ind w:left="426"/>
        <w:jc w:val="both"/>
        <w:rPr>
          <w:rFonts w:ascii="Calibri" w:hAnsi="Calibri" w:cs="Arial"/>
        </w:rPr>
      </w:pPr>
      <w:r w:rsidRPr="00AF4042">
        <w:rPr>
          <w:rFonts w:ascii="Calibri" w:hAnsi="Calibri" w:cs="Arial"/>
          <w:b/>
        </w:rPr>
        <w:t>Procedimientos y Técnicas de Evaluación:</w:t>
      </w:r>
      <w:r w:rsidRPr="00AF4042">
        <w:rPr>
          <w:rFonts w:ascii="Calibri" w:hAnsi="Calibri" w:cs="Arial"/>
        </w:rPr>
        <w:t xml:space="preserve"> Pruebas escritas, orales, demostrativas, de ejecución, proyectos de investigación,  monografías u otras que considere el docente.</w:t>
      </w:r>
    </w:p>
    <w:p w:rsidR="00AF4042" w:rsidRDefault="00AF4042" w:rsidP="00AF4042">
      <w:pPr>
        <w:spacing w:line="240" w:lineRule="atLeast"/>
        <w:ind w:left="426"/>
        <w:jc w:val="both"/>
        <w:rPr>
          <w:rFonts w:ascii="Calibri" w:hAnsi="Calibri" w:cs="Arial"/>
        </w:rPr>
      </w:pPr>
      <w:r w:rsidRPr="00AF4042">
        <w:rPr>
          <w:rFonts w:ascii="Calibri" w:hAnsi="Calibri" w:cs="Arial"/>
          <w:b/>
        </w:rPr>
        <w:t>Normas de Evaluación</w:t>
      </w:r>
      <w:r w:rsidRPr="00AF4042">
        <w:rPr>
          <w:rFonts w:ascii="Calibri" w:hAnsi="Calibri" w:cs="Arial"/>
        </w:rPr>
        <w:t>:</w:t>
      </w:r>
    </w:p>
    <w:p w:rsidR="00056859" w:rsidRPr="00056859" w:rsidRDefault="00056859" w:rsidP="00056859">
      <w:pPr>
        <w:ind w:left="426"/>
        <w:jc w:val="both"/>
      </w:pPr>
      <w:r>
        <w:t>La evaluación se realizará</w:t>
      </w:r>
      <w:r w:rsidRPr="00F852B4">
        <w:t xml:space="preserve"> </w:t>
      </w:r>
      <w:r>
        <w:t>d</w:t>
      </w:r>
      <w:r w:rsidRPr="00C342FD">
        <w:t>e acuerdo al Reglamento Académico General, aprobado con Resolución de Consejo Universitario N° 01</w:t>
      </w:r>
      <w:r>
        <w:t>05-2016-CU-UNJFSC y teniendo en cuenta:</w:t>
      </w:r>
    </w:p>
    <w:p w:rsidR="00AF4042" w:rsidRPr="00AF4042" w:rsidRDefault="00AF4042" w:rsidP="00AF4042">
      <w:pPr>
        <w:spacing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AF4042">
        <w:rPr>
          <w:rFonts w:ascii="Calibri" w:hAnsi="Calibri" w:cs="Arial"/>
        </w:rPr>
        <w:t>La evaluación es permanente e integral. La dinámica académica del curso exige del estudiante un ritmo regular de asistencia y participación de clases</w:t>
      </w:r>
      <w:r w:rsidRPr="003257CC">
        <w:rPr>
          <w:rFonts w:ascii="Arial" w:hAnsi="Arial" w:cs="Arial"/>
          <w:sz w:val="20"/>
          <w:szCs w:val="20"/>
        </w:rPr>
        <w:t>.</w:t>
      </w:r>
    </w:p>
    <w:p w:rsidR="00E97D08" w:rsidRDefault="000F5D26" w:rsidP="00E84032">
      <w:pPr>
        <w:ind w:left="426"/>
        <w:jc w:val="both"/>
      </w:pPr>
      <w:r>
        <w:rPr>
          <w:b/>
        </w:rPr>
        <w:t>ART</w:t>
      </w:r>
      <w:r w:rsidRPr="00F852B4">
        <w:rPr>
          <w:b/>
        </w:rPr>
        <w:t>Í</w:t>
      </w:r>
      <w:r w:rsidR="00E97D08" w:rsidRPr="00F852B4">
        <w:rPr>
          <w:b/>
        </w:rPr>
        <w:t>CULO 121°.-</w:t>
      </w:r>
      <w:r w:rsidR="00E97D08">
        <w:t xml:space="preserve"> La asistencia a clases teóricas y prácticas son obligatorias.</w:t>
      </w:r>
      <w:r w:rsidR="00F852B4">
        <w:t xml:space="preserve"> </w:t>
      </w:r>
      <w:r w:rsidR="00E97D08">
        <w:t>La acumulación de más del 30% de inasistencias no justificadas, dará lugar a la desaprobación de la asignatura por límite de inasistencia con nota cero (00).</w:t>
      </w:r>
    </w:p>
    <w:p w:rsidR="00056859" w:rsidRDefault="000F5D26" w:rsidP="00E84032">
      <w:pPr>
        <w:ind w:left="426"/>
        <w:jc w:val="both"/>
      </w:pPr>
      <w:r w:rsidRPr="00F852B4">
        <w:rPr>
          <w:b/>
        </w:rPr>
        <w:t>ARTÍCULO</w:t>
      </w:r>
      <w:r w:rsidR="00F852B4" w:rsidRPr="00F852B4">
        <w:rPr>
          <w:b/>
        </w:rPr>
        <w:t xml:space="preserve"> 127°.-</w:t>
      </w:r>
      <w:r w:rsidR="00F852B4">
        <w:rPr>
          <w:b/>
        </w:rPr>
        <w:t xml:space="preserve"> </w:t>
      </w:r>
      <w:r w:rsidR="00056859">
        <w:t>El sistema de evaluación comprende:</w:t>
      </w:r>
    </w:p>
    <w:p w:rsidR="007E4B14" w:rsidRDefault="00F852B4" w:rsidP="007E4B14">
      <w:pPr>
        <w:ind w:left="426"/>
        <w:jc w:val="both"/>
      </w:pPr>
      <w:r w:rsidRPr="00020269">
        <w:rPr>
          <w:b/>
        </w:rPr>
        <w:t>b)</w:t>
      </w:r>
      <w:r>
        <w:t xml:space="preserve"> </w:t>
      </w:r>
      <w:r w:rsidR="00BB29FD">
        <w:t>Para los currículos por competencia</w:t>
      </w:r>
      <w:r w:rsidR="00056859">
        <w:t>, será de la siguiente manera:</w:t>
      </w:r>
      <w:r w:rsidR="000F5D26">
        <w:t xml:space="preserve"> </w:t>
      </w:r>
    </w:p>
    <w:p w:rsidR="007E4B14" w:rsidRDefault="007E4B14" w:rsidP="007E4B14">
      <w:pPr>
        <w:ind w:left="426"/>
        <w:jc w:val="both"/>
      </w:pPr>
    </w:p>
    <w:p w:rsidR="000734D5" w:rsidRPr="007E4B14" w:rsidRDefault="000734D5" w:rsidP="007E4B14">
      <w:pPr>
        <w:ind w:left="426"/>
        <w:jc w:val="both"/>
      </w:pPr>
    </w:p>
    <w:tbl>
      <w:tblPr>
        <w:tblStyle w:val="Tablaconcuadrcula"/>
        <w:tblW w:w="8272" w:type="dxa"/>
        <w:tblInd w:w="709" w:type="dxa"/>
        <w:tblLook w:val="04A0" w:firstRow="1" w:lastRow="0" w:firstColumn="1" w:lastColumn="0" w:noHBand="0" w:noVBand="1"/>
      </w:tblPr>
      <w:tblGrid>
        <w:gridCol w:w="2751"/>
        <w:gridCol w:w="2084"/>
        <w:gridCol w:w="3437"/>
      </w:tblGrid>
      <w:tr w:rsidR="00056859" w:rsidRPr="00056859" w:rsidTr="005A543C">
        <w:tc>
          <w:tcPr>
            <w:tcW w:w="2751" w:type="dxa"/>
            <w:vMerge w:val="restart"/>
            <w:vAlign w:val="center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lastRenderedPageBreak/>
              <w:t>Variable</w:t>
            </w:r>
          </w:p>
        </w:tc>
        <w:tc>
          <w:tcPr>
            <w:tcW w:w="2084" w:type="dxa"/>
            <w:vAlign w:val="center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Ponderaciones</w:t>
            </w:r>
          </w:p>
        </w:tc>
        <w:tc>
          <w:tcPr>
            <w:tcW w:w="3437" w:type="dxa"/>
            <w:vAlign w:val="center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Unidades Didácticas Denominadas Módulos</w:t>
            </w:r>
          </w:p>
        </w:tc>
      </w:tr>
      <w:tr w:rsidR="00056859" w:rsidRPr="00056859" w:rsidTr="00056859">
        <w:tc>
          <w:tcPr>
            <w:tcW w:w="2751" w:type="dxa"/>
            <w:vMerge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084" w:type="dxa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P1</w:t>
            </w:r>
          </w:p>
        </w:tc>
        <w:tc>
          <w:tcPr>
            <w:tcW w:w="3437" w:type="dxa"/>
            <w:vMerge w:val="restart"/>
            <w:vAlign w:val="center"/>
          </w:tcPr>
          <w:p w:rsidR="00056859" w:rsidRPr="00056859" w:rsidRDefault="00056859" w:rsidP="005A543C">
            <w:pPr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El ciclo académico comprende 4 módulos</w:t>
            </w:r>
          </w:p>
        </w:tc>
      </w:tr>
      <w:tr w:rsidR="00056859" w:rsidRPr="00056859" w:rsidTr="00056859">
        <w:tc>
          <w:tcPr>
            <w:tcW w:w="2751" w:type="dxa"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Evaluación de conocimiento</w:t>
            </w:r>
          </w:p>
        </w:tc>
        <w:tc>
          <w:tcPr>
            <w:tcW w:w="2084" w:type="dxa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30%</w:t>
            </w:r>
          </w:p>
        </w:tc>
        <w:tc>
          <w:tcPr>
            <w:tcW w:w="3437" w:type="dxa"/>
            <w:vMerge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</w:p>
        </w:tc>
      </w:tr>
      <w:tr w:rsidR="00056859" w:rsidRPr="00056859" w:rsidTr="00056859">
        <w:tc>
          <w:tcPr>
            <w:tcW w:w="2751" w:type="dxa"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Evaluación del producto</w:t>
            </w:r>
          </w:p>
        </w:tc>
        <w:tc>
          <w:tcPr>
            <w:tcW w:w="2084" w:type="dxa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35%</w:t>
            </w:r>
          </w:p>
        </w:tc>
        <w:tc>
          <w:tcPr>
            <w:tcW w:w="3437" w:type="dxa"/>
            <w:vMerge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</w:p>
        </w:tc>
      </w:tr>
      <w:tr w:rsidR="00056859" w:rsidRPr="00056859" w:rsidTr="00056859">
        <w:tc>
          <w:tcPr>
            <w:tcW w:w="2751" w:type="dxa"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Evaluación de desempeño</w:t>
            </w:r>
          </w:p>
        </w:tc>
        <w:tc>
          <w:tcPr>
            <w:tcW w:w="2084" w:type="dxa"/>
          </w:tcPr>
          <w:p w:rsidR="00056859" w:rsidRPr="00056859" w:rsidRDefault="00056859" w:rsidP="005A543C">
            <w:pPr>
              <w:jc w:val="center"/>
              <w:rPr>
                <w:rFonts w:ascii="Calibri" w:hAnsi="Calibri" w:cs="Arial"/>
              </w:rPr>
            </w:pPr>
            <w:r w:rsidRPr="00056859">
              <w:rPr>
                <w:rFonts w:ascii="Calibri" w:hAnsi="Calibri" w:cs="Arial"/>
              </w:rPr>
              <w:t>35%</w:t>
            </w:r>
          </w:p>
        </w:tc>
        <w:tc>
          <w:tcPr>
            <w:tcW w:w="3437" w:type="dxa"/>
            <w:vMerge/>
          </w:tcPr>
          <w:p w:rsidR="00056859" w:rsidRPr="00056859" w:rsidRDefault="00056859" w:rsidP="005A543C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056859" w:rsidRDefault="00056859" w:rsidP="009B7264">
      <w:pPr>
        <w:jc w:val="both"/>
      </w:pPr>
    </w:p>
    <w:p w:rsidR="00BB29FD" w:rsidRDefault="00BB29FD" w:rsidP="00E84032">
      <w:pPr>
        <w:ind w:left="426"/>
        <w:jc w:val="both"/>
      </w:pPr>
      <w:r>
        <w:t xml:space="preserve"> Siendo el promedio final (PF), el promedio simple de los promedios ponderados de cada módulo (PM1, PM2, PM3, PM4); calculado de la siguiente manera: </w:t>
      </w:r>
    </w:p>
    <w:p w:rsidR="00F852B4" w:rsidRPr="002F7DE7" w:rsidRDefault="00BB29FD" w:rsidP="00E84032">
      <w:pPr>
        <w:ind w:left="426"/>
        <w:jc w:val="both"/>
        <w:rPr>
          <w:b/>
        </w:rPr>
      </w:pPr>
      <w:r w:rsidRPr="002F7DE7">
        <w:rPr>
          <w:b/>
        </w:rPr>
        <w:t>PE= (PM1 + PM2 + PM3 + PM4)/ 4</w:t>
      </w:r>
    </w:p>
    <w:p w:rsidR="001E2769" w:rsidRDefault="001E2769" w:rsidP="00E84032">
      <w:pPr>
        <w:pStyle w:val="Sinespaciado"/>
        <w:ind w:left="426"/>
        <w:jc w:val="both"/>
        <w:rPr>
          <w:b/>
          <w:i/>
        </w:rPr>
      </w:pPr>
      <w:r w:rsidRPr="008D3EA8">
        <w:rPr>
          <w:b/>
          <w:i/>
        </w:rPr>
        <w:t>Para aprobar el curso se requiere de una nota mínima de 10,5 puntos</w:t>
      </w:r>
    </w:p>
    <w:p w:rsidR="00C745DC" w:rsidRPr="00C745DC" w:rsidRDefault="00C745DC" w:rsidP="00E84032">
      <w:pPr>
        <w:pStyle w:val="Sinespaciado"/>
        <w:ind w:left="426"/>
        <w:jc w:val="both"/>
        <w:rPr>
          <w:b/>
          <w:i/>
        </w:rPr>
      </w:pPr>
    </w:p>
    <w:p w:rsidR="00020269" w:rsidRPr="00F852B4" w:rsidRDefault="00020269" w:rsidP="00E84032">
      <w:pPr>
        <w:ind w:left="426"/>
        <w:jc w:val="both"/>
        <w:rPr>
          <w:b/>
        </w:rPr>
      </w:pPr>
      <w:r>
        <w:rPr>
          <w:b/>
        </w:rPr>
        <w:t>ARTICULO 130</w:t>
      </w:r>
      <w:r w:rsidRPr="00020269">
        <w:rPr>
          <w:b/>
        </w:rPr>
        <w:t xml:space="preserve">.- </w:t>
      </w:r>
      <w:r w:rsidR="004B665D">
        <w:t>El</w:t>
      </w:r>
      <w:r w:rsidR="004B665D">
        <w:rPr>
          <w:b/>
        </w:rPr>
        <w:t xml:space="preserve"> </w:t>
      </w:r>
      <w:r w:rsidR="004B665D">
        <w:t>carácter</w:t>
      </w:r>
      <w:r>
        <w:t xml:space="preserve"> cuantitativo vigesimal consiste en que la </w:t>
      </w:r>
      <w:r w:rsidR="004B665D">
        <w:t xml:space="preserve">escala </w:t>
      </w:r>
      <w:r>
        <w:t>valorativa es de cero (0) a v</w:t>
      </w:r>
      <w:r w:rsidR="004B665D">
        <w:t>einte (20), para todo proceso de evaluación</w:t>
      </w:r>
      <w:r>
        <w:t xml:space="preserve">, siendo once (11) la nota aprobatoria </w:t>
      </w:r>
      <w:r w:rsidR="004B665D">
        <w:t>mínima</w:t>
      </w:r>
      <w:r>
        <w:t>,</w:t>
      </w:r>
      <w:r w:rsidR="004B665D">
        <w:t xml:space="preserve"> solo en el caso de determinación</w:t>
      </w:r>
      <w:r>
        <w:t xml:space="preserve"> d</w:t>
      </w:r>
      <w:r w:rsidR="004B665D">
        <w:t>e la nota promocional la fracción</w:t>
      </w:r>
      <w:r>
        <w:t xml:space="preserve"> de 0,5 o </w:t>
      </w:r>
      <w:r w:rsidR="004B665D">
        <w:t>más</w:t>
      </w:r>
      <w:r>
        <w:t xml:space="preserve"> va a favor de la unidad entera inmediata superior.</w:t>
      </w:r>
    </w:p>
    <w:p w:rsidR="00020269" w:rsidRDefault="00020269" w:rsidP="00E84032">
      <w:pPr>
        <w:ind w:left="426"/>
        <w:jc w:val="both"/>
      </w:pPr>
      <w:r w:rsidRPr="00020269">
        <w:rPr>
          <w:b/>
        </w:rPr>
        <w:t>ARTICULO 131.-</w:t>
      </w:r>
      <w:r>
        <w:t xml:space="preserve"> Para los casos en que los estudiantes no hayan cumplido con ninguna o varias evaluaciones parciales se considerara la nota de cero (00) para los fines de efectuar el promedio correspondiente.</w:t>
      </w:r>
    </w:p>
    <w:p w:rsidR="008D3EA8" w:rsidRPr="009B7264" w:rsidRDefault="008D3EA8" w:rsidP="008D3EA8">
      <w:pPr>
        <w:spacing w:after="0" w:line="240" w:lineRule="auto"/>
        <w:jc w:val="center"/>
        <w:rPr>
          <w:rFonts w:ascii="Calibri" w:hAnsi="Calibri"/>
          <w:b/>
          <w:spacing w:val="4"/>
          <w:sz w:val="24"/>
          <w:szCs w:val="24"/>
        </w:rPr>
      </w:pPr>
      <w:r w:rsidRPr="009B7264">
        <w:rPr>
          <w:rFonts w:ascii="Calibri" w:hAnsi="Calibri"/>
          <w:b/>
          <w:spacing w:val="4"/>
          <w:sz w:val="24"/>
          <w:szCs w:val="24"/>
        </w:rPr>
        <w:t>EVALUACIONES</w:t>
      </w:r>
    </w:p>
    <w:p w:rsidR="00C745DC" w:rsidRPr="00596E56" w:rsidRDefault="00C745DC" w:rsidP="008D3EA8">
      <w:pPr>
        <w:spacing w:after="0" w:line="240" w:lineRule="auto"/>
        <w:jc w:val="center"/>
        <w:rPr>
          <w:rFonts w:ascii="Verdana" w:hAnsi="Verdana"/>
          <w:b/>
          <w:spacing w:val="4"/>
          <w:sz w:val="24"/>
          <w:szCs w:val="24"/>
        </w:rPr>
      </w:pPr>
    </w:p>
    <w:p w:rsidR="004D3AAD" w:rsidRPr="008D3EA8" w:rsidRDefault="004D3AAD" w:rsidP="00E84032">
      <w:pPr>
        <w:spacing w:after="0" w:line="240" w:lineRule="auto"/>
        <w:jc w:val="both"/>
        <w:rPr>
          <w:rFonts w:ascii="Verdana" w:hAnsi="Verdana"/>
          <w:b/>
          <w:spacing w:val="4"/>
          <w:sz w:val="28"/>
          <w:szCs w:val="28"/>
        </w:rPr>
      </w:pPr>
      <w:r>
        <w:t xml:space="preserve">De acuerdo a la Resolución de Consejo Universitario </w:t>
      </w:r>
      <w:r w:rsidR="0022649C">
        <w:t>respectiva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CUARTA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PRIMER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136698">
        <w:t>23</w:t>
      </w:r>
      <w:r w:rsidR="00B02794" w:rsidRPr="004D3AAD">
        <w:t>-0</w:t>
      </w:r>
      <w:r w:rsidR="00136698">
        <w:t>9-2019 al 27</w:t>
      </w:r>
      <w:r w:rsidR="00784BA6">
        <w:t>-</w:t>
      </w:r>
      <w:r w:rsidR="00136698">
        <w:t>09</w:t>
      </w:r>
      <w:r w:rsidR="000A236E">
        <w:t>-2019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OCTAVA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SEGUNDO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136698">
        <w:t>21</w:t>
      </w:r>
      <w:r w:rsidR="00B02794" w:rsidRPr="004D3AAD">
        <w:t>-</w:t>
      </w:r>
      <w:r w:rsidR="00136698">
        <w:t>1</w:t>
      </w:r>
      <w:r w:rsidR="00784BA6">
        <w:t>0</w:t>
      </w:r>
      <w:r w:rsidR="00136698">
        <w:t>-2019 al 25</w:t>
      </w:r>
      <w:r w:rsidR="00B02794" w:rsidRPr="004D3AAD">
        <w:t>-</w:t>
      </w:r>
      <w:r w:rsidR="00136698">
        <w:t>1</w:t>
      </w:r>
      <w:r w:rsidR="00784BA6">
        <w:t>0</w:t>
      </w:r>
      <w:r w:rsidR="000A236E">
        <w:t>-2019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DÉCIMA SEGUNDA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TERCER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0A236E">
        <w:t>1</w:t>
      </w:r>
      <w:r w:rsidR="00136698">
        <w:t>8</w:t>
      </w:r>
      <w:r w:rsidR="00784BA6">
        <w:t>-</w:t>
      </w:r>
      <w:r w:rsidR="00136698">
        <w:t>11-2019 al 22-11</w:t>
      </w:r>
      <w:r w:rsidR="000A236E">
        <w:t>-2019</w:t>
      </w:r>
    </w:p>
    <w:p w:rsidR="008D3EA8" w:rsidRPr="004D3AAD" w:rsidRDefault="008D3EA8" w:rsidP="008D3EA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u w:val="single"/>
          <w:lang w:val="es-MX"/>
        </w:rPr>
      </w:pPr>
      <w:r w:rsidRPr="004D3AAD">
        <w:rPr>
          <w:rFonts w:eastAsia="Times New Roman" w:cs="Times New Roman"/>
          <w:b/>
          <w:u w:val="single"/>
          <w:lang w:val="es-MX"/>
        </w:rPr>
        <w:t>DECIMA SEXTA SEMANA</w:t>
      </w:r>
    </w:p>
    <w:p w:rsidR="008D3EA8" w:rsidRPr="004D3AAD" w:rsidRDefault="008D3EA8" w:rsidP="008D3EA8">
      <w:pPr>
        <w:jc w:val="center"/>
        <w:rPr>
          <w:b/>
          <w:i/>
        </w:rPr>
      </w:pPr>
      <w:r w:rsidRPr="004D3AAD">
        <w:rPr>
          <w:b/>
          <w:i/>
        </w:rPr>
        <w:t xml:space="preserve">EVALUACIÓN CUARTO MÓDULO: </w:t>
      </w:r>
      <w:r w:rsidR="00136698">
        <w:t>16-12-2019 al 20</w:t>
      </w:r>
      <w:r w:rsidR="00784BA6">
        <w:t>-</w:t>
      </w:r>
      <w:r w:rsidR="00136698">
        <w:t>12</w:t>
      </w:r>
      <w:r w:rsidR="00623840">
        <w:t>-2019</w:t>
      </w:r>
    </w:p>
    <w:p w:rsidR="008D3EA8" w:rsidRPr="004D3AAD" w:rsidRDefault="008D3EA8" w:rsidP="00E84032">
      <w:pPr>
        <w:jc w:val="both"/>
        <w:rPr>
          <w:b/>
          <w:i/>
        </w:rPr>
      </w:pPr>
      <w:r w:rsidRPr="004D3AAD">
        <w:rPr>
          <w:b/>
          <w:i/>
        </w:rPr>
        <w:t>Los ingresos de las evaluaciones se harán a Intranet de la UNJFSC</w:t>
      </w:r>
      <w:r w:rsidR="001E2769">
        <w:rPr>
          <w:b/>
          <w:i/>
        </w:rPr>
        <w:t xml:space="preserve"> de acuerdo al cronograma académico</w:t>
      </w:r>
      <w:r w:rsidRPr="004D3AAD">
        <w:rPr>
          <w:b/>
          <w:i/>
        </w:rPr>
        <w:t>.</w:t>
      </w:r>
    </w:p>
    <w:p w:rsidR="008D3EA8" w:rsidRPr="004D3AAD" w:rsidRDefault="008D3EA8" w:rsidP="00F02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D3AAD">
        <w:rPr>
          <w:b/>
          <w:i/>
        </w:rPr>
        <w:t xml:space="preserve">EN ÉSTA MODALIDAD POR COMPETENCIAS NO HAY </w:t>
      </w:r>
      <w:r w:rsidRPr="004D3AAD">
        <w:rPr>
          <w:b/>
        </w:rPr>
        <w:t>EXAMEN SUSTITUTORIO.</w:t>
      </w:r>
    </w:p>
    <w:p w:rsidR="00F0203E" w:rsidRPr="00F0203E" w:rsidRDefault="00623840" w:rsidP="00F0203E">
      <w:pPr>
        <w:pStyle w:val="Sinespaciado"/>
        <w:jc w:val="center"/>
        <w:rPr>
          <w:b/>
        </w:rPr>
      </w:pPr>
      <w:r>
        <w:rPr>
          <w:b/>
        </w:rPr>
        <w:t>DURACION DEL CICLO 2019</w:t>
      </w:r>
      <w:r w:rsidR="00F0203E" w:rsidRPr="00F0203E">
        <w:rPr>
          <w:b/>
        </w:rPr>
        <w:t>-</w:t>
      </w:r>
      <w:r w:rsidR="00784BA6">
        <w:rPr>
          <w:b/>
        </w:rPr>
        <w:t>I</w:t>
      </w:r>
      <w:r w:rsidR="00D16CCD">
        <w:rPr>
          <w:b/>
        </w:rPr>
        <w:t>I</w:t>
      </w:r>
    </w:p>
    <w:p w:rsidR="00F0203E" w:rsidRDefault="00F0203E" w:rsidP="0035584B">
      <w:pPr>
        <w:pStyle w:val="Sinespaciado"/>
        <w:jc w:val="center"/>
      </w:pPr>
      <w:r w:rsidRPr="00F0203E">
        <w:rPr>
          <w:b/>
        </w:rPr>
        <w:t>INICIO</w:t>
      </w:r>
      <w:r w:rsidR="001E2769">
        <w:t xml:space="preserve">: </w:t>
      </w:r>
      <w:r w:rsidR="00D16CCD">
        <w:t>02</w:t>
      </w:r>
      <w:r w:rsidR="0035584B">
        <w:t xml:space="preserve"> - </w:t>
      </w:r>
      <w:r w:rsidR="00D16CCD">
        <w:t>Setiembre</w:t>
      </w:r>
      <w:r w:rsidR="00623840">
        <w:t xml:space="preserve"> – 2019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FINAL</w:t>
      </w:r>
      <w:r w:rsidR="001E2769">
        <w:t xml:space="preserve">: </w:t>
      </w:r>
      <w:r w:rsidR="00D16CCD">
        <w:t>20</w:t>
      </w:r>
      <w:r w:rsidR="0035584B">
        <w:t xml:space="preserve"> – </w:t>
      </w:r>
      <w:r w:rsidR="00D16CCD">
        <w:t>Diciembre</w:t>
      </w:r>
      <w:r w:rsidR="00623840">
        <w:t>– 2019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TOTAL</w:t>
      </w:r>
      <w:r w:rsidR="00A4711C">
        <w:t>: 16</w:t>
      </w:r>
      <w:r>
        <w:t xml:space="preserve"> SEMANAS</w:t>
      </w:r>
    </w:p>
    <w:p w:rsidR="001E7B51" w:rsidRDefault="001E7B51" w:rsidP="008D3EA8">
      <w:pPr>
        <w:pStyle w:val="Sinespaciado"/>
        <w:rPr>
          <w:b/>
          <w:i/>
        </w:rPr>
      </w:pPr>
    </w:p>
    <w:p w:rsidR="009B7264" w:rsidRDefault="009B7264" w:rsidP="008D3EA8">
      <w:pPr>
        <w:pStyle w:val="Sinespaciado"/>
        <w:rPr>
          <w:b/>
          <w:i/>
        </w:rPr>
      </w:pPr>
    </w:p>
    <w:p w:rsidR="007E4B14" w:rsidRDefault="007E4B14" w:rsidP="008D3EA8">
      <w:pPr>
        <w:pStyle w:val="Sinespaciado"/>
        <w:rPr>
          <w:b/>
          <w:i/>
        </w:rPr>
      </w:pPr>
    </w:p>
    <w:p w:rsidR="007E4B14" w:rsidRDefault="007E4B14" w:rsidP="008D3EA8">
      <w:pPr>
        <w:pStyle w:val="Sinespaciado"/>
        <w:rPr>
          <w:b/>
          <w:i/>
        </w:rPr>
      </w:pPr>
    </w:p>
    <w:p w:rsidR="00672A77" w:rsidRDefault="00672A77" w:rsidP="008D3EA8">
      <w:pPr>
        <w:pStyle w:val="Sinespaciado"/>
        <w:rPr>
          <w:b/>
          <w:i/>
        </w:rPr>
      </w:pPr>
    </w:p>
    <w:p w:rsidR="007E4B14" w:rsidRDefault="007E4B14" w:rsidP="008D3EA8">
      <w:pPr>
        <w:pStyle w:val="Sinespaciado"/>
        <w:rPr>
          <w:b/>
          <w:i/>
        </w:rPr>
      </w:pPr>
    </w:p>
    <w:p w:rsidR="0094401A" w:rsidRDefault="0094401A" w:rsidP="009B7264">
      <w:pPr>
        <w:rPr>
          <w:rFonts w:ascii="Calibri" w:hAnsi="Calibri"/>
          <w:b/>
        </w:rPr>
      </w:pPr>
    </w:p>
    <w:p w:rsidR="009B7264" w:rsidRDefault="001E7B51" w:rsidP="009B7264">
      <w:pPr>
        <w:rPr>
          <w:rFonts w:ascii="Calibri" w:hAnsi="Calibri"/>
          <w:b/>
        </w:rPr>
      </w:pPr>
      <w:r w:rsidRPr="009B7264">
        <w:rPr>
          <w:rFonts w:ascii="Calibri" w:hAnsi="Calibri"/>
          <w:b/>
        </w:rPr>
        <w:t>VIII.-  BIBLIOGRAFÍ</w:t>
      </w:r>
      <w:r w:rsidR="009B7264" w:rsidRPr="009B7264">
        <w:rPr>
          <w:rFonts w:ascii="Calibri" w:hAnsi="Calibri"/>
          <w:b/>
        </w:rPr>
        <w:t>A BASICA Y COMPLEMENTARIA</w:t>
      </w:r>
    </w:p>
    <w:p w:rsidR="001A6F9D" w:rsidRDefault="001A6F9D" w:rsidP="001A6F9D">
      <w:pPr>
        <w:spacing w:after="0" w:line="240" w:lineRule="auto"/>
      </w:pPr>
    </w:p>
    <w:p w:rsidR="001A6F9D" w:rsidRPr="0094401A" w:rsidRDefault="001A6F9D" w:rsidP="0094401A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  <w:b/>
        </w:rPr>
      </w:pPr>
      <w:r w:rsidRPr="0094401A">
        <w:rPr>
          <w:rFonts w:ascii="Calibri" w:hAnsi="Calibri"/>
          <w:b/>
        </w:rPr>
        <w:t xml:space="preserve">ACERA GARCIA, MIGUEL ANGEL. </w:t>
      </w:r>
      <w:r w:rsidRPr="00B5444A">
        <w:rPr>
          <w:rFonts w:ascii="Calibri" w:hAnsi="Calibri"/>
        </w:rPr>
        <w:t>(2017)</w:t>
      </w:r>
      <w:r w:rsidRPr="0094401A">
        <w:rPr>
          <w:rFonts w:ascii="Calibri" w:hAnsi="Calibri"/>
          <w:b/>
        </w:rPr>
        <w:t xml:space="preserve">. </w:t>
      </w:r>
      <w:r w:rsidRPr="0094401A">
        <w:rPr>
          <w:rFonts w:ascii="Calibri" w:hAnsi="Calibri"/>
        </w:rPr>
        <w:t>C/C++ Curso de Programación. Editor: Anaya Multimedia.</w:t>
      </w:r>
    </w:p>
    <w:p w:rsidR="009B7264" w:rsidRPr="00DF3ADE" w:rsidRDefault="009B7264" w:rsidP="001A6F9D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  <w:b/>
          <w:i/>
        </w:rPr>
      </w:pPr>
      <w:r w:rsidRPr="009B7264">
        <w:rPr>
          <w:rFonts w:ascii="Calibri" w:hAnsi="Calibri"/>
          <w:b/>
        </w:rPr>
        <w:t>BERTOLOTTI ZUÑIGA, Carmen y FLORES CUETO, Juan José</w:t>
      </w:r>
      <w:r w:rsidR="004217CD">
        <w:rPr>
          <w:rFonts w:ascii="Calibri" w:hAnsi="Calibri"/>
          <w:b/>
        </w:rPr>
        <w:t xml:space="preserve">. </w:t>
      </w:r>
      <w:r w:rsidR="004217CD" w:rsidRPr="00B5444A">
        <w:rPr>
          <w:rFonts w:ascii="Calibri" w:hAnsi="Calibri"/>
        </w:rPr>
        <w:t>(2008)</w:t>
      </w:r>
      <w:r w:rsidR="004217CD">
        <w:rPr>
          <w:rFonts w:ascii="Calibri" w:hAnsi="Calibri"/>
          <w:b/>
        </w:rPr>
        <w:t>.</w:t>
      </w:r>
      <w:r w:rsidRPr="009B7264">
        <w:rPr>
          <w:rFonts w:ascii="Calibri" w:hAnsi="Calibri"/>
          <w:b/>
        </w:rPr>
        <w:t xml:space="preserve"> </w:t>
      </w:r>
      <w:r w:rsidRPr="009B7264">
        <w:rPr>
          <w:rFonts w:ascii="Calibri" w:hAnsi="Calibri"/>
        </w:rPr>
        <w:t>Método de las 6’D. Universidad San Mar</w:t>
      </w:r>
      <w:r w:rsidR="004217CD">
        <w:rPr>
          <w:rFonts w:ascii="Calibri" w:hAnsi="Calibri"/>
        </w:rPr>
        <w:t>tín de Porres. 2da. Edición</w:t>
      </w:r>
      <w:r w:rsidRPr="009B7264">
        <w:rPr>
          <w:rFonts w:ascii="Calibri" w:hAnsi="Calibri"/>
        </w:rPr>
        <w:t>.</w:t>
      </w:r>
    </w:p>
    <w:p w:rsidR="00DF3ADE" w:rsidRPr="001A6F9D" w:rsidRDefault="00DF3ADE" w:rsidP="001A6F9D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CAIRO BATTISTUTTI, OSVALDO. </w:t>
      </w:r>
      <w:r w:rsidRPr="00B5444A">
        <w:rPr>
          <w:rFonts w:ascii="Calibri" w:hAnsi="Calibri"/>
        </w:rPr>
        <w:t>(2003).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Metodología de la Programación. México</w:t>
      </w:r>
      <w:r w:rsidR="004217CD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Alfaomega</w:t>
      </w:r>
      <w:proofErr w:type="spellEnd"/>
      <w:r>
        <w:rPr>
          <w:rFonts w:ascii="Calibri" w:hAnsi="Calibri"/>
        </w:rPr>
        <w:t xml:space="preserve"> Grupo Editor</w:t>
      </w:r>
      <w:r w:rsidR="004217CD">
        <w:rPr>
          <w:rFonts w:ascii="Calibri" w:hAnsi="Calibri"/>
        </w:rPr>
        <w:t>, S.A. de C.V.</w:t>
      </w:r>
    </w:p>
    <w:p w:rsidR="009B7264" w:rsidRP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  <w:b/>
        </w:rPr>
      </w:pPr>
      <w:r w:rsidRPr="009B7264">
        <w:rPr>
          <w:rFonts w:ascii="Calibri" w:hAnsi="Calibri"/>
          <w:b/>
        </w:rPr>
        <w:t>CARRASCO MUÑOZ, JOEL</w:t>
      </w:r>
      <w:r w:rsidR="004217CD">
        <w:rPr>
          <w:rFonts w:ascii="Calibri" w:hAnsi="Calibri"/>
          <w:b/>
        </w:rPr>
        <w:t xml:space="preserve">. </w:t>
      </w:r>
      <w:r w:rsidR="004217CD" w:rsidRPr="00B5444A">
        <w:rPr>
          <w:rFonts w:ascii="Calibri" w:hAnsi="Calibri"/>
        </w:rPr>
        <w:t>(2002).</w:t>
      </w:r>
      <w:r w:rsidRPr="009B7264">
        <w:rPr>
          <w:rFonts w:ascii="Calibri" w:hAnsi="Calibri"/>
          <w:b/>
        </w:rPr>
        <w:t xml:space="preserve"> </w:t>
      </w:r>
      <w:r w:rsidRPr="009B7264">
        <w:rPr>
          <w:rFonts w:ascii="Calibri" w:hAnsi="Calibri"/>
        </w:rPr>
        <w:t xml:space="preserve">“Creación de Programas con </w:t>
      </w:r>
      <w:proofErr w:type="spellStart"/>
      <w:r w:rsidRPr="009B7264">
        <w:rPr>
          <w:rFonts w:ascii="Calibri" w:hAnsi="Calibri"/>
        </w:rPr>
        <w:t>Borland</w:t>
      </w:r>
      <w:proofErr w:type="spellEnd"/>
      <w:r w:rsidRPr="009B7264">
        <w:rPr>
          <w:rFonts w:ascii="Calibri" w:hAnsi="Calibri"/>
        </w:rPr>
        <w:t xml:space="preserve"> C++ 5.0</w:t>
      </w:r>
      <w:proofErr w:type="gramStart"/>
      <w:r w:rsidRPr="009B7264">
        <w:rPr>
          <w:rFonts w:ascii="Calibri" w:hAnsi="Calibri"/>
        </w:rPr>
        <w:t>. ”</w:t>
      </w:r>
      <w:proofErr w:type="gramEnd"/>
      <w:r w:rsidRPr="009B7264">
        <w:rPr>
          <w:rFonts w:ascii="Calibri" w:hAnsi="Calibri"/>
        </w:rPr>
        <w:t>Centro de Extensión y Proyección</w:t>
      </w:r>
      <w:r w:rsidR="004217CD">
        <w:rPr>
          <w:rFonts w:ascii="Calibri" w:hAnsi="Calibri"/>
        </w:rPr>
        <w:t xml:space="preserve"> Social. UNI. 1ra. Edición</w:t>
      </w:r>
      <w:r w:rsidRPr="009B7264">
        <w:rPr>
          <w:rFonts w:ascii="Calibri" w:hAnsi="Calibri"/>
        </w:rPr>
        <w:t>.</w:t>
      </w:r>
    </w:p>
    <w:p w:rsidR="009B7264" w:rsidRPr="00A1184C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  <w:b/>
        </w:rPr>
      </w:pPr>
      <w:r w:rsidRPr="009B7264">
        <w:rPr>
          <w:rFonts w:ascii="Calibri" w:hAnsi="Calibri"/>
          <w:b/>
        </w:rPr>
        <w:t>CASTAÑEDA DE LA ROSA, Ricardo</w:t>
      </w:r>
      <w:r w:rsidR="004217CD">
        <w:rPr>
          <w:rFonts w:ascii="Calibri" w:hAnsi="Calibri"/>
          <w:b/>
        </w:rPr>
        <w:t xml:space="preserve">. </w:t>
      </w:r>
      <w:r w:rsidR="004217CD" w:rsidRPr="00B5444A">
        <w:rPr>
          <w:rFonts w:ascii="Calibri" w:hAnsi="Calibri"/>
        </w:rPr>
        <w:t>(2005).</w:t>
      </w:r>
      <w:r w:rsidRPr="009B7264">
        <w:rPr>
          <w:rFonts w:ascii="Calibri" w:hAnsi="Calibri"/>
          <w:b/>
        </w:rPr>
        <w:t xml:space="preserve"> </w:t>
      </w:r>
      <w:r w:rsidRPr="009B7264">
        <w:rPr>
          <w:rFonts w:ascii="Calibri" w:hAnsi="Calibri"/>
        </w:rPr>
        <w:t xml:space="preserve">“Aplicación de Programas”. </w:t>
      </w:r>
      <w:proofErr w:type="spellStart"/>
      <w:r w:rsidRPr="009B7264">
        <w:rPr>
          <w:rFonts w:ascii="Calibri" w:hAnsi="Calibri"/>
        </w:rPr>
        <w:t>Borland</w:t>
      </w:r>
      <w:proofErr w:type="spellEnd"/>
      <w:r w:rsidRPr="009B7264">
        <w:rPr>
          <w:rFonts w:ascii="Calibri" w:hAnsi="Calibri"/>
        </w:rPr>
        <w:t xml:space="preserve"> C++ 6.0. </w:t>
      </w:r>
      <w:r w:rsidR="004217CD">
        <w:rPr>
          <w:rFonts w:ascii="Calibri" w:hAnsi="Calibri"/>
        </w:rPr>
        <w:t xml:space="preserve">Lima: </w:t>
      </w:r>
      <w:r w:rsidRPr="009B7264">
        <w:rPr>
          <w:rFonts w:ascii="Calibri" w:hAnsi="Calibri"/>
        </w:rPr>
        <w:t>Editorial Grupo Univ</w:t>
      </w:r>
      <w:r w:rsidR="00B5444A">
        <w:rPr>
          <w:rFonts w:ascii="Calibri" w:hAnsi="Calibri"/>
        </w:rPr>
        <w:t>ersitario SAC</w:t>
      </w:r>
      <w:r w:rsidR="004217CD">
        <w:rPr>
          <w:rFonts w:ascii="Calibri" w:hAnsi="Calibri"/>
        </w:rPr>
        <w:t xml:space="preserve">. </w:t>
      </w:r>
    </w:p>
    <w:p w:rsidR="00A1184C" w:rsidRPr="009B7264" w:rsidRDefault="00A1184C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CERVANTES OJEDA</w:t>
      </w:r>
      <w:r w:rsidRPr="009B7264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Jorge y GOMEZ FUENTES</w:t>
      </w:r>
      <w:r w:rsidRPr="009B7264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María del Carmen. </w:t>
      </w:r>
      <w:r w:rsidR="004217CD" w:rsidRPr="00B5444A">
        <w:rPr>
          <w:rFonts w:ascii="Calibri" w:hAnsi="Calibri"/>
        </w:rPr>
        <w:t>(2013).</w:t>
      </w:r>
      <w:r w:rsidR="004217CD">
        <w:rPr>
          <w:rFonts w:ascii="Calibri" w:hAnsi="Calibri"/>
          <w:b/>
        </w:rPr>
        <w:t xml:space="preserve"> </w:t>
      </w:r>
      <w:r w:rsidRPr="00A1184C">
        <w:rPr>
          <w:rFonts w:ascii="Calibri" w:hAnsi="Calibri"/>
        </w:rPr>
        <w:t>Inicialízate en la Programación</w:t>
      </w:r>
      <w:r w:rsidR="004217CD">
        <w:rPr>
          <w:rFonts w:ascii="Calibri" w:hAnsi="Calibri"/>
        </w:rPr>
        <w:t xml:space="preserve"> con C ++. Primera edición</w:t>
      </w:r>
      <w:r>
        <w:rPr>
          <w:rFonts w:ascii="Calibri" w:hAnsi="Calibri"/>
        </w:rPr>
        <w:t xml:space="preserve">. </w:t>
      </w:r>
      <w:r w:rsidR="006338E7">
        <w:rPr>
          <w:rFonts w:ascii="Calibri" w:hAnsi="Calibri"/>
        </w:rPr>
        <w:t xml:space="preserve">México D. F: </w:t>
      </w:r>
      <w:r>
        <w:rPr>
          <w:rFonts w:ascii="Calibri" w:hAnsi="Calibri"/>
        </w:rPr>
        <w:t xml:space="preserve">Universidad Autónoma Metropolitana. </w:t>
      </w:r>
    </w:p>
    <w:p w:rsidR="009B7264" w:rsidRP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 w:rsidRPr="009B7264">
        <w:rPr>
          <w:rFonts w:ascii="Calibri" w:hAnsi="Calibri"/>
          <w:b/>
        </w:rPr>
        <w:t>DEITEL, H. M</w:t>
      </w:r>
      <w:proofErr w:type="gramStart"/>
      <w:r w:rsidRPr="009B7264">
        <w:rPr>
          <w:rFonts w:ascii="Calibri" w:hAnsi="Calibri"/>
          <w:b/>
        </w:rPr>
        <w:t>./</w:t>
      </w:r>
      <w:proofErr w:type="gramEnd"/>
      <w:r w:rsidRPr="009B7264">
        <w:rPr>
          <w:rFonts w:ascii="Calibri" w:hAnsi="Calibri"/>
          <w:b/>
        </w:rPr>
        <w:t xml:space="preserve"> DEITEL,P.J</w:t>
      </w:r>
      <w:r w:rsidR="001A6F9D">
        <w:rPr>
          <w:rFonts w:ascii="Calibri" w:hAnsi="Calibri"/>
        </w:rPr>
        <w:t xml:space="preserve">. </w:t>
      </w:r>
      <w:r w:rsidR="006338E7" w:rsidRPr="00B5444A">
        <w:rPr>
          <w:rFonts w:ascii="Calibri" w:hAnsi="Calibri"/>
        </w:rPr>
        <w:t xml:space="preserve">(2015). </w:t>
      </w:r>
      <w:proofErr w:type="gramStart"/>
      <w:r w:rsidR="001A6F9D">
        <w:rPr>
          <w:rFonts w:ascii="Calibri" w:hAnsi="Calibri"/>
        </w:rPr>
        <w:t>“ Como</w:t>
      </w:r>
      <w:proofErr w:type="gramEnd"/>
      <w:r w:rsidR="001A6F9D">
        <w:rPr>
          <w:rFonts w:ascii="Calibri" w:hAnsi="Calibri"/>
        </w:rPr>
        <w:t xml:space="preserve"> Programar</w:t>
      </w:r>
      <w:r w:rsidRPr="009B7264">
        <w:rPr>
          <w:rFonts w:ascii="Calibri" w:hAnsi="Calibri"/>
        </w:rPr>
        <w:t xml:space="preserve"> C++”. Prentice Ha</w:t>
      </w:r>
      <w:r w:rsidR="006338E7">
        <w:rPr>
          <w:rFonts w:ascii="Calibri" w:hAnsi="Calibri"/>
        </w:rPr>
        <w:t>ll Hispanoamérica  S.A.</w:t>
      </w:r>
      <w:r w:rsidR="001A6F9D">
        <w:rPr>
          <w:rFonts w:ascii="Calibri" w:hAnsi="Calibri"/>
        </w:rPr>
        <w:t xml:space="preserve"> 9</w:t>
      </w:r>
      <w:r w:rsidRPr="009B7264">
        <w:rPr>
          <w:rFonts w:ascii="Calibri" w:hAnsi="Calibri"/>
        </w:rPr>
        <w:t>a. Edición.</w:t>
      </w:r>
      <w:r w:rsidR="001A6F9D">
        <w:rPr>
          <w:rFonts w:ascii="Calibri" w:hAnsi="Calibri"/>
        </w:rPr>
        <w:t xml:space="preserve"> Editor: Pearson.</w:t>
      </w:r>
    </w:p>
    <w:p w:rsidR="009B7264" w:rsidRP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 w:rsidRPr="009B7264">
        <w:rPr>
          <w:rFonts w:ascii="Calibri" w:hAnsi="Calibri"/>
          <w:b/>
        </w:rPr>
        <w:t>HERNANDEZ YAÑEZ, Luis</w:t>
      </w:r>
      <w:r w:rsidR="006338E7">
        <w:rPr>
          <w:rFonts w:ascii="Calibri" w:hAnsi="Calibri"/>
          <w:b/>
        </w:rPr>
        <w:t xml:space="preserve">. </w:t>
      </w:r>
      <w:r w:rsidR="006338E7" w:rsidRPr="00B5444A">
        <w:rPr>
          <w:rFonts w:ascii="Calibri" w:hAnsi="Calibri"/>
        </w:rPr>
        <w:t>(2014).</w:t>
      </w:r>
      <w:r w:rsidR="006338E7">
        <w:rPr>
          <w:rFonts w:ascii="Calibri" w:hAnsi="Calibri"/>
          <w:b/>
        </w:rPr>
        <w:t xml:space="preserve"> </w:t>
      </w:r>
      <w:r w:rsidRPr="009B7264">
        <w:rPr>
          <w:rFonts w:ascii="Calibri" w:hAnsi="Calibri"/>
        </w:rPr>
        <w:t>Fundamentos de la Programación. Facultad de Informát</w:t>
      </w:r>
      <w:r w:rsidR="006338E7">
        <w:rPr>
          <w:rFonts w:ascii="Calibri" w:hAnsi="Calibri"/>
        </w:rPr>
        <w:t>ica Universidad Complutense</w:t>
      </w:r>
      <w:r w:rsidRPr="009B7264">
        <w:rPr>
          <w:rFonts w:ascii="Calibri" w:hAnsi="Calibri"/>
        </w:rPr>
        <w:t>.</w:t>
      </w:r>
    </w:p>
    <w:p w:rsid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 w:rsidRPr="009B7264">
        <w:rPr>
          <w:rFonts w:ascii="Calibri" w:hAnsi="Calibri"/>
          <w:b/>
        </w:rPr>
        <w:t>JOYANES AGUILAR, Luis y ZAHONERO MARTINEZ, Ignacio</w:t>
      </w:r>
      <w:r w:rsidR="006338E7">
        <w:rPr>
          <w:rFonts w:ascii="Calibri" w:hAnsi="Calibri"/>
          <w:b/>
        </w:rPr>
        <w:t xml:space="preserve">. </w:t>
      </w:r>
      <w:r w:rsidR="006338E7" w:rsidRPr="00B5444A">
        <w:rPr>
          <w:rFonts w:ascii="Calibri" w:hAnsi="Calibri"/>
        </w:rPr>
        <w:t>(2010).</w:t>
      </w:r>
      <w:r w:rsidRPr="009B7264">
        <w:rPr>
          <w:rFonts w:ascii="Calibri" w:hAnsi="Calibri"/>
          <w:b/>
        </w:rPr>
        <w:t xml:space="preserve"> </w:t>
      </w:r>
      <w:r w:rsidRPr="009B7264">
        <w:rPr>
          <w:rFonts w:ascii="Calibri" w:hAnsi="Calibri"/>
        </w:rPr>
        <w:t>Programación en C</w:t>
      </w:r>
      <w:r w:rsidRPr="009B7264">
        <w:rPr>
          <w:rFonts w:ascii="Calibri" w:hAnsi="Calibri"/>
          <w:b/>
        </w:rPr>
        <w:t xml:space="preserve">, </w:t>
      </w:r>
      <w:r w:rsidRPr="009B7264">
        <w:rPr>
          <w:rFonts w:ascii="Calibri" w:hAnsi="Calibri"/>
        </w:rPr>
        <w:t>C++, Java y UML McGraw-Hill / Interamericana Editores</w:t>
      </w:r>
      <w:r w:rsidRPr="009B7264">
        <w:rPr>
          <w:rFonts w:ascii="Calibri" w:hAnsi="Calibri"/>
          <w:b/>
        </w:rPr>
        <w:t xml:space="preserve">, </w:t>
      </w:r>
      <w:r w:rsidR="006338E7">
        <w:rPr>
          <w:rFonts w:ascii="Calibri" w:hAnsi="Calibri"/>
        </w:rPr>
        <w:t xml:space="preserve">S. A de C.V. </w:t>
      </w:r>
      <w:r w:rsidRPr="009B7264">
        <w:rPr>
          <w:rFonts w:ascii="Calibri" w:hAnsi="Calibri"/>
        </w:rPr>
        <w:t xml:space="preserve"> </w:t>
      </w:r>
    </w:p>
    <w:p w:rsidR="009B7264" w:rsidRPr="00BA4DB9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b/>
        </w:rPr>
        <w:t>JOYANES</w:t>
      </w:r>
      <w:r w:rsidR="00BA4DB9">
        <w:rPr>
          <w:rFonts w:ascii="Calibri" w:hAnsi="Calibri"/>
          <w:b/>
        </w:rPr>
        <w:t xml:space="preserve"> AGUILAR, LUIS. </w:t>
      </w:r>
      <w:r w:rsidR="00B5444A" w:rsidRPr="00B5444A">
        <w:rPr>
          <w:rFonts w:ascii="Calibri" w:hAnsi="Calibri"/>
        </w:rPr>
        <w:t>(2008).</w:t>
      </w:r>
      <w:r w:rsidRPr="009B7264">
        <w:rPr>
          <w:rFonts w:ascii="Calibri" w:hAnsi="Calibri"/>
          <w:b/>
        </w:rPr>
        <w:t xml:space="preserve"> </w:t>
      </w:r>
      <w:r w:rsidRPr="00BA4DB9">
        <w:rPr>
          <w:rFonts w:ascii="Calibri" w:hAnsi="Calibri"/>
        </w:rPr>
        <w:t>Fundamentos de programación, Madrid, España: McGraw-Hill Interamericana de España S.L.</w:t>
      </w:r>
    </w:p>
    <w:p w:rsidR="009B7264" w:rsidRP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 w:rsidRPr="009B7264">
        <w:rPr>
          <w:rFonts w:ascii="Calibri" w:hAnsi="Calibri"/>
          <w:b/>
        </w:rPr>
        <w:t>LIZA AVILA, César</w:t>
      </w:r>
      <w:r w:rsidR="006338E7">
        <w:rPr>
          <w:rFonts w:ascii="Calibri" w:hAnsi="Calibri"/>
          <w:b/>
        </w:rPr>
        <w:t xml:space="preserve">. </w:t>
      </w:r>
      <w:r w:rsidR="006338E7" w:rsidRPr="00B5444A">
        <w:rPr>
          <w:rFonts w:ascii="Calibri" w:hAnsi="Calibri"/>
        </w:rPr>
        <w:t>(2013).</w:t>
      </w:r>
      <w:r w:rsidRPr="009B7264">
        <w:rPr>
          <w:rFonts w:ascii="Calibri" w:hAnsi="Calibri"/>
          <w:b/>
        </w:rPr>
        <w:t xml:space="preserve"> </w:t>
      </w:r>
      <w:r w:rsidRPr="009B7264">
        <w:rPr>
          <w:rFonts w:ascii="Calibri" w:hAnsi="Calibri"/>
          <w:bCs/>
        </w:rPr>
        <w:t>Algoritmos y su Codificación en C++.</w:t>
      </w:r>
      <w:r w:rsidR="006338E7">
        <w:rPr>
          <w:rFonts w:ascii="Calibri" w:hAnsi="Calibri"/>
          <w:bCs/>
        </w:rPr>
        <w:t xml:space="preserve"> Trujillo – Perú:</w:t>
      </w:r>
      <w:r w:rsidRPr="009B7264">
        <w:rPr>
          <w:rFonts w:ascii="Calibri" w:hAnsi="Calibri"/>
          <w:bCs/>
        </w:rPr>
        <w:t xml:space="preserve"> Editorial e Imprenta RJ</w:t>
      </w:r>
      <w:r w:rsidR="006338E7">
        <w:rPr>
          <w:rFonts w:ascii="Calibri" w:hAnsi="Calibri"/>
          <w:bCs/>
        </w:rPr>
        <w:t xml:space="preserve"> S.R. Ltda</w:t>
      </w:r>
      <w:r w:rsidRPr="009B7264">
        <w:rPr>
          <w:rFonts w:ascii="Calibri" w:hAnsi="Calibri"/>
          <w:bCs/>
        </w:rPr>
        <w:t>.</w:t>
      </w:r>
    </w:p>
    <w:p w:rsidR="009B7264" w:rsidRP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 w:rsidRPr="009B7264">
        <w:rPr>
          <w:rFonts w:ascii="Calibri" w:hAnsi="Calibri"/>
          <w:b/>
        </w:rPr>
        <w:t>MARCELO VILLALOBOS, Ricardo</w:t>
      </w:r>
      <w:r w:rsidR="006338E7">
        <w:rPr>
          <w:rFonts w:ascii="Calibri" w:hAnsi="Calibri"/>
          <w:b/>
        </w:rPr>
        <w:t xml:space="preserve">. </w:t>
      </w:r>
      <w:r w:rsidR="006338E7" w:rsidRPr="00B5444A">
        <w:rPr>
          <w:rFonts w:ascii="Calibri" w:hAnsi="Calibri"/>
        </w:rPr>
        <w:t>(2008).</w:t>
      </w:r>
      <w:r w:rsidRPr="00B5444A">
        <w:rPr>
          <w:rFonts w:ascii="Calibri" w:hAnsi="Calibri"/>
        </w:rPr>
        <w:t xml:space="preserve"> </w:t>
      </w:r>
      <w:r w:rsidRPr="009B7264">
        <w:rPr>
          <w:rFonts w:ascii="Calibri" w:hAnsi="Calibri"/>
        </w:rPr>
        <w:t>Fundamentos de Programación C ++ más de 1</w:t>
      </w:r>
      <w:r w:rsidR="006338E7">
        <w:rPr>
          <w:rFonts w:ascii="Calibri" w:hAnsi="Calibri"/>
        </w:rPr>
        <w:t>00 Algoritmos codificados.</w:t>
      </w:r>
      <w:r w:rsidRPr="009B7264">
        <w:rPr>
          <w:rFonts w:ascii="Calibri" w:hAnsi="Calibri"/>
        </w:rPr>
        <w:t xml:space="preserve"> Lima – Perú.</w:t>
      </w:r>
    </w:p>
    <w:p w:rsidR="009B7264" w:rsidRDefault="009B7264" w:rsidP="009B7264">
      <w:pPr>
        <w:pStyle w:val="Sangra2detindependiente"/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hAnsi="Calibri"/>
        </w:rPr>
      </w:pPr>
      <w:r w:rsidRPr="009B7264">
        <w:rPr>
          <w:rFonts w:ascii="Calibri" w:hAnsi="Calibri"/>
          <w:b/>
        </w:rPr>
        <w:t>VASQUEZ PARAGULLA, Julio</w:t>
      </w:r>
      <w:r w:rsidR="006338E7">
        <w:rPr>
          <w:rFonts w:ascii="Calibri" w:hAnsi="Calibri"/>
          <w:b/>
        </w:rPr>
        <w:t xml:space="preserve">. </w:t>
      </w:r>
      <w:r w:rsidR="006338E7" w:rsidRPr="00B5444A">
        <w:rPr>
          <w:rFonts w:ascii="Calibri" w:hAnsi="Calibri"/>
        </w:rPr>
        <w:t>(1999)</w:t>
      </w:r>
      <w:r w:rsidRPr="00B5444A">
        <w:rPr>
          <w:rFonts w:ascii="Calibri" w:hAnsi="Calibri"/>
        </w:rPr>
        <w:t xml:space="preserve"> </w:t>
      </w:r>
      <w:r w:rsidRPr="009B7264">
        <w:rPr>
          <w:rFonts w:ascii="Calibri" w:hAnsi="Calibri"/>
        </w:rPr>
        <w:t>Guía de Programación C++. L</w:t>
      </w:r>
      <w:r w:rsidR="006338E7">
        <w:rPr>
          <w:rFonts w:ascii="Calibri" w:hAnsi="Calibri"/>
        </w:rPr>
        <w:t>ima – Perú. Segunda Edición</w:t>
      </w:r>
      <w:r w:rsidRPr="009B7264">
        <w:rPr>
          <w:rFonts w:ascii="Calibri" w:hAnsi="Calibri"/>
        </w:rPr>
        <w:t xml:space="preserve">. </w:t>
      </w:r>
    </w:p>
    <w:p w:rsidR="0094401A" w:rsidRPr="009B7264" w:rsidRDefault="0094401A" w:rsidP="0094401A">
      <w:pPr>
        <w:pStyle w:val="Sangra2detindependiente"/>
        <w:spacing w:after="0" w:line="240" w:lineRule="auto"/>
        <w:jc w:val="both"/>
        <w:rPr>
          <w:rFonts w:ascii="Calibri" w:hAnsi="Calibri"/>
        </w:rPr>
      </w:pPr>
    </w:p>
    <w:p w:rsidR="009B7264" w:rsidRDefault="009B7264" w:rsidP="00AE594B">
      <w:pPr>
        <w:spacing w:after="0" w:line="240" w:lineRule="auto"/>
      </w:pPr>
    </w:p>
    <w:p w:rsidR="009B7264" w:rsidRDefault="009B7264" w:rsidP="00AE594B">
      <w:pPr>
        <w:spacing w:after="0" w:line="240" w:lineRule="auto"/>
      </w:pPr>
    </w:p>
    <w:p w:rsidR="005C5C1B" w:rsidRDefault="005C5C1B" w:rsidP="00AE594B">
      <w:pPr>
        <w:spacing w:after="0" w:line="240" w:lineRule="auto"/>
      </w:pPr>
    </w:p>
    <w:p w:rsidR="002F2364" w:rsidRDefault="002F2364" w:rsidP="002F2364">
      <w:pPr>
        <w:spacing w:after="0" w:line="240" w:lineRule="auto"/>
        <w:jc w:val="center"/>
      </w:pPr>
      <w:r>
        <w:t>-----------------------------</w:t>
      </w:r>
      <w:r w:rsidR="00A03461">
        <w:t>---------------------------</w:t>
      </w:r>
    </w:p>
    <w:p w:rsidR="002F2364" w:rsidRDefault="003D1AF7" w:rsidP="002F2364">
      <w:pPr>
        <w:spacing w:after="0" w:line="240" w:lineRule="auto"/>
        <w:jc w:val="center"/>
        <w:rPr>
          <w:rFonts w:ascii="Script MT Bold" w:hAnsi="Script MT Bold"/>
          <w:b/>
          <w:sz w:val="32"/>
          <w:szCs w:val="32"/>
        </w:rPr>
      </w:pPr>
      <w:r>
        <w:rPr>
          <w:rFonts w:ascii="Script MT Bold" w:hAnsi="Script MT Bold"/>
          <w:b/>
          <w:sz w:val="32"/>
          <w:szCs w:val="32"/>
        </w:rPr>
        <w:t>Ing. Hugo Serrano Rodas</w:t>
      </w:r>
    </w:p>
    <w:p w:rsidR="002F2364" w:rsidRPr="002F2364" w:rsidRDefault="00672A77" w:rsidP="00596E56">
      <w:pPr>
        <w:spacing w:after="0" w:line="240" w:lineRule="auto"/>
        <w:jc w:val="center"/>
        <w:rPr>
          <w:rFonts w:ascii="Script MT Bold" w:hAnsi="Script MT Bold"/>
          <w:b/>
          <w:sz w:val="24"/>
          <w:szCs w:val="24"/>
        </w:rPr>
      </w:pPr>
      <w:r>
        <w:rPr>
          <w:rFonts w:ascii="Script MT Bold" w:hAnsi="Script MT Bold"/>
          <w:b/>
          <w:sz w:val="24"/>
          <w:szCs w:val="24"/>
        </w:rPr>
        <w:t>Docente</w:t>
      </w:r>
      <w:r w:rsidR="002F2364">
        <w:rPr>
          <w:rFonts w:ascii="Script MT Bold" w:hAnsi="Script MT Bold"/>
          <w:b/>
          <w:sz w:val="24"/>
          <w:szCs w:val="24"/>
        </w:rPr>
        <w:t xml:space="preserve"> del Curso</w:t>
      </w:r>
    </w:p>
    <w:sectPr w:rsidR="002F2364" w:rsidRPr="002F2364" w:rsidSect="0022538D">
      <w:pgSz w:w="11907" w:h="16839" w:code="9"/>
      <w:pgMar w:top="1418" w:right="1135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55" w:rsidRDefault="003B5555" w:rsidP="004A27DD">
      <w:pPr>
        <w:spacing w:after="0" w:line="240" w:lineRule="auto"/>
      </w:pPr>
      <w:r>
        <w:separator/>
      </w:r>
    </w:p>
  </w:endnote>
  <w:endnote w:type="continuationSeparator" w:id="0">
    <w:p w:rsidR="003B5555" w:rsidRDefault="003B5555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55" w:rsidRDefault="003B5555" w:rsidP="00672A77">
    <w:pPr>
      <w:pStyle w:val="Piedepgina"/>
      <w:tabs>
        <w:tab w:val="clear" w:pos="4252"/>
        <w:tab w:val="clear" w:pos="8504"/>
        <w:tab w:val="left" w:pos="1980"/>
      </w:tabs>
    </w:pPr>
    <w:r>
      <w:tab/>
    </w:r>
  </w:p>
  <w:p w:rsidR="003B5555" w:rsidRDefault="003B5555">
    <w:pPr>
      <w:pStyle w:val="Piedepgina"/>
    </w:pPr>
  </w:p>
  <w:p w:rsidR="003B5555" w:rsidRDefault="003B5555">
    <w:pPr>
      <w:pStyle w:val="Piedepgina"/>
    </w:pPr>
  </w:p>
  <w:p w:rsidR="003B5555" w:rsidRDefault="003B55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55" w:rsidRDefault="003B5555" w:rsidP="004A27DD">
      <w:pPr>
        <w:spacing w:after="0" w:line="240" w:lineRule="auto"/>
      </w:pPr>
      <w:r>
        <w:separator/>
      </w:r>
    </w:p>
  </w:footnote>
  <w:footnote w:type="continuationSeparator" w:id="0">
    <w:p w:rsidR="003B5555" w:rsidRDefault="003B5555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55" w:rsidRDefault="005703E2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B5555"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3C4B"/>
    <w:multiLevelType w:val="hybridMultilevel"/>
    <w:tmpl w:val="6F92A68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364C7F"/>
    <w:multiLevelType w:val="hybridMultilevel"/>
    <w:tmpl w:val="8C9EF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1621B2"/>
    <w:multiLevelType w:val="hybridMultilevel"/>
    <w:tmpl w:val="F5AC8B1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FF3009"/>
    <w:multiLevelType w:val="hybridMultilevel"/>
    <w:tmpl w:val="3D9E554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5F"/>
    <w:rsid w:val="00002150"/>
    <w:rsid w:val="00006565"/>
    <w:rsid w:val="00020269"/>
    <w:rsid w:val="00035801"/>
    <w:rsid w:val="0004437F"/>
    <w:rsid w:val="000452D3"/>
    <w:rsid w:val="00045CBE"/>
    <w:rsid w:val="00047B70"/>
    <w:rsid w:val="000545AD"/>
    <w:rsid w:val="00056859"/>
    <w:rsid w:val="00067D78"/>
    <w:rsid w:val="000734D5"/>
    <w:rsid w:val="0007396A"/>
    <w:rsid w:val="00083FE7"/>
    <w:rsid w:val="0008643E"/>
    <w:rsid w:val="00086738"/>
    <w:rsid w:val="0009141B"/>
    <w:rsid w:val="00092CB8"/>
    <w:rsid w:val="000A1856"/>
    <w:rsid w:val="000A236E"/>
    <w:rsid w:val="000A575A"/>
    <w:rsid w:val="000A7CF7"/>
    <w:rsid w:val="000B14CA"/>
    <w:rsid w:val="000B7EB7"/>
    <w:rsid w:val="000C2060"/>
    <w:rsid w:val="000C41E0"/>
    <w:rsid w:val="000E67BA"/>
    <w:rsid w:val="000F3A4D"/>
    <w:rsid w:val="000F5D26"/>
    <w:rsid w:val="00100D6F"/>
    <w:rsid w:val="0013364C"/>
    <w:rsid w:val="0013370E"/>
    <w:rsid w:val="0013604A"/>
    <w:rsid w:val="00136698"/>
    <w:rsid w:val="001475E5"/>
    <w:rsid w:val="00152680"/>
    <w:rsid w:val="00153566"/>
    <w:rsid w:val="0016794C"/>
    <w:rsid w:val="00167954"/>
    <w:rsid w:val="00170330"/>
    <w:rsid w:val="001738CC"/>
    <w:rsid w:val="00174842"/>
    <w:rsid w:val="001809E2"/>
    <w:rsid w:val="00193030"/>
    <w:rsid w:val="00197CE9"/>
    <w:rsid w:val="001A2921"/>
    <w:rsid w:val="001A6F9D"/>
    <w:rsid w:val="001B1FCC"/>
    <w:rsid w:val="001B2A3A"/>
    <w:rsid w:val="001B7ED9"/>
    <w:rsid w:val="001C29C3"/>
    <w:rsid w:val="001C5E75"/>
    <w:rsid w:val="001D14E5"/>
    <w:rsid w:val="001D530A"/>
    <w:rsid w:val="001D7A5E"/>
    <w:rsid w:val="001E0C0A"/>
    <w:rsid w:val="001E1A84"/>
    <w:rsid w:val="001E2769"/>
    <w:rsid w:val="001E7B51"/>
    <w:rsid w:val="001F303E"/>
    <w:rsid w:val="002039E6"/>
    <w:rsid w:val="00203C90"/>
    <w:rsid w:val="002105AD"/>
    <w:rsid w:val="00212BA3"/>
    <w:rsid w:val="0022538D"/>
    <w:rsid w:val="0022649C"/>
    <w:rsid w:val="0022739C"/>
    <w:rsid w:val="00237E85"/>
    <w:rsid w:val="00247A0B"/>
    <w:rsid w:val="0025416C"/>
    <w:rsid w:val="0027553A"/>
    <w:rsid w:val="00275AC3"/>
    <w:rsid w:val="002833D8"/>
    <w:rsid w:val="002A1EDC"/>
    <w:rsid w:val="002B0A2F"/>
    <w:rsid w:val="002B2292"/>
    <w:rsid w:val="002B2444"/>
    <w:rsid w:val="002C32A1"/>
    <w:rsid w:val="002C62FB"/>
    <w:rsid w:val="002D16CA"/>
    <w:rsid w:val="002E43EA"/>
    <w:rsid w:val="002F2364"/>
    <w:rsid w:val="002F568E"/>
    <w:rsid w:val="002F6150"/>
    <w:rsid w:val="002F792A"/>
    <w:rsid w:val="002F7DE7"/>
    <w:rsid w:val="00302C51"/>
    <w:rsid w:val="00310C44"/>
    <w:rsid w:val="00331A50"/>
    <w:rsid w:val="00333AEE"/>
    <w:rsid w:val="003340DC"/>
    <w:rsid w:val="003341FA"/>
    <w:rsid w:val="00336CD6"/>
    <w:rsid w:val="00337C38"/>
    <w:rsid w:val="00347AEF"/>
    <w:rsid w:val="003533BC"/>
    <w:rsid w:val="00353686"/>
    <w:rsid w:val="00354738"/>
    <w:rsid w:val="0035584B"/>
    <w:rsid w:val="003651A1"/>
    <w:rsid w:val="00371BE9"/>
    <w:rsid w:val="003875CE"/>
    <w:rsid w:val="00397849"/>
    <w:rsid w:val="003A118D"/>
    <w:rsid w:val="003A32D9"/>
    <w:rsid w:val="003A4E20"/>
    <w:rsid w:val="003A5826"/>
    <w:rsid w:val="003B42CA"/>
    <w:rsid w:val="003B5555"/>
    <w:rsid w:val="003C5473"/>
    <w:rsid w:val="003C77BA"/>
    <w:rsid w:val="003D1AF7"/>
    <w:rsid w:val="003D72CB"/>
    <w:rsid w:val="003D7DCA"/>
    <w:rsid w:val="003E1FD8"/>
    <w:rsid w:val="003F12A1"/>
    <w:rsid w:val="00420A24"/>
    <w:rsid w:val="00420F74"/>
    <w:rsid w:val="004217CD"/>
    <w:rsid w:val="0042196F"/>
    <w:rsid w:val="00426633"/>
    <w:rsid w:val="0043055C"/>
    <w:rsid w:val="00433F07"/>
    <w:rsid w:val="00436ADC"/>
    <w:rsid w:val="00450D6D"/>
    <w:rsid w:val="004656E8"/>
    <w:rsid w:val="004665E9"/>
    <w:rsid w:val="00476769"/>
    <w:rsid w:val="00492D51"/>
    <w:rsid w:val="004A27DD"/>
    <w:rsid w:val="004B665D"/>
    <w:rsid w:val="004C6734"/>
    <w:rsid w:val="004D220C"/>
    <w:rsid w:val="004D3AAD"/>
    <w:rsid w:val="004D41C3"/>
    <w:rsid w:val="004D54B3"/>
    <w:rsid w:val="004D7454"/>
    <w:rsid w:val="004F630C"/>
    <w:rsid w:val="004F7FE6"/>
    <w:rsid w:val="00501479"/>
    <w:rsid w:val="00504CAF"/>
    <w:rsid w:val="00506EE5"/>
    <w:rsid w:val="00507795"/>
    <w:rsid w:val="0051152E"/>
    <w:rsid w:val="00511B55"/>
    <w:rsid w:val="0051344E"/>
    <w:rsid w:val="00516616"/>
    <w:rsid w:val="0052000C"/>
    <w:rsid w:val="005206C9"/>
    <w:rsid w:val="00521B40"/>
    <w:rsid w:val="00522331"/>
    <w:rsid w:val="00525803"/>
    <w:rsid w:val="0053068F"/>
    <w:rsid w:val="00532075"/>
    <w:rsid w:val="00535366"/>
    <w:rsid w:val="005370CB"/>
    <w:rsid w:val="005400E5"/>
    <w:rsid w:val="00551238"/>
    <w:rsid w:val="005549E9"/>
    <w:rsid w:val="00561CAB"/>
    <w:rsid w:val="00563CC9"/>
    <w:rsid w:val="00565D8F"/>
    <w:rsid w:val="005703E2"/>
    <w:rsid w:val="00572702"/>
    <w:rsid w:val="0057293C"/>
    <w:rsid w:val="00573B68"/>
    <w:rsid w:val="0058085A"/>
    <w:rsid w:val="00581EAB"/>
    <w:rsid w:val="005838E3"/>
    <w:rsid w:val="00591C87"/>
    <w:rsid w:val="00592358"/>
    <w:rsid w:val="00593891"/>
    <w:rsid w:val="005958F5"/>
    <w:rsid w:val="00596E56"/>
    <w:rsid w:val="00597545"/>
    <w:rsid w:val="005A4885"/>
    <w:rsid w:val="005A543C"/>
    <w:rsid w:val="005B2BF5"/>
    <w:rsid w:val="005B59AC"/>
    <w:rsid w:val="005B62ED"/>
    <w:rsid w:val="005C05DD"/>
    <w:rsid w:val="005C1F17"/>
    <w:rsid w:val="005C4BD2"/>
    <w:rsid w:val="005C5C1B"/>
    <w:rsid w:val="005C7AFC"/>
    <w:rsid w:val="005E025E"/>
    <w:rsid w:val="005F175F"/>
    <w:rsid w:val="005F2F1A"/>
    <w:rsid w:val="005F5C6F"/>
    <w:rsid w:val="0060745F"/>
    <w:rsid w:val="00612E64"/>
    <w:rsid w:val="00613AB7"/>
    <w:rsid w:val="00620A54"/>
    <w:rsid w:val="00620BF8"/>
    <w:rsid w:val="006235AD"/>
    <w:rsid w:val="0062360D"/>
    <w:rsid w:val="00623840"/>
    <w:rsid w:val="006338E7"/>
    <w:rsid w:val="00640F25"/>
    <w:rsid w:val="0064790E"/>
    <w:rsid w:val="00651688"/>
    <w:rsid w:val="00652EF2"/>
    <w:rsid w:val="00660744"/>
    <w:rsid w:val="00665553"/>
    <w:rsid w:val="00672A77"/>
    <w:rsid w:val="00674013"/>
    <w:rsid w:val="00691894"/>
    <w:rsid w:val="00695DF5"/>
    <w:rsid w:val="006A298D"/>
    <w:rsid w:val="006A3F72"/>
    <w:rsid w:val="006B5C01"/>
    <w:rsid w:val="006B778B"/>
    <w:rsid w:val="006D5F81"/>
    <w:rsid w:val="006D6B8C"/>
    <w:rsid w:val="0071251B"/>
    <w:rsid w:val="007271C7"/>
    <w:rsid w:val="00727D49"/>
    <w:rsid w:val="00744F1D"/>
    <w:rsid w:val="0075104A"/>
    <w:rsid w:val="00751516"/>
    <w:rsid w:val="0076228D"/>
    <w:rsid w:val="00765EF3"/>
    <w:rsid w:val="00774D68"/>
    <w:rsid w:val="00784BA6"/>
    <w:rsid w:val="00790FE2"/>
    <w:rsid w:val="00793F43"/>
    <w:rsid w:val="007A3D3E"/>
    <w:rsid w:val="007A7D20"/>
    <w:rsid w:val="007B5CE8"/>
    <w:rsid w:val="007D1BAF"/>
    <w:rsid w:val="007E4B14"/>
    <w:rsid w:val="007F3A8E"/>
    <w:rsid w:val="007F730B"/>
    <w:rsid w:val="0081140F"/>
    <w:rsid w:val="00812F29"/>
    <w:rsid w:val="00817719"/>
    <w:rsid w:val="00820B62"/>
    <w:rsid w:val="008237E5"/>
    <w:rsid w:val="00834BBB"/>
    <w:rsid w:val="008431D9"/>
    <w:rsid w:val="00843FA4"/>
    <w:rsid w:val="008468D9"/>
    <w:rsid w:val="00850326"/>
    <w:rsid w:val="00850CA6"/>
    <w:rsid w:val="00850DB0"/>
    <w:rsid w:val="00860933"/>
    <w:rsid w:val="00871B30"/>
    <w:rsid w:val="00872500"/>
    <w:rsid w:val="00873206"/>
    <w:rsid w:val="00877BE5"/>
    <w:rsid w:val="00881432"/>
    <w:rsid w:val="00884C44"/>
    <w:rsid w:val="00887931"/>
    <w:rsid w:val="0089383D"/>
    <w:rsid w:val="008D1CDD"/>
    <w:rsid w:val="008D3EA8"/>
    <w:rsid w:val="008E6CF5"/>
    <w:rsid w:val="008F7040"/>
    <w:rsid w:val="00901CCF"/>
    <w:rsid w:val="00914A80"/>
    <w:rsid w:val="0091621A"/>
    <w:rsid w:val="00923C1D"/>
    <w:rsid w:val="0094401A"/>
    <w:rsid w:val="00945CC7"/>
    <w:rsid w:val="0095563C"/>
    <w:rsid w:val="00956981"/>
    <w:rsid w:val="00964E3E"/>
    <w:rsid w:val="00967C7C"/>
    <w:rsid w:val="00970D26"/>
    <w:rsid w:val="0098726D"/>
    <w:rsid w:val="00994053"/>
    <w:rsid w:val="009960A8"/>
    <w:rsid w:val="009A5B33"/>
    <w:rsid w:val="009B2080"/>
    <w:rsid w:val="009B38FB"/>
    <w:rsid w:val="009B7264"/>
    <w:rsid w:val="009B784F"/>
    <w:rsid w:val="009C5DE0"/>
    <w:rsid w:val="009C671E"/>
    <w:rsid w:val="009D1626"/>
    <w:rsid w:val="009E01E8"/>
    <w:rsid w:val="009E10C2"/>
    <w:rsid w:val="009E383B"/>
    <w:rsid w:val="009F26D1"/>
    <w:rsid w:val="009F2FAC"/>
    <w:rsid w:val="00A0300C"/>
    <w:rsid w:val="00A03461"/>
    <w:rsid w:val="00A1059B"/>
    <w:rsid w:val="00A1184C"/>
    <w:rsid w:val="00A152C7"/>
    <w:rsid w:val="00A16964"/>
    <w:rsid w:val="00A178B7"/>
    <w:rsid w:val="00A230C8"/>
    <w:rsid w:val="00A237CE"/>
    <w:rsid w:val="00A251EA"/>
    <w:rsid w:val="00A32463"/>
    <w:rsid w:val="00A3414B"/>
    <w:rsid w:val="00A371F6"/>
    <w:rsid w:val="00A40503"/>
    <w:rsid w:val="00A4616E"/>
    <w:rsid w:val="00A4711C"/>
    <w:rsid w:val="00A51EC8"/>
    <w:rsid w:val="00A548A4"/>
    <w:rsid w:val="00A57358"/>
    <w:rsid w:val="00A67564"/>
    <w:rsid w:val="00A769FA"/>
    <w:rsid w:val="00A81E90"/>
    <w:rsid w:val="00A90142"/>
    <w:rsid w:val="00A94197"/>
    <w:rsid w:val="00AA0425"/>
    <w:rsid w:val="00AB0440"/>
    <w:rsid w:val="00AB19DE"/>
    <w:rsid w:val="00AB22F0"/>
    <w:rsid w:val="00AB373F"/>
    <w:rsid w:val="00AC02EE"/>
    <w:rsid w:val="00AC3246"/>
    <w:rsid w:val="00AD2527"/>
    <w:rsid w:val="00AD25A9"/>
    <w:rsid w:val="00AE3D7E"/>
    <w:rsid w:val="00AE594B"/>
    <w:rsid w:val="00AF4042"/>
    <w:rsid w:val="00AF527E"/>
    <w:rsid w:val="00B02794"/>
    <w:rsid w:val="00B07373"/>
    <w:rsid w:val="00B14E50"/>
    <w:rsid w:val="00B15D0A"/>
    <w:rsid w:val="00B17197"/>
    <w:rsid w:val="00B17240"/>
    <w:rsid w:val="00B20B6B"/>
    <w:rsid w:val="00B23F23"/>
    <w:rsid w:val="00B25631"/>
    <w:rsid w:val="00B26AE3"/>
    <w:rsid w:val="00B31D14"/>
    <w:rsid w:val="00B32DF7"/>
    <w:rsid w:val="00B5444A"/>
    <w:rsid w:val="00B5691B"/>
    <w:rsid w:val="00B75090"/>
    <w:rsid w:val="00B850ED"/>
    <w:rsid w:val="00B97714"/>
    <w:rsid w:val="00B979E4"/>
    <w:rsid w:val="00BA113F"/>
    <w:rsid w:val="00BA4DB9"/>
    <w:rsid w:val="00BB0B82"/>
    <w:rsid w:val="00BB29FD"/>
    <w:rsid w:val="00BB48E7"/>
    <w:rsid w:val="00BC06DC"/>
    <w:rsid w:val="00BC0930"/>
    <w:rsid w:val="00BC22A0"/>
    <w:rsid w:val="00BD18CB"/>
    <w:rsid w:val="00BD2AAF"/>
    <w:rsid w:val="00BE2A5A"/>
    <w:rsid w:val="00BE2E24"/>
    <w:rsid w:val="00BE5376"/>
    <w:rsid w:val="00BE672C"/>
    <w:rsid w:val="00BF60E8"/>
    <w:rsid w:val="00BF7162"/>
    <w:rsid w:val="00C063D0"/>
    <w:rsid w:val="00C106F4"/>
    <w:rsid w:val="00C1208A"/>
    <w:rsid w:val="00C15EE3"/>
    <w:rsid w:val="00C300DD"/>
    <w:rsid w:val="00C30970"/>
    <w:rsid w:val="00C342FD"/>
    <w:rsid w:val="00C4231C"/>
    <w:rsid w:val="00C44B40"/>
    <w:rsid w:val="00C501C2"/>
    <w:rsid w:val="00C51589"/>
    <w:rsid w:val="00C57E9F"/>
    <w:rsid w:val="00C63321"/>
    <w:rsid w:val="00C728DF"/>
    <w:rsid w:val="00C745DC"/>
    <w:rsid w:val="00C74ABB"/>
    <w:rsid w:val="00C752F7"/>
    <w:rsid w:val="00C77B84"/>
    <w:rsid w:val="00C82067"/>
    <w:rsid w:val="00C85887"/>
    <w:rsid w:val="00C92DB9"/>
    <w:rsid w:val="00C93B4A"/>
    <w:rsid w:val="00C94B0C"/>
    <w:rsid w:val="00CA3CBC"/>
    <w:rsid w:val="00CA5E7B"/>
    <w:rsid w:val="00CB42B2"/>
    <w:rsid w:val="00CB6DD3"/>
    <w:rsid w:val="00CD756E"/>
    <w:rsid w:val="00CE3820"/>
    <w:rsid w:val="00CE4328"/>
    <w:rsid w:val="00CE7B2F"/>
    <w:rsid w:val="00CF22BF"/>
    <w:rsid w:val="00D012D8"/>
    <w:rsid w:val="00D0502E"/>
    <w:rsid w:val="00D16B3D"/>
    <w:rsid w:val="00D16CCD"/>
    <w:rsid w:val="00D2766A"/>
    <w:rsid w:val="00D40645"/>
    <w:rsid w:val="00D443E1"/>
    <w:rsid w:val="00D44A5C"/>
    <w:rsid w:val="00D5750F"/>
    <w:rsid w:val="00D71A52"/>
    <w:rsid w:val="00D835F4"/>
    <w:rsid w:val="00DA0287"/>
    <w:rsid w:val="00DA2710"/>
    <w:rsid w:val="00DB1A8C"/>
    <w:rsid w:val="00DB56A6"/>
    <w:rsid w:val="00DB7F56"/>
    <w:rsid w:val="00DD1BD2"/>
    <w:rsid w:val="00DD264E"/>
    <w:rsid w:val="00DD49EC"/>
    <w:rsid w:val="00DD5C91"/>
    <w:rsid w:val="00DE2E4A"/>
    <w:rsid w:val="00DF3ADE"/>
    <w:rsid w:val="00DF4EED"/>
    <w:rsid w:val="00E12F81"/>
    <w:rsid w:val="00E200BF"/>
    <w:rsid w:val="00E2639A"/>
    <w:rsid w:val="00E4064F"/>
    <w:rsid w:val="00E43EFD"/>
    <w:rsid w:val="00E51A3F"/>
    <w:rsid w:val="00E53F17"/>
    <w:rsid w:val="00E5480C"/>
    <w:rsid w:val="00E54FB1"/>
    <w:rsid w:val="00E56888"/>
    <w:rsid w:val="00E577C3"/>
    <w:rsid w:val="00E72407"/>
    <w:rsid w:val="00E72FBD"/>
    <w:rsid w:val="00E806B9"/>
    <w:rsid w:val="00E84032"/>
    <w:rsid w:val="00E86940"/>
    <w:rsid w:val="00E97D08"/>
    <w:rsid w:val="00EA0254"/>
    <w:rsid w:val="00EA4D78"/>
    <w:rsid w:val="00EA6E76"/>
    <w:rsid w:val="00EB54D0"/>
    <w:rsid w:val="00EC173D"/>
    <w:rsid w:val="00EC3C9F"/>
    <w:rsid w:val="00EC47AC"/>
    <w:rsid w:val="00ED253F"/>
    <w:rsid w:val="00ED39D7"/>
    <w:rsid w:val="00EE4D62"/>
    <w:rsid w:val="00F00E1D"/>
    <w:rsid w:val="00F0203E"/>
    <w:rsid w:val="00F02043"/>
    <w:rsid w:val="00F02754"/>
    <w:rsid w:val="00F125B2"/>
    <w:rsid w:val="00F15964"/>
    <w:rsid w:val="00F37701"/>
    <w:rsid w:val="00F47651"/>
    <w:rsid w:val="00F51E68"/>
    <w:rsid w:val="00F5395F"/>
    <w:rsid w:val="00F5520A"/>
    <w:rsid w:val="00F60804"/>
    <w:rsid w:val="00F62883"/>
    <w:rsid w:val="00F65941"/>
    <w:rsid w:val="00F65B52"/>
    <w:rsid w:val="00F65B92"/>
    <w:rsid w:val="00F66031"/>
    <w:rsid w:val="00F70286"/>
    <w:rsid w:val="00F732BB"/>
    <w:rsid w:val="00F76183"/>
    <w:rsid w:val="00F84626"/>
    <w:rsid w:val="00F852B4"/>
    <w:rsid w:val="00F90CE7"/>
    <w:rsid w:val="00FA4CC0"/>
    <w:rsid w:val="00FA4EB6"/>
    <w:rsid w:val="00FB0679"/>
    <w:rsid w:val="00FC5179"/>
    <w:rsid w:val="00FC5584"/>
    <w:rsid w:val="00FC5BBF"/>
    <w:rsid w:val="00FD5BB2"/>
    <w:rsid w:val="00FD65C9"/>
    <w:rsid w:val="00FD7AFC"/>
    <w:rsid w:val="00FE0517"/>
    <w:rsid w:val="00FE0E2E"/>
    <w:rsid w:val="00FE2AA6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  <w:style w:type="paragraph" w:customStyle="1" w:styleId="Default">
    <w:name w:val="Default"/>
    <w:rsid w:val="00C7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D1B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1BD2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B726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7264"/>
  </w:style>
  <w:style w:type="paragraph" w:customStyle="1" w:styleId="Prrafodelcontenido">
    <w:name w:val="Párrafo del contenido"/>
    <w:basedOn w:val="Normal"/>
    <w:rsid w:val="009B726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B7F5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B7F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  <w:style w:type="paragraph" w:customStyle="1" w:styleId="Default">
    <w:name w:val="Default"/>
    <w:rsid w:val="00C7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D1B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1BD2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B726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7264"/>
  </w:style>
  <w:style w:type="paragraph" w:customStyle="1" w:styleId="Prrafodelcontenido">
    <w:name w:val="Párrafo del contenido"/>
    <w:basedOn w:val="Normal"/>
    <w:rsid w:val="009B726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B7F5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B7F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2690E"/>
    <w:rsid w:val="000F12D7"/>
    <w:rsid w:val="001C4CED"/>
    <w:rsid w:val="001F4072"/>
    <w:rsid w:val="002514F0"/>
    <w:rsid w:val="00295D14"/>
    <w:rsid w:val="0031227D"/>
    <w:rsid w:val="00372AA9"/>
    <w:rsid w:val="00403487"/>
    <w:rsid w:val="004A0A82"/>
    <w:rsid w:val="004D5A87"/>
    <w:rsid w:val="004E17A8"/>
    <w:rsid w:val="005470EF"/>
    <w:rsid w:val="0057533E"/>
    <w:rsid w:val="00586FD4"/>
    <w:rsid w:val="005A2163"/>
    <w:rsid w:val="00601239"/>
    <w:rsid w:val="0068387C"/>
    <w:rsid w:val="007249F9"/>
    <w:rsid w:val="00876076"/>
    <w:rsid w:val="00894E26"/>
    <w:rsid w:val="008C0B12"/>
    <w:rsid w:val="00951A8A"/>
    <w:rsid w:val="009B785A"/>
    <w:rsid w:val="009E3545"/>
    <w:rsid w:val="00B1231D"/>
    <w:rsid w:val="00B73FB4"/>
    <w:rsid w:val="00C31FEA"/>
    <w:rsid w:val="00CA7CEB"/>
    <w:rsid w:val="00CC7CF5"/>
    <w:rsid w:val="00DC455B"/>
    <w:rsid w:val="00E36EF8"/>
    <w:rsid w:val="00E370B0"/>
    <w:rsid w:val="00F01A40"/>
    <w:rsid w:val="00F210ED"/>
    <w:rsid w:val="00FA500B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287A-67AE-4081-87A3-7317B5D2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3249</Words>
  <Characters>17872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Hewlett-Packard Company</Company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VCOLLANTESR</dc:creator>
  <cp:keywords>NTAC´S</cp:keywords>
  <cp:lastModifiedBy>Grlima</cp:lastModifiedBy>
  <cp:revision>19</cp:revision>
  <cp:lastPrinted>2015-04-13T00:25:00Z</cp:lastPrinted>
  <dcterms:created xsi:type="dcterms:W3CDTF">2019-04-16T08:42:00Z</dcterms:created>
  <dcterms:modified xsi:type="dcterms:W3CDTF">2019-08-23T15:19:00Z</dcterms:modified>
</cp:coreProperties>
</file>