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44" w:rsidRDefault="00F62C44">
      <w:pPr>
        <w:rPr>
          <w:sz w:val="2"/>
          <w:szCs w:val="2"/>
        </w:rPr>
      </w:pPr>
    </w:p>
    <w:p w:rsidR="00F82B67" w:rsidRPr="006F218A" w:rsidRDefault="006F218A" w:rsidP="006F218A">
      <w:pPr>
        <w:pStyle w:val="Cuerpodeltexto20"/>
        <w:shd w:val="clear" w:color="auto" w:fill="auto"/>
        <w:spacing w:after="0" w:line="360" w:lineRule="auto"/>
        <w:jc w:val="center"/>
        <w:rPr>
          <w:rFonts w:ascii="Monotype Corsiva" w:hAnsi="Monotype Corsiva"/>
          <w:sz w:val="32"/>
          <w:szCs w:val="32"/>
        </w:rPr>
      </w:pPr>
      <w:r w:rsidRPr="006F218A">
        <w:rPr>
          <w:rFonts w:ascii="Monotype Corsiva" w:hAnsi="Monotype Corsiva"/>
          <w:sz w:val="32"/>
          <w:szCs w:val="32"/>
        </w:rPr>
        <w:t>Universidad Nacional José Faustino Sánchez Carrión</w:t>
      </w:r>
    </w:p>
    <w:p w:rsidR="00F82B67" w:rsidRPr="006F218A" w:rsidRDefault="006F218A" w:rsidP="006F218A">
      <w:pPr>
        <w:pStyle w:val="Cuerpodeltexto20"/>
        <w:shd w:val="clear" w:color="auto" w:fill="auto"/>
        <w:spacing w:after="0" w:line="360" w:lineRule="auto"/>
        <w:jc w:val="center"/>
        <w:rPr>
          <w:rFonts w:ascii="Sylfaen" w:hAnsi="Sylfaen"/>
          <w:sz w:val="20"/>
          <w:szCs w:val="20"/>
        </w:rPr>
      </w:pPr>
      <w:r w:rsidRPr="006F218A">
        <w:rPr>
          <w:rFonts w:ascii="Sylfaen" w:hAnsi="Sylfaen"/>
          <w:noProof/>
          <w:sz w:val="20"/>
          <w:szCs w:val="20"/>
          <w:lang w:val="es-PE"/>
        </w:rPr>
        <w:drawing>
          <wp:anchor distT="0" distB="0" distL="114300" distR="114300" simplePos="0" relativeHeight="251660288" behindDoc="1" locked="0" layoutInCell="1" allowOverlap="1" wp14:anchorId="5589B6B5" wp14:editId="1F330E14">
            <wp:simplePos x="0" y="0"/>
            <wp:positionH relativeFrom="column">
              <wp:posOffset>127635</wp:posOffset>
            </wp:positionH>
            <wp:positionV relativeFrom="paragraph">
              <wp:posOffset>176530</wp:posOffset>
            </wp:positionV>
            <wp:extent cx="841375" cy="811530"/>
            <wp:effectExtent l="0" t="0" r="0" b="7620"/>
            <wp:wrapTight wrapText="bothSides">
              <wp:wrapPolygon edited="0">
                <wp:start x="0" y="0"/>
                <wp:lineTo x="0" y="21296"/>
                <wp:lineTo x="21029" y="21296"/>
                <wp:lineTo x="21029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2B67" w:rsidRPr="006F218A">
        <w:rPr>
          <w:rFonts w:ascii="Sylfaen" w:hAnsi="Sylfaen"/>
          <w:sz w:val="20"/>
          <w:szCs w:val="20"/>
        </w:rPr>
        <w:t>FACULTAD DE INGENIERÍA QUÍMICA Y METALÚRGICA</w:t>
      </w:r>
    </w:p>
    <w:p w:rsidR="00F82B67" w:rsidRPr="00E70B97" w:rsidRDefault="00F82B67" w:rsidP="00A8613C">
      <w:pPr>
        <w:pStyle w:val="Cuerpodeltexto20"/>
        <w:shd w:val="clear" w:color="auto" w:fill="auto"/>
        <w:spacing w:after="0" w:line="360" w:lineRule="auto"/>
        <w:jc w:val="left"/>
        <w:rPr>
          <w:rFonts w:ascii="Sylfaen" w:hAnsi="Sylfaen"/>
          <w:sz w:val="22"/>
          <w:szCs w:val="20"/>
        </w:rPr>
      </w:pPr>
      <w:r w:rsidRPr="00E70B97">
        <w:rPr>
          <w:rFonts w:ascii="Sylfaen" w:hAnsi="Sylfaen" w:cstheme="minorHAnsi"/>
          <w:sz w:val="22"/>
          <w:szCs w:val="20"/>
        </w:rPr>
        <w:t xml:space="preserve">Escuela </w:t>
      </w:r>
      <w:r w:rsidR="00A8613C">
        <w:rPr>
          <w:rFonts w:ascii="Sylfaen" w:hAnsi="Sylfaen" w:cstheme="minorHAnsi"/>
          <w:sz w:val="22"/>
          <w:szCs w:val="20"/>
        </w:rPr>
        <w:t xml:space="preserve">Académico </w:t>
      </w:r>
      <w:r w:rsidR="00482509" w:rsidRPr="00E70B97">
        <w:rPr>
          <w:rFonts w:ascii="Sylfaen" w:hAnsi="Sylfaen" w:cstheme="minorHAnsi"/>
          <w:sz w:val="22"/>
          <w:szCs w:val="20"/>
        </w:rPr>
        <w:t xml:space="preserve">Profesional de Ingeniería </w:t>
      </w:r>
      <w:r w:rsidR="00BC3745">
        <w:rPr>
          <w:rFonts w:ascii="Sylfaen" w:hAnsi="Sylfaen" w:cstheme="minorHAnsi"/>
          <w:sz w:val="22"/>
          <w:szCs w:val="20"/>
        </w:rPr>
        <w:t>Química</w:t>
      </w:r>
    </w:p>
    <w:p w:rsidR="0071661A" w:rsidRPr="007C2E55" w:rsidRDefault="0071661A" w:rsidP="00E70B97">
      <w:pPr>
        <w:pStyle w:val="Cuerpodeltexto20"/>
        <w:shd w:val="clear" w:color="auto" w:fill="auto"/>
        <w:spacing w:after="0" w:line="360" w:lineRule="auto"/>
        <w:jc w:val="center"/>
        <w:rPr>
          <w:b w:val="0"/>
          <w:sz w:val="20"/>
          <w:szCs w:val="20"/>
        </w:rPr>
      </w:pPr>
    </w:p>
    <w:p w:rsidR="008144BA" w:rsidRDefault="008144BA" w:rsidP="006F218A">
      <w:pPr>
        <w:pStyle w:val="Ttulo10"/>
        <w:keepNext/>
        <w:keepLines/>
        <w:shd w:val="clear" w:color="auto" w:fill="auto"/>
        <w:spacing w:before="0" w:after="0" w:line="310" w:lineRule="exact"/>
        <w:jc w:val="left"/>
      </w:pPr>
      <w:r>
        <w:t>SÍLABO DE LENGUA Y REDACCIÓ</w:t>
      </w:r>
      <w:r w:rsidR="00555E6D">
        <w:t>N</w:t>
      </w:r>
    </w:p>
    <w:p w:rsidR="008144BA" w:rsidRDefault="008144BA" w:rsidP="006F218A">
      <w:pPr>
        <w:pStyle w:val="Ttulo10"/>
        <w:keepNext/>
        <w:keepLines/>
        <w:shd w:val="clear" w:color="auto" w:fill="auto"/>
        <w:spacing w:before="0" w:after="0" w:line="310" w:lineRule="exact"/>
        <w:jc w:val="left"/>
      </w:pPr>
    </w:p>
    <w:p w:rsidR="008144BA" w:rsidRDefault="008144BA" w:rsidP="008144BA">
      <w:pPr>
        <w:pStyle w:val="Cuerpodeltexto20"/>
        <w:shd w:val="clear" w:color="auto" w:fill="auto"/>
        <w:spacing w:after="0" w:line="360" w:lineRule="auto"/>
        <w:jc w:val="center"/>
      </w:pPr>
    </w:p>
    <w:p w:rsidR="008144BA" w:rsidRDefault="0009706A" w:rsidP="006F218A">
      <w:pPr>
        <w:pStyle w:val="Ttulo10"/>
        <w:keepNext/>
        <w:keepLines/>
        <w:shd w:val="clear" w:color="auto" w:fill="auto"/>
        <w:spacing w:before="0" w:after="0" w:line="310" w:lineRule="exact"/>
        <w:jc w:val="left"/>
      </w:pPr>
      <w:r w:rsidRPr="0009706A">
        <w:rPr>
          <w:sz w:val="24"/>
          <w:szCs w:val="24"/>
        </w:rPr>
        <w:t>I.</w:t>
      </w:r>
      <w:r>
        <w:t xml:space="preserve">   </w:t>
      </w:r>
      <w:r w:rsidR="008144BA" w:rsidRPr="008144BA">
        <w:rPr>
          <w:rFonts w:ascii="Times New Roman" w:hAnsi="Times New Roman" w:cs="Times New Roman"/>
          <w:sz w:val="24"/>
          <w:szCs w:val="24"/>
        </w:rPr>
        <w:t>INFORMACIÓN GENERAL</w:t>
      </w:r>
      <w:r w:rsidR="008144BA">
        <w:t xml:space="preserve"> </w:t>
      </w:r>
    </w:p>
    <w:p w:rsidR="006F218A" w:rsidRDefault="006F218A" w:rsidP="008144BA">
      <w:pPr>
        <w:pStyle w:val="Cuerpodeltexto20"/>
        <w:shd w:val="clear" w:color="auto" w:fill="auto"/>
        <w:spacing w:after="0" w:line="360" w:lineRule="auto"/>
        <w:jc w:val="center"/>
      </w:pPr>
    </w:p>
    <w:tbl>
      <w:tblPr>
        <w:tblStyle w:val="Tablaconcuadrcula"/>
        <w:tblW w:w="860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3674"/>
      </w:tblGrid>
      <w:tr w:rsidR="00555E6D" w:rsidRPr="004E697C" w:rsidTr="002D2FBD">
        <w:trPr>
          <w:trHeight w:val="279"/>
        </w:trPr>
        <w:tc>
          <w:tcPr>
            <w:tcW w:w="4929" w:type="dxa"/>
          </w:tcPr>
          <w:p w:rsidR="003B6A9C" w:rsidRPr="004E697C" w:rsidRDefault="003B6A9C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Código de la asignatura</w:t>
            </w:r>
          </w:p>
          <w:p w:rsidR="003B6A9C" w:rsidRPr="004E697C" w:rsidRDefault="003B6A9C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Escuela académico Profesional</w:t>
            </w:r>
          </w:p>
          <w:p w:rsidR="003B6A9C" w:rsidRPr="004E697C" w:rsidRDefault="003B6A9C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Ciclo de estudios</w:t>
            </w:r>
          </w:p>
          <w:p w:rsidR="003B6A9C" w:rsidRPr="004E697C" w:rsidRDefault="003B6A9C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Créditos </w:t>
            </w:r>
          </w:p>
          <w:p w:rsidR="003B6A9C" w:rsidRPr="004E697C" w:rsidRDefault="00AB7C8C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Condició</w:t>
            </w:r>
            <w:r w:rsidR="003B6A9C"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n</w:t>
            </w:r>
          </w:p>
          <w:p w:rsidR="003B6A9C" w:rsidRDefault="003B6A9C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Horas semanales</w:t>
            </w:r>
          </w:p>
          <w:p w:rsidR="00042140" w:rsidRPr="004E697C" w:rsidRDefault="00042140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Pre requisito</w:t>
            </w:r>
          </w:p>
          <w:p w:rsidR="003B6A9C" w:rsidRPr="004E697C" w:rsidRDefault="003B6A9C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Módulos</w:t>
            </w:r>
          </w:p>
          <w:p w:rsidR="003B6A9C" w:rsidRPr="004E697C" w:rsidRDefault="003B6A9C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Semestre académico</w:t>
            </w:r>
          </w:p>
          <w:p w:rsidR="003B6A9C" w:rsidRPr="004E697C" w:rsidRDefault="003B6A9C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Duración</w:t>
            </w:r>
          </w:p>
          <w:p w:rsidR="00127617" w:rsidRPr="004E697C" w:rsidRDefault="00127617" w:rsidP="00127617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ind w:left="108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Inicio</w:t>
            </w:r>
            <w:r w:rsidR="00A861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</w:t>
            </w:r>
          </w:p>
          <w:p w:rsidR="00127617" w:rsidRPr="004E697C" w:rsidRDefault="00127617" w:rsidP="00127617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ind w:left="108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Término</w:t>
            </w:r>
          </w:p>
          <w:p w:rsidR="003B6A9C" w:rsidRPr="004E697C" w:rsidRDefault="003B6A9C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Docente</w:t>
            </w:r>
          </w:p>
          <w:p w:rsidR="003B6A9C" w:rsidRPr="004E697C" w:rsidRDefault="003B6A9C" w:rsidP="003B6A9C">
            <w:pPr>
              <w:pStyle w:val="Ttulo10"/>
              <w:keepNext/>
              <w:keepLines/>
              <w:numPr>
                <w:ilvl w:val="1"/>
                <w:numId w:val="4"/>
              </w:numPr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correo</w:t>
            </w:r>
          </w:p>
        </w:tc>
        <w:tc>
          <w:tcPr>
            <w:tcW w:w="3674" w:type="dxa"/>
          </w:tcPr>
          <w:p w:rsidR="00555E6D" w:rsidRPr="004E697C" w:rsidRDefault="00E70B97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="00A861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107</w:t>
            </w:r>
            <w:r w:rsidR="00C90C60"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3B6A9C" w:rsidRPr="004E697C" w:rsidRDefault="00C90C60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  </w:t>
            </w:r>
            <w:r w:rsidR="00BC3745">
              <w:rPr>
                <w:rFonts w:ascii="Times New Roman" w:hAnsi="Times New Roman" w:cs="Times New Roman"/>
                <w:b w:val="0"/>
                <w:sz w:val="22"/>
                <w:szCs w:val="22"/>
              </w:rPr>
              <w:t>Ingeniería Química</w:t>
            </w:r>
          </w:p>
          <w:p w:rsidR="003B6A9C" w:rsidRPr="004E697C" w:rsidRDefault="00C90C60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  </w:t>
            </w:r>
            <w:r w:rsidR="003B6A9C"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I Ciclo</w:t>
            </w:r>
          </w:p>
          <w:p w:rsidR="003B6A9C" w:rsidRPr="004E697C" w:rsidRDefault="00C90C60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  </w:t>
            </w:r>
            <w:r w:rsidR="003B6A9C"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02</w:t>
            </w:r>
          </w:p>
          <w:p w:rsidR="003B6A9C" w:rsidRPr="004E697C" w:rsidRDefault="00C90C60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  </w:t>
            </w:r>
            <w:r w:rsidR="0004214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Ninguno</w:t>
            </w:r>
          </w:p>
          <w:p w:rsidR="003B6A9C" w:rsidRDefault="00C90C60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  </w:t>
            </w:r>
            <w:r w:rsidR="0057136C"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="003B6A9C"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horas</w:t>
            </w:r>
            <w:r w:rsidR="001C04A5">
              <w:rPr>
                <w:rFonts w:ascii="Times New Roman" w:hAnsi="Times New Roman" w:cs="Times New Roman"/>
                <w:b w:val="0"/>
                <w:sz w:val="22"/>
                <w:szCs w:val="22"/>
              </w:rPr>
              <w:t>: HT(1)  HP(2)</w:t>
            </w:r>
          </w:p>
          <w:p w:rsidR="00042140" w:rsidRPr="004E697C" w:rsidRDefault="00042140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  Ninguno </w:t>
            </w:r>
          </w:p>
          <w:p w:rsidR="003B6A9C" w:rsidRPr="004E697C" w:rsidRDefault="00C90C60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  </w:t>
            </w:r>
            <w:r w:rsidR="0004145B"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Cuatro </w:t>
            </w:r>
          </w:p>
          <w:p w:rsidR="003B6A9C" w:rsidRPr="004E697C" w:rsidRDefault="00C90C60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  </w:t>
            </w:r>
            <w:r w:rsidR="00DA2524"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2018-I</w:t>
            </w:r>
            <w:r w:rsidR="00B653D2">
              <w:rPr>
                <w:rFonts w:ascii="Times New Roman" w:hAnsi="Times New Roman" w:cs="Times New Roman"/>
                <w:b w:val="0"/>
                <w:sz w:val="22"/>
                <w:szCs w:val="22"/>
              </w:rPr>
              <w:t>I</w:t>
            </w:r>
            <w:bookmarkStart w:id="0" w:name="_GoBack"/>
            <w:bookmarkEnd w:id="0"/>
          </w:p>
          <w:p w:rsidR="003B6A9C" w:rsidRPr="004E697C" w:rsidRDefault="00055C28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:   17</w:t>
            </w:r>
            <w:r w:rsidR="00C90C60"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semanas</w:t>
            </w:r>
          </w:p>
          <w:p w:rsidR="00127617" w:rsidRPr="004E697C" w:rsidRDefault="00127617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="002D2FB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07 de Setiembre</w:t>
            </w:r>
            <w:r w:rsidR="00A861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del 2018</w:t>
            </w:r>
          </w:p>
          <w:p w:rsidR="00127617" w:rsidRPr="004E697C" w:rsidRDefault="00127617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="002D2FB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28 de Diciembre</w:t>
            </w:r>
            <w:r w:rsidR="00A861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del 2018</w:t>
            </w:r>
          </w:p>
          <w:p w:rsidR="00C90C60" w:rsidRPr="004E697C" w:rsidRDefault="00C90C60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  </w:t>
            </w:r>
            <w:r w:rsidR="002D2FBD">
              <w:rPr>
                <w:rFonts w:ascii="Times New Roman" w:hAnsi="Times New Roman" w:cs="Times New Roman"/>
                <w:b w:val="0"/>
                <w:sz w:val="22"/>
                <w:szCs w:val="22"/>
              </w:rPr>
              <w:t>M(o)</w:t>
            </w:r>
            <w:r w:rsidR="0005475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  </w:t>
            </w: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Maria Cleofé Saucedo López </w:t>
            </w:r>
          </w:p>
          <w:p w:rsidR="00127617" w:rsidRPr="004E697C" w:rsidRDefault="00C90C60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9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 </w:t>
            </w:r>
            <w:hyperlink r:id="rId8" w:history="1">
              <w:r w:rsidR="00127617" w:rsidRPr="004E697C">
                <w:rPr>
                  <w:rStyle w:val="Hipervnculo"/>
                  <w:rFonts w:ascii="Times New Roman" w:hAnsi="Times New Roman" w:cs="Times New Roman"/>
                  <w:b w:val="0"/>
                  <w:sz w:val="22"/>
                  <w:szCs w:val="22"/>
                </w:rPr>
                <w:t>amaymery71@gmail.com</w:t>
              </w:r>
            </w:hyperlink>
          </w:p>
          <w:p w:rsidR="00127617" w:rsidRPr="004E697C" w:rsidRDefault="00127617" w:rsidP="003B6A9C">
            <w:pPr>
              <w:pStyle w:val="Ttulo10"/>
              <w:keepNext/>
              <w:keepLines/>
              <w:shd w:val="clear" w:color="auto" w:fill="auto"/>
              <w:spacing w:before="0" w:after="0" w:line="31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F62C44" w:rsidRPr="004E697C" w:rsidRDefault="00F62C44">
      <w:pPr>
        <w:rPr>
          <w:rFonts w:ascii="Times New Roman" w:hAnsi="Times New Roman" w:cs="Times New Roman"/>
          <w:sz w:val="2"/>
          <w:szCs w:val="2"/>
        </w:rPr>
        <w:sectPr w:rsidR="00F62C44" w:rsidRPr="004E697C" w:rsidSect="00555E6D">
          <w:type w:val="continuous"/>
          <w:pgSz w:w="11909" w:h="16834"/>
          <w:pgMar w:top="1417" w:right="1701" w:bottom="1417" w:left="1701" w:header="0" w:footer="3" w:gutter="0"/>
          <w:cols w:space="720"/>
          <w:noEndnote/>
          <w:docGrid w:linePitch="360"/>
        </w:sectPr>
      </w:pPr>
    </w:p>
    <w:p w:rsidR="00C65C86" w:rsidRDefault="00C65C86" w:rsidP="00DA2524">
      <w:pPr>
        <w:pStyle w:val="Ttulo10"/>
        <w:keepNext/>
        <w:keepLines/>
        <w:numPr>
          <w:ilvl w:val="0"/>
          <w:numId w:val="4"/>
        </w:numPr>
        <w:shd w:val="clear" w:color="auto" w:fill="auto"/>
        <w:spacing w:before="0" w:after="0" w:line="310" w:lineRule="exact"/>
        <w:ind w:left="543" w:hanging="543"/>
        <w:jc w:val="left"/>
        <w:rPr>
          <w:rFonts w:ascii="Times New Roman" w:hAnsi="Times New Roman" w:cs="Times New Roman"/>
          <w:sz w:val="24"/>
          <w:szCs w:val="24"/>
        </w:rPr>
      </w:pPr>
      <w:r w:rsidRPr="00C9360B">
        <w:rPr>
          <w:rFonts w:ascii="Times New Roman" w:hAnsi="Times New Roman" w:cs="Times New Roman"/>
          <w:sz w:val="28"/>
          <w:szCs w:val="24"/>
        </w:rPr>
        <w:t>COMPETENCIA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C86" w:rsidRDefault="00C65C86" w:rsidP="00C65C86">
      <w:pPr>
        <w:pStyle w:val="Cuerpodeltexto40"/>
        <w:shd w:val="clear" w:color="auto" w:fill="auto"/>
        <w:spacing w:before="0" w:after="186" w:line="1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5C86" w:rsidRPr="00C65C86" w:rsidRDefault="005A301E" w:rsidP="005A301E">
      <w:pPr>
        <w:pStyle w:val="Cuerpodeltexto40"/>
        <w:shd w:val="clear" w:color="auto" w:fill="auto"/>
        <w:spacing w:before="0" w:after="186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Desarrolla habilidades comunicativas orales y escritas en diferentes contextos y p</w:t>
      </w:r>
      <w:r w:rsidR="00C65C86" w:rsidRPr="00C65C86">
        <w:rPr>
          <w:rFonts w:ascii="Times New Roman" w:hAnsi="Times New Roman" w:cs="Times New Roman"/>
          <w:b w:val="0"/>
          <w:sz w:val="24"/>
          <w:szCs w:val="24"/>
        </w:rPr>
        <w:t xml:space="preserve">roporcionar al estudiante las técnicas de aplicación </w:t>
      </w:r>
      <w:r w:rsidR="00C65C86">
        <w:rPr>
          <w:rFonts w:ascii="Times New Roman" w:hAnsi="Times New Roman" w:cs="Times New Roman"/>
          <w:b w:val="0"/>
          <w:sz w:val="24"/>
          <w:szCs w:val="24"/>
        </w:rPr>
        <w:t>en la comunicación para elaborar un producto industrial.</w:t>
      </w:r>
    </w:p>
    <w:p w:rsidR="001A7A68" w:rsidRPr="004E697C" w:rsidRDefault="00555E6D" w:rsidP="00DA2524">
      <w:pPr>
        <w:pStyle w:val="Ttulo10"/>
        <w:keepNext/>
        <w:keepLines/>
        <w:numPr>
          <w:ilvl w:val="0"/>
          <w:numId w:val="4"/>
        </w:numPr>
        <w:shd w:val="clear" w:color="auto" w:fill="auto"/>
        <w:spacing w:before="0" w:after="0" w:line="310" w:lineRule="exact"/>
        <w:ind w:left="543" w:hanging="543"/>
        <w:jc w:val="left"/>
        <w:rPr>
          <w:rFonts w:ascii="Times New Roman" w:hAnsi="Times New Roman" w:cs="Times New Roman"/>
          <w:sz w:val="24"/>
          <w:szCs w:val="24"/>
        </w:rPr>
      </w:pPr>
      <w:r w:rsidRPr="00C9360B">
        <w:rPr>
          <w:rFonts w:ascii="Times New Roman" w:hAnsi="Times New Roman" w:cs="Times New Roman"/>
          <w:sz w:val="28"/>
          <w:szCs w:val="24"/>
        </w:rPr>
        <w:t>S</w:t>
      </w:r>
      <w:r w:rsidR="005D5DD2" w:rsidRPr="00C9360B">
        <w:rPr>
          <w:rFonts w:ascii="Times New Roman" w:hAnsi="Times New Roman" w:cs="Times New Roman"/>
          <w:sz w:val="28"/>
          <w:szCs w:val="24"/>
        </w:rPr>
        <w:t>UMILLA</w:t>
      </w:r>
      <w:r w:rsidR="005D5DD2" w:rsidRPr="004E6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524" w:rsidRPr="004E697C" w:rsidRDefault="00DA2524" w:rsidP="00DA2524">
      <w:pPr>
        <w:pStyle w:val="Cuerpodeltexto40"/>
        <w:shd w:val="clear" w:color="auto" w:fill="auto"/>
        <w:spacing w:before="0" w:after="186" w:line="1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27ABC" w:rsidRPr="004E697C" w:rsidRDefault="00027ABC" w:rsidP="00DE7883">
      <w:pPr>
        <w:pStyle w:val="Cuerpodeltexto0"/>
        <w:shd w:val="clear" w:color="auto" w:fill="auto"/>
        <w:spacing w:after="21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697C">
        <w:rPr>
          <w:rFonts w:ascii="Times New Roman" w:hAnsi="Times New Roman" w:cs="Times New Roman"/>
          <w:sz w:val="22"/>
          <w:szCs w:val="22"/>
        </w:rPr>
        <w:t xml:space="preserve">El curso de </w:t>
      </w:r>
      <w:r w:rsidRPr="004E697C">
        <w:rPr>
          <w:rStyle w:val="CuerpodeltextoNegrita"/>
          <w:rFonts w:ascii="Times New Roman" w:hAnsi="Times New Roman" w:cs="Times New Roman"/>
          <w:sz w:val="22"/>
          <w:szCs w:val="22"/>
        </w:rPr>
        <w:t xml:space="preserve">Lengua </w:t>
      </w:r>
      <w:r w:rsidRPr="004E697C">
        <w:rPr>
          <w:rFonts w:ascii="Times New Roman" w:hAnsi="Times New Roman" w:cs="Times New Roman"/>
          <w:sz w:val="22"/>
          <w:szCs w:val="22"/>
        </w:rPr>
        <w:t xml:space="preserve">y </w:t>
      </w:r>
      <w:r w:rsidRPr="004E697C">
        <w:rPr>
          <w:rStyle w:val="CuerpodeltextoNegrita"/>
          <w:rFonts w:ascii="Times New Roman" w:hAnsi="Times New Roman" w:cs="Times New Roman"/>
          <w:sz w:val="22"/>
          <w:szCs w:val="22"/>
        </w:rPr>
        <w:t xml:space="preserve">redacción </w:t>
      </w:r>
      <w:r w:rsidRPr="004E697C">
        <w:rPr>
          <w:rFonts w:ascii="Times New Roman" w:hAnsi="Times New Roman" w:cs="Times New Roman"/>
          <w:sz w:val="22"/>
          <w:szCs w:val="22"/>
        </w:rPr>
        <w:t xml:space="preserve">es de naturaleza teórico- </w:t>
      </w:r>
      <w:r w:rsidR="00C31981" w:rsidRPr="004E697C">
        <w:rPr>
          <w:rFonts w:ascii="Times New Roman" w:hAnsi="Times New Roman" w:cs="Times New Roman"/>
          <w:sz w:val="22"/>
          <w:szCs w:val="22"/>
        </w:rPr>
        <w:t>práctico cuyo</w:t>
      </w:r>
      <w:r w:rsidRPr="004E697C">
        <w:rPr>
          <w:rFonts w:ascii="Times New Roman" w:hAnsi="Times New Roman" w:cs="Times New Roman"/>
          <w:sz w:val="22"/>
          <w:szCs w:val="22"/>
        </w:rPr>
        <w:t xml:space="preserve"> propósito fundamental es el desarrollo de las capacidades comunicativa del estudiante, en esencia</w:t>
      </w:r>
      <w:r w:rsidR="00C31981" w:rsidRPr="004E697C">
        <w:rPr>
          <w:rFonts w:ascii="Times New Roman" w:hAnsi="Times New Roman" w:cs="Times New Roman"/>
          <w:sz w:val="22"/>
          <w:szCs w:val="22"/>
        </w:rPr>
        <w:t>, se</w:t>
      </w:r>
      <w:r w:rsidRPr="004E697C">
        <w:rPr>
          <w:rFonts w:ascii="Times New Roman" w:hAnsi="Times New Roman" w:cs="Times New Roman"/>
          <w:sz w:val="22"/>
          <w:szCs w:val="22"/>
        </w:rPr>
        <w:t xml:space="preserve"> centra en el desarrollo integrado de las habilidades orales y escritas </w:t>
      </w:r>
      <w:r w:rsidR="00C31981" w:rsidRPr="004E697C">
        <w:rPr>
          <w:rFonts w:ascii="Times New Roman" w:hAnsi="Times New Roman" w:cs="Times New Roman"/>
          <w:sz w:val="22"/>
          <w:szCs w:val="22"/>
        </w:rPr>
        <w:t>cimentadas en el ju</w:t>
      </w:r>
      <w:r w:rsidRPr="004E697C">
        <w:rPr>
          <w:rFonts w:ascii="Times New Roman" w:hAnsi="Times New Roman" w:cs="Times New Roman"/>
          <w:sz w:val="22"/>
          <w:szCs w:val="22"/>
        </w:rPr>
        <w:t xml:space="preserve">icio analítico-crítico, el pensamiento creativo y la </w:t>
      </w:r>
      <w:r w:rsidR="00C31981" w:rsidRPr="004E697C">
        <w:rPr>
          <w:rFonts w:ascii="Times New Roman" w:hAnsi="Times New Roman" w:cs="Times New Roman"/>
          <w:sz w:val="22"/>
          <w:szCs w:val="22"/>
        </w:rPr>
        <w:t>asunción de los valores y actitudes positivos</w:t>
      </w:r>
      <w:r w:rsidRPr="004E697C">
        <w:rPr>
          <w:rFonts w:ascii="Times New Roman" w:hAnsi="Times New Roman" w:cs="Times New Roman"/>
          <w:sz w:val="22"/>
          <w:szCs w:val="22"/>
        </w:rPr>
        <w:t>. El logro de est</w:t>
      </w:r>
      <w:r w:rsidR="00C31981" w:rsidRPr="004E697C">
        <w:rPr>
          <w:rFonts w:ascii="Times New Roman" w:hAnsi="Times New Roman" w:cs="Times New Roman"/>
          <w:sz w:val="22"/>
          <w:szCs w:val="22"/>
        </w:rPr>
        <w:t xml:space="preserve">as capacidades le permitirá </w:t>
      </w:r>
      <w:r w:rsidR="00BE5764" w:rsidRPr="004E697C">
        <w:rPr>
          <w:rFonts w:ascii="Times New Roman" w:hAnsi="Times New Roman" w:cs="Times New Roman"/>
          <w:sz w:val="22"/>
          <w:szCs w:val="22"/>
        </w:rPr>
        <w:t xml:space="preserve">al ingeniero químico y metalúrgico </w:t>
      </w:r>
      <w:r w:rsidR="00C31981" w:rsidRPr="004E697C">
        <w:rPr>
          <w:rFonts w:ascii="Times New Roman" w:hAnsi="Times New Roman" w:cs="Times New Roman"/>
          <w:sz w:val="22"/>
          <w:szCs w:val="22"/>
        </w:rPr>
        <w:t>desenvolverse con eficiencia y r</w:t>
      </w:r>
      <w:r w:rsidRPr="004E697C">
        <w:rPr>
          <w:rFonts w:ascii="Times New Roman" w:hAnsi="Times New Roman" w:cs="Times New Roman"/>
          <w:sz w:val="22"/>
          <w:szCs w:val="22"/>
        </w:rPr>
        <w:t>esponsabilidad en el mundo globalizado actual. En lo gene</w:t>
      </w:r>
      <w:r w:rsidR="00C31981" w:rsidRPr="004E697C">
        <w:rPr>
          <w:rFonts w:ascii="Times New Roman" w:hAnsi="Times New Roman" w:cs="Times New Roman"/>
          <w:sz w:val="22"/>
          <w:szCs w:val="22"/>
        </w:rPr>
        <w:t>ral el curso abarca cuatro mó</w:t>
      </w:r>
      <w:r w:rsidRPr="004E697C">
        <w:rPr>
          <w:rFonts w:ascii="Times New Roman" w:hAnsi="Times New Roman" w:cs="Times New Roman"/>
          <w:sz w:val="22"/>
          <w:szCs w:val="22"/>
        </w:rPr>
        <w:t>dulos fundamentales:</w:t>
      </w:r>
    </w:p>
    <w:p w:rsidR="00027ABC" w:rsidRPr="004E697C" w:rsidRDefault="00C31981" w:rsidP="00DE7883">
      <w:pPr>
        <w:pStyle w:val="Cuerpodeltexto0"/>
        <w:numPr>
          <w:ilvl w:val="0"/>
          <w:numId w:val="1"/>
        </w:numPr>
        <w:shd w:val="clear" w:color="auto" w:fill="auto"/>
        <w:spacing w:line="276" w:lineRule="auto"/>
        <w:ind w:left="362"/>
        <w:jc w:val="both"/>
        <w:rPr>
          <w:rFonts w:ascii="Times New Roman" w:hAnsi="Times New Roman" w:cs="Times New Roman"/>
          <w:sz w:val="22"/>
          <w:szCs w:val="22"/>
        </w:rPr>
      </w:pPr>
      <w:r w:rsidRPr="004E697C">
        <w:rPr>
          <w:rFonts w:ascii="Times New Roman" w:hAnsi="Times New Roman" w:cs="Times New Roman"/>
          <w:sz w:val="22"/>
          <w:szCs w:val="22"/>
        </w:rPr>
        <w:t xml:space="preserve">  </w:t>
      </w:r>
      <w:r w:rsidR="00027ABC" w:rsidRPr="004E697C">
        <w:rPr>
          <w:rFonts w:ascii="Times New Roman" w:hAnsi="Times New Roman" w:cs="Times New Roman"/>
          <w:sz w:val="22"/>
          <w:szCs w:val="22"/>
        </w:rPr>
        <w:t xml:space="preserve">Conceptos </w:t>
      </w:r>
      <w:r w:rsidR="00C65C86">
        <w:rPr>
          <w:rFonts w:ascii="Times New Roman" w:hAnsi="Times New Roman" w:cs="Times New Roman"/>
          <w:sz w:val="22"/>
          <w:szCs w:val="22"/>
        </w:rPr>
        <w:t>principales de lenguaje y escritura</w:t>
      </w:r>
      <w:r w:rsidR="005A301E">
        <w:rPr>
          <w:rFonts w:ascii="Times New Roman" w:hAnsi="Times New Roman" w:cs="Times New Roman"/>
          <w:sz w:val="22"/>
          <w:szCs w:val="22"/>
        </w:rPr>
        <w:t>. Funciones del lenguaje</w:t>
      </w:r>
    </w:p>
    <w:p w:rsidR="00027ABC" w:rsidRPr="004E697C" w:rsidRDefault="00C31981" w:rsidP="00DE7883">
      <w:pPr>
        <w:pStyle w:val="Cuerpodeltexto0"/>
        <w:numPr>
          <w:ilvl w:val="0"/>
          <w:numId w:val="1"/>
        </w:numPr>
        <w:shd w:val="clear" w:color="auto" w:fill="auto"/>
        <w:spacing w:line="276" w:lineRule="auto"/>
        <w:ind w:left="362"/>
        <w:jc w:val="both"/>
        <w:rPr>
          <w:rFonts w:ascii="Times New Roman" w:hAnsi="Times New Roman" w:cs="Times New Roman"/>
          <w:sz w:val="22"/>
          <w:szCs w:val="22"/>
        </w:rPr>
      </w:pPr>
      <w:r w:rsidRPr="004E697C">
        <w:rPr>
          <w:rFonts w:ascii="Times New Roman" w:hAnsi="Times New Roman" w:cs="Times New Roman"/>
          <w:sz w:val="22"/>
          <w:szCs w:val="22"/>
        </w:rPr>
        <w:t xml:space="preserve">  </w:t>
      </w:r>
      <w:r w:rsidR="005A301E">
        <w:rPr>
          <w:rFonts w:ascii="Times New Roman" w:hAnsi="Times New Roman" w:cs="Times New Roman"/>
          <w:sz w:val="22"/>
          <w:szCs w:val="22"/>
        </w:rPr>
        <w:t xml:space="preserve">Los signos lingüísticos </w:t>
      </w:r>
    </w:p>
    <w:p w:rsidR="00027ABC" w:rsidRPr="004E697C" w:rsidRDefault="00C31981" w:rsidP="00DE7883">
      <w:pPr>
        <w:pStyle w:val="Cuerpodeltexto0"/>
        <w:numPr>
          <w:ilvl w:val="0"/>
          <w:numId w:val="1"/>
        </w:numPr>
        <w:shd w:val="clear" w:color="auto" w:fill="auto"/>
        <w:spacing w:line="276" w:lineRule="auto"/>
        <w:ind w:left="362"/>
        <w:jc w:val="both"/>
        <w:rPr>
          <w:rFonts w:ascii="Times New Roman" w:hAnsi="Times New Roman" w:cs="Times New Roman"/>
          <w:sz w:val="22"/>
          <w:szCs w:val="22"/>
        </w:rPr>
      </w:pPr>
      <w:r w:rsidRPr="004E697C">
        <w:rPr>
          <w:rFonts w:ascii="Times New Roman" w:hAnsi="Times New Roman" w:cs="Times New Roman"/>
          <w:sz w:val="22"/>
          <w:szCs w:val="22"/>
        </w:rPr>
        <w:t xml:space="preserve">  </w:t>
      </w:r>
      <w:r w:rsidR="00027ABC" w:rsidRPr="004E697C">
        <w:rPr>
          <w:rFonts w:ascii="Times New Roman" w:hAnsi="Times New Roman" w:cs="Times New Roman"/>
          <w:sz w:val="22"/>
          <w:szCs w:val="22"/>
        </w:rPr>
        <w:t xml:space="preserve">Las técnicas de </w:t>
      </w:r>
      <w:r w:rsidR="005A301E">
        <w:rPr>
          <w:rFonts w:ascii="Times New Roman" w:hAnsi="Times New Roman" w:cs="Times New Roman"/>
          <w:sz w:val="22"/>
          <w:szCs w:val="22"/>
        </w:rPr>
        <w:t>ortografía</w:t>
      </w:r>
    </w:p>
    <w:p w:rsidR="00027ABC" w:rsidRPr="004E697C" w:rsidRDefault="00C31981" w:rsidP="00DE7883">
      <w:pPr>
        <w:pStyle w:val="Cuerpodeltexto0"/>
        <w:numPr>
          <w:ilvl w:val="0"/>
          <w:numId w:val="1"/>
        </w:numPr>
        <w:shd w:val="clear" w:color="auto" w:fill="auto"/>
        <w:spacing w:line="276" w:lineRule="auto"/>
        <w:ind w:left="362"/>
        <w:jc w:val="both"/>
        <w:rPr>
          <w:rFonts w:ascii="Times New Roman" w:hAnsi="Times New Roman" w:cs="Times New Roman"/>
          <w:sz w:val="22"/>
          <w:szCs w:val="22"/>
        </w:rPr>
      </w:pPr>
      <w:r w:rsidRPr="004E697C">
        <w:rPr>
          <w:rFonts w:ascii="Times New Roman" w:hAnsi="Times New Roman" w:cs="Times New Roman"/>
          <w:sz w:val="22"/>
          <w:szCs w:val="22"/>
        </w:rPr>
        <w:t xml:space="preserve">  </w:t>
      </w:r>
      <w:r w:rsidR="00027ABC" w:rsidRPr="004E697C">
        <w:rPr>
          <w:rFonts w:ascii="Times New Roman" w:hAnsi="Times New Roman" w:cs="Times New Roman"/>
          <w:sz w:val="22"/>
          <w:szCs w:val="22"/>
        </w:rPr>
        <w:t xml:space="preserve">La redacción </w:t>
      </w:r>
      <w:r w:rsidR="005A301E">
        <w:rPr>
          <w:rFonts w:ascii="Times New Roman" w:hAnsi="Times New Roman" w:cs="Times New Roman"/>
          <w:sz w:val="22"/>
          <w:szCs w:val="22"/>
        </w:rPr>
        <w:t xml:space="preserve">de documentos </w:t>
      </w:r>
    </w:p>
    <w:p w:rsidR="00A24CB4" w:rsidRPr="004E697C" w:rsidRDefault="00BC25D0" w:rsidP="00DA2524">
      <w:pPr>
        <w:pStyle w:val="Ttulo10"/>
        <w:keepNext/>
        <w:keepLines/>
        <w:numPr>
          <w:ilvl w:val="0"/>
          <w:numId w:val="4"/>
        </w:numPr>
        <w:shd w:val="clear" w:color="auto" w:fill="auto"/>
        <w:spacing w:before="0" w:after="0" w:line="310" w:lineRule="exact"/>
        <w:ind w:left="543" w:hanging="543"/>
        <w:jc w:val="left"/>
        <w:rPr>
          <w:rFonts w:ascii="Times New Roman" w:hAnsi="Times New Roman" w:cs="Times New Roman"/>
        </w:rPr>
      </w:pPr>
      <w:r w:rsidRPr="004E697C">
        <w:rPr>
          <w:rFonts w:ascii="Times New Roman" w:hAnsi="Times New Roman" w:cs="Times New Roman"/>
        </w:rPr>
        <w:lastRenderedPageBreak/>
        <w:t>Capacidades al finalizar el curso</w:t>
      </w:r>
    </w:p>
    <w:p w:rsidR="00B52923" w:rsidRDefault="00B52923" w:rsidP="00CB6DFD"/>
    <w:tbl>
      <w:tblPr>
        <w:tblpPr w:leftFromText="141" w:rightFromText="141" w:vertAnchor="text" w:horzAnchor="margin" w:tblpY="-11"/>
        <w:tblW w:w="8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"/>
        <w:gridCol w:w="4777"/>
        <w:gridCol w:w="2112"/>
        <w:gridCol w:w="1170"/>
      </w:tblGrid>
      <w:tr w:rsidR="00CB6DFD" w:rsidRPr="004E697C" w:rsidTr="0042200D">
        <w:trPr>
          <w:trHeight w:hRule="exact" w:val="749"/>
        </w:trPr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ind w:left="82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ES_tradnl"/>
              </w:rPr>
              <w:t>CAPACIDAD  DEL MÓDULO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spacing w:line="341" w:lineRule="exact"/>
              <w:ind w:right="418"/>
              <w:jc w:val="right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ES_tradnl"/>
              </w:rPr>
              <w:t xml:space="preserve"> NOMBRE DEL MÓDULO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ind w:left="24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ES_tradnl"/>
              </w:rPr>
              <w:t>SEMANAS</w:t>
            </w:r>
          </w:p>
        </w:tc>
      </w:tr>
      <w:tr w:rsidR="00CB6DFD" w:rsidRPr="004E697C" w:rsidTr="0042200D">
        <w:trPr>
          <w:trHeight w:hRule="exact" w:val="1212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6DFD" w:rsidRPr="00FE152F" w:rsidRDefault="00CB6DFD" w:rsidP="00CB6DF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s-PE"/>
              </w:rPr>
            </w:pPr>
            <w:r w:rsidRPr="00FE152F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  <w:lang w:val="es-PE"/>
              </w:rPr>
              <w:t>MÓDULO I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5D79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En diferentes situaciones comunicativas, domina términos lingüísticos y aplica correctamente </w:t>
            </w:r>
            <w:r w:rsidR="005D79C2" w:rsidRPr="005D79C2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>las</w:t>
            </w:r>
            <w:r w:rsidR="005D79C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funciones del lenguaje </w:t>
            </w:r>
            <w:r w:rsidR="005D79C2" w:rsidRPr="005D79C2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>en diversas situaciones</w:t>
            </w:r>
            <w:r w:rsidR="005D79C2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>.</w:t>
            </w:r>
            <w:r w:rsidR="005D79C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5D79C2" w:rsidRDefault="00CB6DFD" w:rsidP="005D79C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s-PE"/>
              </w:rPr>
            </w:pPr>
          </w:p>
          <w:p w:rsidR="00CB6DFD" w:rsidRPr="005D79C2" w:rsidRDefault="00CB6DFD" w:rsidP="005D79C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s-PE"/>
              </w:rPr>
            </w:pPr>
            <w:r w:rsidRPr="005D79C2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s-PE"/>
              </w:rPr>
              <w:t xml:space="preserve">CONCEPTOS </w:t>
            </w:r>
            <w:r w:rsidR="005D79C2" w:rsidRPr="005D79C2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s-PE"/>
              </w:rPr>
              <w:t>PRINCIPALES DE LENGUAJE. FUNCIONES DEL LENGUAJE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        4</w:t>
            </w:r>
          </w:p>
        </w:tc>
      </w:tr>
      <w:tr w:rsidR="00CB6DFD" w:rsidRPr="004E697C" w:rsidTr="005D79C2">
        <w:trPr>
          <w:trHeight w:hRule="exact" w:val="209"/>
        </w:trPr>
        <w:tc>
          <w:tcPr>
            <w:tcW w:w="4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6DFD" w:rsidRPr="00FE152F" w:rsidRDefault="00CB6DFD" w:rsidP="00CB6DF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  <w:lang w:val="es-PE"/>
              </w:rPr>
            </w:pPr>
          </w:p>
        </w:tc>
        <w:tc>
          <w:tcPr>
            <w:tcW w:w="4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B529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79C2" w:rsidRDefault="00CB6DFD" w:rsidP="005D79C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es-PE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</w:tr>
      <w:tr w:rsidR="00CB6DFD" w:rsidRPr="004E697C" w:rsidTr="0042200D">
        <w:trPr>
          <w:trHeight w:hRule="exact" w:val="498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6DFD" w:rsidRPr="00FE152F" w:rsidRDefault="00CB6DFD" w:rsidP="00CB6DF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s-PE"/>
              </w:rPr>
            </w:pPr>
            <w:r w:rsidRPr="00FE152F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  <w:lang w:val="es-PE"/>
              </w:rPr>
              <w:t>MÓDULO  II</w:t>
            </w:r>
          </w:p>
        </w:tc>
        <w:tc>
          <w:tcPr>
            <w:tcW w:w="47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B529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Ante exigencias expositivas y síntesis de ideas, </w:t>
            </w:r>
            <w:r w:rsidR="00333BF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analiza e identifica </w:t>
            </w:r>
            <w:r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eficientemente </w:t>
            </w:r>
            <w:r w:rsidR="00A709BA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las características del signo lingüístico</w:t>
            </w:r>
            <w:r w:rsidR="0014098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y </w:t>
            </w:r>
            <w:r w:rsidR="00223D81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los sintagmas nominales, </w:t>
            </w:r>
            <w:r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basándose </w:t>
            </w:r>
            <w:r w:rsidR="00A709BA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en la conceptualización según la información </w:t>
            </w:r>
            <w:r w:rsidR="00A709BA"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presentada</w:t>
            </w:r>
            <w:r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.</w:t>
            </w:r>
          </w:p>
          <w:p w:rsidR="00CB6DFD" w:rsidRPr="004E697C" w:rsidRDefault="00CB6DFD" w:rsidP="00B529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FE152F">
            <w:pPr>
              <w:tabs>
                <w:tab w:val="left" w:pos="120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</w:tr>
      <w:tr w:rsidR="00CB6DFD" w:rsidRPr="004E697C" w:rsidTr="0042200D">
        <w:trPr>
          <w:trHeight w:hRule="exact" w:val="1072"/>
        </w:trPr>
        <w:tc>
          <w:tcPr>
            <w:tcW w:w="4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6DFD" w:rsidRPr="00FE152F" w:rsidRDefault="00CB6DFD" w:rsidP="00CB6DF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  <w:lang w:val="es-PE"/>
              </w:rPr>
            </w:pPr>
          </w:p>
        </w:tc>
        <w:tc>
          <w:tcPr>
            <w:tcW w:w="47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B529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5D79C2" w:rsidP="00333BF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  <w:t>EL SIGNO LINGUISTICO</w:t>
            </w:r>
            <w:r w:rsidR="00333BF9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  <w:t>.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        4</w:t>
            </w:r>
          </w:p>
        </w:tc>
      </w:tr>
      <w:tr w:rsidR="00CB6DFD" w:rsidRPr="004E697C" w:rsidTr="0042200D">
        <w:trPr>
          <w:trHeight w:hRule="exact" w:val="77"/>
        </w:trPr>
        <w:tc>
          <w:tcPr>
            <w:tcW w:w="4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6DFD" w:rsidRPr="00FE152F" w:rsidRDefault="00CB6DFD" w:rsidP="00CB6DF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  <w:lang w:val="es-PE"/>
              </w:rPr>
            </w:pPr>
          </w:p>
        </w:tc>
        <w:tc>
          <w:tcPr>
            <w:tcW w:w="4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B529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FE15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</w:tr>
      <w:tr w:rsidR="00CB6DFD" w:rsidRPr="004E697C" w:rsidTr="0042200D">
        <w:trPr>
          <w:trHeight w:hRule="exact" w:val="553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6DFD" w:rsidRPr="00FE152F" w:rsidRDefault="00CB6DFD" w:rsidP="00CB6DF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s-PE"/>
              </w:rPr>
            </w:pPr>
            <w:r w:rsidRPr="00FE152F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  <w:lang w:val="es-PE"/>
              </w:rPr>
              <w:t>MÓDULO  III</w:t>
            </w:r>
          </w:p>
        </w:tc>
        <w:tc>
          <w:tcPr>
            <w:tcW w:w="47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A853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Dadas las orientaciones metodológicas del </w:t>
            </w:r>
            <w:r w:rsidR="006805D1"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docente,</w:t>
            </w:r>
            <w:r w:rsidR="006805D1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escriben correctamente las palabras en textos a partir de situaciones comunicativas concretas.</w:t>
            </w:r>
            <w:r w:rsidR="00A8531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Haciendo el uso correcto de las b,v,c,z,s,g,j,h, m y las palabras homófonas.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FE15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</w:tr>
      <w:tr w:rsidR="00CB6DFD" w:rsidRPr="004E697C" w:rsidTr="0042200D">
        <w:trPr>
          <w:trHeight w:hRule="exact" w:val="741"/>
        </w:trPr>
        <w:tc>
          <w:tcPr>
            <w:tcW w:w="4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6DFD" w:rsidRPr="00FE152F" w:rsidRDefault="00CB6DFD" w:rsidP="00CB6DF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  <w:lang w:val="es-PE"/>
              </w:rPr>
            </w:pPr>
          </w:p>
        </w:tc>
        <w:tc>
          <w:tcPr>
            <w:tcW w:w="47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B529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5D79C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  <w:t xml:space="preserve">LAS TÉCNICAS DE </w:t>
            </w:r>
            <w:r w:rsidR="005D79C2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  <w:t>ORTOGRAFIA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        4</w:t>
            </w:r>
          </w:p>
        </w:tc>
      </w:tr>
      <w:tr w:rsidR="00CB6DFD" w:rsidRPr="004E697C" w:rsidTr="0042200D">
        <w:trPr>
          <w:trHeight w:hRule="exact" w:val="1256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6DFD" w:rsidRPr="00FE152F" w:rsidRDefault="00CB6DFD" w:rsidP="00CB6DF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s-PE"/>
              </w:rPr>
            </w:pPr>
            <w:r w:rsidRPr="00FE152F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  <w:lang w:val="es-PE"/>
              </w:rPr>
              <w:t>MÓDULO  IV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B529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Ante requerimientos de trámite académico-administrativos, redacta adecuadamente diversos tipos de documentos, haciendo uso de los criterios de claridad, corrección, adecuación y formato apropiado.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FE15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CB6DFD" w:rsidRPr="004E697C" w:rsidRDefault="00CB6DFD" w:rsidP="00FE15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  <w:t>LA REDACCIÓN ADMINISTRATIVA</w:t>
            </w:r>
            <w:r w:rsidR="005D79C2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val="es-PE"/>
              </w:rPr>
              <w:t xml:space="preserve"> DE DOCUMENTOS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        4</w:t>
            </w:r>
          </w:p>
        </w:tc>
      </w:tr>
      <w:tr w:rsidR="00CB6DFD" w:rsidRPr="004E697C" w:rsidTr="0042200D">
        <w:trPr>
          <w:trHeight w:hRule="exact" w:val="77"/>
        </w:trPr>
        <w:tc>
          <w:tcPr>
            <w:tcW w:w="4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4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4E697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</w:tr>
    </w:tbl>
    <w:p w:rsidR="00CB6DFD" w:rsidRPr="008144BA" w:rsidRDefault="00CB6DFD" w:rsidP="008144BA">
      <w:pPr>
        <w:pStyle w:val="Ttulo10"/>
        <w:keepNext/>
        <w:keepLines/>
        <w:numPr>
          <w:ilvl w:val="0"/>
          <w:numId w:val="4"/>
        </w:numPr>
        <w:shd w:val="clear" w:color="auto" w:fill="auto"/>
        <w:spacing w:before="0" w:after="0" w:line="310" w:lineRule="exact"/>
        <w:ind w:left="543" w:hanging="543"/>
        <w:jc w:val="left"/>
      </w:pPr>
      <w:r w:rsidRPr="008144BA">
        <w:rPr>
          <w:rFonts w:ascii="Times New Roman" w:hAnsi="Times New Roman" w:cs="Times New Roman"/>
        </w:rPr>
        <w:t>Indicadores</w:t>
      </w:r>
      <w:r w:rsidRPr="008144BA">
        <w:t xml:space="preserve"> de las capacidades al finalizar el curso</w:t>
      </w:r>
    </w:p>
    <w:p w:rsidR="00CB6DFD" w:rsidRDefault="00CB6DFD" w:rsidP="00CB6DFD">
      <w:pPr>
        <w:pStyle w:val="Prrafodelista"/>
      </w:pPr>
    </w:p>
    <w:tbl>
      <w:tblPr>
        <w:tblW w:w="8115" w:type="dxa"/>
        <w:tblInd w:w="4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3"/>
        <w:gridCol w:w="6547"/>
        <w:gridCol w:w="895"/>
      </w:tblGrid>
      <w:tr w:rsidR="00CB6DFD" w:rsidRPr="00C9360B" w:rsidTr="00C9360B">
        <w:trPr>
          <w:trHeight w:hRule="exact" w:val="701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N</w:t>
            </w:r>
            <w:r w:rsidR="00C9360B" w:rsidRPr="00C936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>°</w:t>
            </w:r>
          </w:p>
        </w:tc>
        <w:tc>
          <w:tcPr>
            <w:tcW w:w="7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 xml:space="preserve">INDICADORES DE CAPACIDAD </w:t>
            </w:r>
          </w:p>
        </w:tc>
      </w:tr>
      <w:tr w:rsidR="00CB6DFD" w:rsidRPr="00C9360B" w:rsidTr="00C9360B">
        <w:trPr>
          <w:trHeight w:hRule="exact" w:val="599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ind w:left="250"/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</w:pPr>
          </w:p>
          <w:p w:rsidR="00CB6DFD" w:rsidRPr="00C9360B" w:rsidRDefault="00CB6DFD" w:rsidP="00FE152F">
            <w:pPr>
              <w:autoSpaceDE w:val="0"/>
              <w:autoSpaceDN w:val="0"/>
              <w:adjustRightInd w:val="0"/>
              <w:ind w:left="250"/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</w:pPr>
            <w:r w:rsidRPr="00C9360B"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  <w:t>1</w:t>
            </w:r>
          </w:p>
          <w:p w:rsidR="00CB6DFD" w:rsidRPr="00C9360B" w:rsidRDefault="00CB6DFD" w:rsidP="00CB6DFD">
            <w:pPr>
              <w:autoSpaceDE w:val="0"/>
              <w:autoSpaceDN w:val="0"/>
              <w:adjustRightInd w:val="0"/>
              <w:ind w:left="250"/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</w:pPr>
          </w:p>
          <w:p w:rsidR="00CB6DFD" w:rsidRPr="00C9360B" w:rsidRDefault="00CB6DFD" w:rsidP="00CB6DFD">
            <w:pPr>
              <w:autoSpaceDE w:val="0"/>
              <w:autoSpaceDN w:val="0"/>
              <w:adjustRightInd w:val="0"/>
              <w:ind w:left="250"/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</w:pPr>
          </w:p>
          <w:p w:rsidR="00CB6DFD" w:rsidRPr="00C9360B" w:rsidRDefault="00CB6DFD" w:rsidP="00CB6DFD">
            <w:pPr>
              <w:autoSpaceDE w:val="0"/>
              <w:autoSpaceDN w:val="0"/>
              <w:adjustRightInd w:val="0"/>
              <w:ind w:left="25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>Aplica correctamente las reglas ortográficas, teniendo en cuenta la normativa española vigente.</w:t>
            </w:r>
          </w:p>
          <w:p w:rsidR="00CB6DFD" w:rsidRPr="00C9360B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val="es-PE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CB6DFD" w:rsidRPr="00C9360B" w:rsidTr="00E972A8">
        <w:trPr>
          <w:trHeight w:hRule="exact" w:val="72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ind w:left="240"/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</w:pPr>
          </w:p>
          <w:p w:rsidR="00CB6DFD" w:rsidRPr="00C9360B" w:rsidRDefault="00CB6DFD" w:rsidP="00CB6DFD">
            <w:pPr>
              <w:autoSpaceDE w:val="0"/>
              <w:autoSpaceDN w:val="0"/>
              <w:adjustRightInd w:val="0"/>
              <w:ind w:left="24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B6DFD" w:rsidRPr="00C9360B" w:rsidRDefault="00333BF9" w:rsidP="00333B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>Identifica eficientemente los elementos de la oración</w:t>
            </w:r>
            <w:r w:rsidR="00CB6DFD" w:rsidRPr="00C9360B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 xml:space="preserve">, </w:t>
            </w:r>
            <w:r w:rsidRPr="00C9360B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 xml:space="preserve">teniendo en cuenta la sintaxis y coherencia </w:t>
            </w:r>
            <w:r w:rsidR="00CB6DFD" w:rsidRPr="00C9360B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>de la información presentada.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CB6DFD" w:rsidRPr="00C9360B" w:rsidTr="00C9360B">
        <w:trPr>
          <w:trHeight w:hRule="exact" w:val="701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ind w:left="230"/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</w:pPr>
          </w:p>
          <w:p w:rsidR="00CB6DFD" w:rsidRPr="00C9360B" w:rsidRDefault="00CB6DFD" w:rsidP="00CB6DFD">
            <w:pPr>
              <w:autoSpaceDE w:val="0"/>
              <w:autoSpaceDN w:val="0"/>
              <w:adjustRightInd w:val="0"/>
              <w:ind w:left="23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>Interviene activamente en las actividades oral-discursivas programadas, empleando adecuadamente recursos verbales y no verbales.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CB6DFD" w:rsidRPr="00C9360B" w:rsidTr="00E972A8">
        <w:trPr>
          <w:trHeight w:hRule="exact" w:val="921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ind w:left="235"/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</w:pPr>
          </w:p>
          <w:p w:rsidR="00CB6DFD" w:rsidRPr="00C9360B" w:rsidRDefault="00CB6DFD" w:rsidP="00CB6DFD">
            <w:pPr>
              <w:autoSpaceDE w:val="0"/>
              <w:autoSpaceDN w:val="0"/>
              <w:adjustRightInd w:val="0"/>
              <w:ind w:left="235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>Redacta adecuadamente diversos tipos de documentos, haciendo uso de los criterios de claridad, corrección, adecuación y formato apropiado.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CB6DFD" w:rsidRPr="00C9360B" w:rsidTr="00C9360B">
        <w:trPr>
          <w:trHeight w:hRule="exact" w:val="936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ind w:left="226"/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</w:pPr>
          </w:p>
          <w:p w:rsidR="00CB6DFD" w:rsidRPr="00C9360B" w:rsidRDefault="00CB6DFD" w:rsidP="00CB6DFD">
            <w:pPr>
              <w:autoSpaceDE w:val="0"/>
              <w:autoSpaceDN w:val="0"/>
              <w:adjustRightInd w:val="0"/>
              <w:ind w:left="226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>Identifica las partes más relevantes de un texto narrativo ficcional, valiéndose de estrategias lectoras como el subrayado y sumillado.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CB6DFD" w:rsidRPr="00C9360B" w:rsidTr="00C9360B">
        <w:trPr>
          <w:trHeight w:hRule="exact" w:val="85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ind w:left="230"/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</w:pPr>
          </w:p>
          <w:p w:rsidR="00CB6DFD" w:rsidRPr="00C9360B" w:rsidRDefault="00CB6DFD" w:rsidP="00CB6DFD">
            <w:pPr>
              <w:autoSpaceDE w:val="0"/>
              <w:autoSpaceDN w:val="0"/>
              <w:adjustRightInd w:val="0"/>
              <w:ind w:left="23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b/>
                <w:iCs/>
                <w:color w:val="auto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val="es-PE"/>
              </w:rPr>
            </w:pPr>
            <w:r w:rsidRPr="00C9360B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 xml:space="preserve">Analiza críticamente el contenido de un texto ensayístico, incidiendo en los argumentos y puntos de vista del autor </w:t>
            </w:r>
            <w:r w:rsidR="00333BF9" w:rsidRPr="00C9360B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 xml:space="preserve">en el texto </w:t>
            </w:r>
            <w:r w:rsidRPr="00C9360B">
              <w:rPr>
                <w:rFonts w:ascii="Times New Roman" w:eastAsiaTheme="minorEastAsia" w:hAnsi="Times New Roman" w:cs="Times New Roman"/>
                <w:color w:val="auto"/>
                <w:lang w:val="es-PE"/>
              </w:rPr>
              <w:t>leído.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C9360B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</w:tbl>
    <w:p w:rsidR="00B52923" w:rsidRDefault="00B52923" w:rsidP="00B52923">
      <w:pPr>
        <w:sectPr w:rsidR="00B52923" w:rsidSect="00DE7883">
          <w:type w:val="continuous"/>
          <w:pgSz w:w="11909" w:h="16834"/>
          <w:pgMar w:top="1417" w:right="1701" w:bottom="1417" w:left="1701" w:header="0" w:footer="3" w:gutter="0"/>
          <w:cols w:space="720"/>
          <w:noEndnote/>
          <w:docGrid w:linePitch="360"/>
        </w:sectPr>
      </w:pPr>
    </w:p>
    <w:p w:rsidR="00CB6DFD" w:rsidRPr="00B52923" w:rsidRDefault="00CB6DFD" w:rsidP="00CB6DFD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 w:rsidRPr="00C9360B">
        <w:rPr>
          <w:rFonts w:ascii="Arial" w:hAnsi="Arial" w:cs="Arial"/>
          <w:b/>
          <w:sz w:val="28"/>
          <w:szCs w:val="28"/>
        </w:rPr>
        <w:lastRenderedPageBreak/>
        <w:t>DESARROLLO</w:t>
      </w:r>
      <w:r w:rsidRPr="00B52923">
        <w:rPr>
          <w:rFonts w:ascii="Arial" w:hAnsi="Arial" w:cs="Arial"/>
          <w:b/>
        </w:rPr>
        <w:t xml:space="preserve"> DE LOS MÓDULOS:</w:t>
      </w:r>
    </w:p>
    <w:p w:rsidR="00CB6DFD" w:rsidRDefault="00CB6DFD" w:rsidP="00CB6DFD">
      <w:pPr>
        <w:pStyle w:val="Prrafodelista"/>
      </w:pPr>
    </w:p>
    <w:tbl>
      <w:tblPr>
        <w:tblW w:w="14790" w:type="dxa"/>
        <w:tblInd w:w="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3"/>
        <w:gridCol w:w="870"/>
        <w:gridCol w:w="3299"/>
        <w:gridCol w:w="574"/>
        <w:gridCol w:w="1852"/>
        <w:gridCol w:w="2423"/>
        <w:gridCol w:w="602"/>
        <w:gridCol w:w="883"/>
        <w:gridCol w:w="3344"/>
      </w:tblGrid>
      <w:tr w:rsidR="00CB6DFD" w:rsidRPr="005D25AC" w:rsidTr="00B52923">
        <w:trPr>
          <w:trHeight w:hRule="exact" w:val="686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Cs w:val="20"/>
                <w:lang w:val="es-PE"/>
              </w:rPr>
              <w:t>MÓDULO I : CONCEPTOS LINGUÍSTICOS GENERALES Y  NORMAS ORTOGRÁFICAS</w:t>
            </w:r>
          </w:p>
        </w:tc>
        <w:tc>
          <w:tcPr>
            <w:tcW w:w="1384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iCs/>
                <w:color w:val="auto"/>
                <w:lang w:val="es-ES_tradnl"/>
              </w:rPr>
              <w:t xml:space="preserve">CAPACIDAD DEL </w:t>
            </w: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lang w:val="es-PE"/>
              </w:rPr>
              <w:t>MÓDULO</w:t>
            </w:r>
            <w:r w:rsidRPr="005D25AC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es-ES_tradnl"/>
              </w:rPr>
              <w:t xml:space="preserve"> I</w:t>
            </w:r>
            <w:r w:rsidRPr="005D25AC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8"/>
                <w:szCs w:val="20"/>
                <w:lang w:val="es-ES_tradnl"/>
              </w:rPr>
              <w:t xml:space="preserve">: </w:t>
            </w:r>
            <w:r w:rsidRPr="005D25AC">
              <w:rPr>
                <w:rFonts w:ascii="Times New Roman" w:eastAsiaTheme="minorEastAsia" w:hAnsi="Times New Roman" w:cs="Times New Roman"/>
                <w:i/>
                <w:color w:val="auto"/>
                <w:sz w:val="22"/>
                <w:szCs w:val="22"/>
                <w:lang w:val="es-PE"/>
              </w:rPr>
              <w:t xml:space="preserve">En diferente situación comunicativa usa correctamente los términos </w:t>
            </w:r>
            <w:r w:rsidR="004E697C" w:rsidRPr="005D25AC">
              <w:rPr>
                <w:rFonts w:ascii="Times New Roman" w:eastAsiaTheme="minorEastAsia" w:hAnsi="Times New Roman" w:cs="Times New Roman"/>
                <w:i/>
                <w:color w:val="auto"/>
                <w:sz w:val="22"/>
                <w:szCs w:val="22"/>
                <w:lang w:val="es-PE"/>
              </w:rPr>
              <w:t>lingüísticos</w:t>
            </w:r>
            <w:r w:rsidRPr="005D25AC">
              <w:rPr>
                <w:rFonts w:ascii="Times New Roman" w:eastAsiaTheme="minorEastAsia" w:hAnsi="Times New Roman" w:cs="Times New Roman"/>
                <w:i/>
                <w:color w:val="auto"/>
                <w:sz w:val="22"/>
                <w:szCs w:val="22"/>
                <w:lang w:val="es-PE"/>
              </w:rPr>
              <w:t xml:space="preserve"> y, aplica correctamente las reglas ortográficas, teniendo en cuenta la normativa española vigente.</w:t>
            </w:r>
          </w:p>
        </w:tc>
      </w:tr>
      <w:tr w:rsidR="00CB6DFD" w:rsidRPr="005D25AC" w:rsidTr="00B52923">
        <w:trPr>
          <w:trHeight w:hRule="exact" w:val="354"/>
        </w:trPr>
        <w:tc>
          <w:tcPr>
            <w:tcW w:w="94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Semana</w:t>
            </w:r>
          </w:p>
        </w:tc>
        <w:tc>
          <w:tcPr>
            <w:tcW w:w="8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ind w:left="3437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Contenidos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spacing w:line="274" w:lineRule="exact"/>
              <w:ind w:left="59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Estrategia did</w:t>
            </w:r>
            <w:r w:rsidRPr="005D25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>áctica</w:t>
            </w:r>
          </w:p>
        </w:tc>
        <w:tc>
          <w:tcPr>
            <w:tcW w:w="3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spacing w:line="269" w:lineRule="exact"/>
              <w:ind w:left="59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Indicador de logro de la capacidad</w:t>
            </w:r>
          </w:p>
        </w:tc>
      </w:tr>
      <w:tr w:rsidR="00CB6DFD" w:rsidRPr="005D25AC" w:rsidTr="00B52923">
        <w:trPr>
          <w:trHeight w:hRule="exact" w:val="388"/>
        </w:trPr>
        <w:tc>
          <w:tcPr>
            <w:tcW w:w="94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Conceptual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Procedimental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Actitudinal</w:t>
            </w:r>
          </w:p>
        </w:tc>
        <w:tc>
          <w:tcPr>
            <w:tcW w:w="14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ind w:left="60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ind w:left="60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CB6DFD" w:rsidRPr="005D25AC" w:rsidTr="00B52923">
        <w:trPr>
          <w:trHeight w:hRule="exact" w:val="902"/>
        </w:trPr>
        <w:tc>
          <w:tcPr>
            <w:tcW w:w="94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1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223D81" w:rsidP="00DE5FD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Lengua, Lenguaje, Habla.</w:t>
            </w:r>
            <w:r w:rsidR="00CB6DFD"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Reconoce y usa adecuadamente los términos lingüísticos. 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Muestra interés y seriedad en el desarrollo de los ejercicios.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45" w:hanging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Método inductivo-deductivo</w:t>
            </w: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ind w:left="245" w:hanging="245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45" w:hanging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Estudio de casos</w:t>
            </w: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ind w:left="245" w:hanging="245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45" w:hanging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Análisis y síntesis</w:t>
            </w: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ind w:left="245" w:hanging="245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45" w:hanging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Ejercitación</w:t>
            </w:r>
          </w:p>
        </w:tc>
        <w:tc>
          <w:tcPr>
            <w:tcW w:w="3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Aplica correctamente las reglas ortográficas, teniendo en cuenta la normativa española vigente.</w:t>
            </w: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CB6DFD" w:rsidRPr="005D25AC" w:rsidTr="00B52923">
        <w:trPr>
          <w:trHeight w:hRule="exact" w:val="938"/>
        </w:trPr>
        <w:tc>
          <w:tcPr>
            <w:tcW w:w="94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2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Tildación general </w:t>
            </w:r>
          </w:p>
          <w:p w:rsidR="00CB6DFD" w:rsidRPr="005D25AC" w:rsidRDefault="00CB6DFD" w:rsidP="00CB6D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Concurrencia vocálica </w:t>
            </w:r>
          </w:p>
          <w:p w:rsidR="00CB6DFD" w:rsidRPr="005D25AC" w:rsidRDefault="00CB6DFD" w:rsidP="00CB6D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La acentuación diacrítica, enfática y de palabras compuestas </w:t>
            </w: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ind w:left="-11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Usa adecuadamente las reglas de acentuación diacrítica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A través de la metacognición reflexiona sobre el proceso de su aprendizaje.</w:t>
            </w:r>
          </w:p>
        </w:tc>
        <w:tc>
          <w:tcPr>
            <w:tcW w:w="14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CB6DFD" w:rsidRPr="005D25AC" w:rsidTr="00B52923">
        <w:trPr>
          <w:trHeight w:hRule="exact" w:val="929"/>
        </w:trPr>
        <w:tc>
          <w:tcPr>
            <w:tcW w:w="94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3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249" w:rsidRDefault="007C6249" w:rsidP="007C6249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676CBF" w:rsidRDefault="00676CBF" w:rsidP="00CB6D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Funciones del lenguaje </w:t>
            </w:r>
          </w:p>
          <w:p w:rsidR="00CB6DFD" w:rsidRPr="005D25AC" w:rsidRDefault="00CB6DFD" w:rsidP="00CB6D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Vicios del Lenguaje</w:t>
            </w: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Reconoce un vicio del Lenguaje y su forma correcta. </w:t>
            </w: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Desarrolla las actividades programadas con interés y responsabilidad.</w:t>
            </w:r>
          </w:p>
        </w:tc>
        <w:tc>
          <w:tcPr>
            <w:tcW w:w="14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CB6DFD" w:rsidRPr="005D25AC" w:rsidTr="00B52923">
        <w:trPr>
          <w:trHeight w:hRule="exact" w:val="1060"/>
        </w:trPr>
        <w:tc>
          <w:tcPr>
            <w:tcW w:w="94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4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Los signos de puntuación básicos: la coma, el punto y coma, el punto, entre otros. </w:t>
            </w: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Utiliza conforme a reglas establecidas los signos de puntuación básicos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Valora la importancia de los signos de puntuación en la redacción de textos escritos.</w:t>
            </w:r>
          </w:p>
        </w:tc>
        <w:tc>
          <w:tcPr>
            <w:tcW w:w="14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CB6DFD" w:rsidRPr="005D25AC" w:rsidTr="00B52923">
        <w:trPr>
          <w:trHeight w:hRule="exact" w:val="454"/>
        </w:trPr>
        <w:tc>
          <w:tcPr>
            <w:tcW w:w="94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96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ind w:left="4555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CB6DFD" w:rsidRPr="006805D1" w:rsidRDefault="00CB6DFD" w:rsidP="00CB6DFD">
            <w:pPr>
              <w:autoSpaceDE w:val="0"/>
              <w:autoSpaceDN w:val="0"/>
              <w:adjustRightInd w:val="0"/>
              <w:ind w:left="455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  <w:r w:rsidRPr="006805D1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EVALUACI</w:t>
            </w:r>
            <w:r w:rsidRPr="006805D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 xml:space="preserve">ÓN DEL  </w:t>
            </w:r>
            <w:r w:rsidRPr="006805D1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MÓDULO</w:t>
            </w: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ind w:left="4555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</w:tr>
      <w:tr w:rsidR="00CB6DFD" w:rsidRPr="005D25AC" w:rsidTr="00B52923">
        <w:trPr>
          <w:trHeight w:hRule="exact" w:val="445"/>
        </w:trPr>
        <w:tc>
          <w:tcPr>
            <w:tcW w:w="94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EVIDENCIA DE CONOCIMIENTOS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ind w:left="1142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ind w:left="1142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EVIDENCIA DE PRODUCTO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EVIDENCIA DE DESEMPE</w:t>
            </w:r>
            <w:r w:rsidRPr="005D25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>ÑO</w:t>
            </w:r>
          </w:p>
        </w:tc>
      </w:tr>
      <w:tr w:rsidR="00CB6DFD" w:rsidRPr="005D25AC" w:rsidTr="00B52923">
        <w:trPr>
          <w:trHeight w:hRule="exact" w:val="1273"/>
        </w:trPr>
        <w:tc>
          <w:tcPr>
            <w:tcW w:w="9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31" w:hanging="142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Dominio teórico de las reglas ortográficas vigentes (RAE).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4" w:hanging="104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Textos escritos elaborados en base a las normas ortográficas vigentes (RAE).</w:t>
            </w:r>
          </w:p>
        </w:tc>
        <w:tc>
          <w:tcPr>
            <w:tcW w:w="4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DFD" w:rsidRPr="005D25AC" w:rsidRDefault="00CB6DFD" w:rsidP="00CB6DFD">
            <w:pPr>
              <w:autoSpaceDE w:val="0"/>
              <w:autoSpaceDN w:val="0"/>
              <w:adjustRightInd w:val="0"/>
              <w:ind w:left="2846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autoSpaceDE w:val="0"/>
              <w:autoSpaceDN w:val="0"/>
              <w:adjustRightInd w:val="0"/>
              <w:ind w:left="2846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CB6DFD" w:rsidRPr="005D25AC" w:rsidRDefault="00CB6DFD" w:rsidP="00CB6DF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2" w:hanging="212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Eficiencia y pertinencia en la aplicación de las reglas ortográficas vigentes (RAE).</w:t>
            </w:r>
          </w:p>
        </w:tc>
      </w:tr>
    </w:tbl>
    <w:p w:rsidR="00CB6DFD" w:rsidRDefault="00CB6DFD" w:rsidP="00CB6DFD">
      <w:pPr>
        <w:pStyle w:val="Prrafodelista"/>
      </w:pPr>
    </w:p>
    <w:tbl>
      <w:tblPr>
        <w:tblW w:w="14716" w:type="dxa"/>
        <w:tblInd w:w="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866"/>
        <w:gridCol w:w="2581"/>
        <w:gridCol w:w="702"/>
        <w:gridCol w:w="571"/>
        <w:gridCol w:w="803"/>
        <w:gridCol w:w="1040"/>
        <w:gridCol w:w="1675"/>
        <w:gridCol w:w="735"/>
        <w:gridCol w:w="600"/>
        <w:gridCol w:w="252"/>
        <w:gridCol w:w="626"/>
        <w:gridCol w:w="225"/>
        <w:gridCol w:w="3101"/>
      </w:tblGrid>
      <w:tr w:rsidR="00EA6AE3" w:rsidRPr="005D25AC" w:rsidTr="008144BA">
        <w:trPr>
          <w:trHeight w:hRule="exact" w:val="737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Cs w:val="20"/>
                <w:lang w:val="es-PE"/>
              </w:rPr>
              <w:lastRenderedPageBreak/>
              <w:t>MÓDULO II: LOS ORGANIZADORES VISUALES</w:t>
            </w:r>
          </w:p>
        </w:tc>
        <w:tc>
          <w:tcPr>
            <w:tcW w:w="1377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497" w:rsidRPr="004E697C" w:rsidRDefault="00EA6AE3" w:rsidP="000654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iCs/>
                <w:color w:val="auto"/>
                <w:lang w:val="es-ES_tradnl"/>
              </w:rPr>
              <w:t xml:space="preserve">CAPACIDAD DEL </w:t>
            </w: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lang w:val="es-PE"/>
              </w:rPr>
              <w:t>MÓDULO</w:t>
            </w:r>
            <w:r w:rsidRPr="005D25AC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es-ES_tradnl"/>
              </w:rPr>
              <w:t xml:space="preserve"> II:</w:t>
            </w:r>
            <w:r w:rsidR="00065497"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Ante exigencias expositivas y síntesis de ideas, </w:t>
            </w:r>
            <w:r w:rsidR="001D697D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desarrolla habilidades de ortografía </w:t>
            </w:r>
            <w:r w:rsidR="00065497"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eficientemente, </w:t>
            </w:r>
            <w:r w:rsidR="00B3235A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reafirmando su conocimiento sobre lo signo lingüístico, </w:t>
            </w:r>
            <w:r w:rsidR="00065497"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basándose </w:t>
            </w:r>
            <w:r w:rsidR="00065497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en la sintaxis y coherencia de </w:t>
            </w:r>
            <w:r w:rsidR="007C624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la información</w:t>
            </w:r>
            <w:r w:rsidR="00065497" w:rsidRPr="004E697C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presentada.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i/>
                <w:color w:val="auto"/>
                <w:sz w:val="22"/>
                <w:szCs w:val="22"/>
                <w:lang w:val="es-PE"/>
              </w:rPr>
              <w:t>.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0"/>
                <w:lang w:val="es-PE"/>
              </w:rPr>
            </w:pPr>
          </w:p>
        </w:tc>
      </w:tr>
      <w:tr w:rsidR="00EA6AE3" w:rsidRPr="005D25AC" w:rsidTr="00B52923">
        <w:trPr>
          <w:trHeight w:hRule="exact" w:val="473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Semana</w:t>
            </w:r>
          </w:p>
        </w:tc>
        <w:tc>
          <w:tcPr>
            <w:tcW w:w="81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8144BA" w:rsidRDefault="008144BA" w:rsidP="008144BA">
            <w:pPr>
              <w:autoSpaceDE w:val="0"/>
              <w:autoSpaceDN w:val="0"/>
              <w:adjustRightInd w:val="0"/>
              <w:ind w:left="3437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Contenidos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spacing w:line="274" w:lineRule="exact"/>
              <w:ind w:left="59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Estrategia did</w:t>
            </w:r>
            <w:r w:rsidRPr="005D25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>áctica</w:t>
            </w: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spacing w:line="269" w:lineRule="exact"/>
              <w:ind w:left="59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Indicador de logro de la capacidad</w:t>
            </w:r>
          </w:p>
        </w:tc>
      </w:tr>
      <w:tr w:rsidR="00EA6AE3" w:rsidRPr="005D25AC" w:rsidTr="00B52923">
        <w:trPr>
          <w:trHeight w:hRule="exact" w:val="70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Conceptual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Procedimental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Actitudinal</w:t>
            </w:r>
          </w:p>
        </w:tc>
        <w:tc>
          <w:tcPr>
            <w:tcW w:w="170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60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60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EA6AE3" w:rsidRPr="005D25AC" w:rsidTr="00B52923">
        <w:trPr>
          <w:trHeight w:hRule="exact" w:val="90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5</w:t>
            </w:r>
          </w:p>
        </w:tc>
        <w:tc>
          <w:tcPr>
            <w:tcW w:w="3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DE5FDB" w:rsidP="00EA6AE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El signo lingüístico. </w:t>
            </w:r>
            <w:r w:rsidR="0006549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Los sintagmas nominal y verbal</w:t>
            </w:r>
            <w:r w:rsidR="0048799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 componentes </w:t>
            </w:r>
          </w:p>
        </w:tc>
        <w:tc>
          <w:tcPr>
            <w:tcW w:w="24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99C" w:rsidRDefault="0048799C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Investiga y precisa la ubicación de los componentes sintagmáticos.</w:t>
            </w:r>
          </w:p>
          <w:p w:rsidR="0048799C" w:rsidRDefault="0048799C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4668E5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Analiza y reflexiona sobre la composición de las oraciones para desarrollar una expresión oral y escrita de calidad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3951" w:rsidRDefault="0048799C" w:rsidP="004668E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Reafirma sus conocimientos acerca </w:t>
            </w:r>
            <w:r w:rsidR="00DE5FDB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del signo lingüístico y 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 los sintagmas</w:t>
            </w:r>
          </w:p>
          <w:p w:rsidR="0048799C" w:rsidRDefault="0048799C" w:rsidP="004668E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903951" w:rsidRDefault="00903951" w:rsidP="009039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Valora la importancia del orden en la presentación de sus trabajos</w:t>
            </w:r>
          </w:p>
          <w:p w:rsidR="00903951" w:rsidRDefault="00903951" w:rsidP="009039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903951" w:rsidRDefault="00903951" w:rsidP="009039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Respeta y comparte practicas con sus pares</w:t>
            </w:r>
          </w:p>
          <w:p w:rsidR="00903951" w:rsidRPr="005D25AC" w:rsidRDefault="00903951" w:rsidP="009039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Asume una actitud critico- analítica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04" w:hanging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Análisis y síntesis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104" w:hanging="104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04" w:hanging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Trabajo colaborativo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104" w:hanging="104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Default="0048799C" w:rsidP="0048799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1" w:hanging="232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Mapa conceptual</w:t>
            </w:r>
          </w:p>
          <w:p w:rsidR="0048799C" w:rsidRDefault="0048799C" w:rsidP="00EA6AE3">
            <w:pPr>
              <w:autoSpaceDE w:val="0"/>
              <w:autoSpaceDN w:val="0"/>
              <w:adjustRightInd w:val="0"/>
              <w:ind w:left="104" w:hanging="104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48799C" w:rsidRPr="0048799C" w:rsidRDefault="0048799C" w:rsidP="0048799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1" w:hanging="232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48799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Ejercicios aplicativos</w:t>
            </w:r>
          </w:p>
          <w:p w:rsidR="0048799C" w:rsidRPr="005D25AC" w:rsidRDefault="0048799C" w:rsidP="0048799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48799C" w:rsidP="00EA6AE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04" w:hanging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Práctica 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8144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Elabora</w:t>
            </w:r>
            <w:r w:rsidR="004668E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 oraciones e identifica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 eficientemente </w:t>
            </w:r>
            <w:r w:rsidR="004668E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los </w:t>
            </w:r>
            <w:r w:rsidR="0034510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elemen</w:t>
            </w:r>
            <w:r w:rsidR="004668E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tos de la oración en la sintaxis y coherencia </w:t>
            </w:r>
            <w:r w:rsidR="00212DA0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de la</w:t>
            </w:r>
            <w:r w:rsidR="008144BA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 información presentada.</w:t>
            </w:r>
          </w:p>
        </w:tc>
      </w:tr>
      <w:tr w:rsidR="00EA6AE3" w:rsidRPr="005D25AC" w:rsidTr="00065497">
        <w:trPr>
          <w:trHeight w:hRule="exact" w:val="1074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6</w:t>
            </w:r>
          </w:p>
        </w:tc>
        <w:tc>
          <w:tcPr>
            <w:tcW w:w="3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065497" w:rsidP="00EA6AE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La oración gramatical: concepto, clases, análisis sintáctico y morfológico</w:t>
            </w:r>
          </w:p>
        </w:tc>
        <w:tc>
          <w:tcPr>
            <w:tcW w:w="241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EA6AE3" w:rsidRPr="005D25AC" w:rsidTr="008144BA">
        <w:trPr>
          <w:trHeight w:hRule="exact" w:val="81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7</w:t>
            </w:r>
          </w:p>
        </w:tc>
        <w:tc>
          <w:tcPr>
            <w:tcW w:w="3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065497" w:rsidP="00EA6A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Modificadores del sujeto y predicado. El verbo: funciones, clases, </w:t>
            </w:r>
            <w:r w:rsidR="004668E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conjugación.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 </w:t>
            </w:r>
            <w:r w:rsidR="004668E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l adjetivo</w:t>
            </w:r>
          </w:p>
        </w:tc>
        <w:tc>
          <w:tcPr>
            <w:tcW w:w="241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EA6AE3" w:rsidRPr="005D25AC" w:rsidTr="008144BA">
        <w:trPr>
          <w:trHeight w:hRule="exact" w:val="72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8</w:t>
            </w:r>
          </w:p>
        </w:tc>
        <w:tc>
          <w:tcPr>
            <w:tcW w:w="9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A6AE3" w:rsidRPr="005D25AC" w:rsidRDefault="00EA6AE3" w:rsidP="008144B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8144BA">
            <w:pPr>
              <w:tabs>
                <w:tab w:val="left" w:pos="1997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PRIMER EXAMEN PARCIAL MODULAR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EA6AE3" w:rsidRPr="005D25AC" w:rsidTr="00B52923">
        <w:trPr>
          <w:trHeight w:hRule="exact" w:val="55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9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4555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455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EVALUACI</w:t>
            </w:r>
            <w:r w:rsidRPr="005D25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 xml:space="preserve">ÓN DEL  </w:t>
            </w: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MÓDULO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4555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</w:tr>
      <w:tr w:rsidR="00EA6AE3" w:rsidRPr="005D25AC" w:rsidTr="00B52923">
        <w:trPr>
          <w:trHeight w:hRule="exact" w:val="57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EVIDENCIA DE CONOCIMIENTOS</w:t>
            </w:r>
          </w:p>
        </w:tc>
        <w:tc>
          <w:tcPr>
            <w:tcW w:w="5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142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1142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 xml:space="preserve"> EVIDENCIA DE PRODUCTO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EVIDENCIA DE DESEMPE</w:t>
            </w:r>
            <w:r w:rsidRPr="005D25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>ÑO</w:t>
            </w:r>
          </w:p>
        </w:tc>
      </w:tr>
      <w:tr w:rsidR="00EA6AE3" w:rsidRPr="005D25AC" w:rsidTr="00B52923">
        <w:trPr>
          <w:trHeight w:hRule="exact" w:val="1670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9039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3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Identificación de </w:t>
            </w:r>
            <w:r w:rsidR="00903951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los elemento de la oración 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estudiados.</w:t>
            </w:r>
          </w:p>
        </w:tc>
        <w:tc>
          <w:tcPr>
            <w:tcW w:w="5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903951" w:rsidP="00EA6AE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46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La oración: sujeto predicado modificadores</w:t>
            </w:r>
          </w:p>
        </w:tc>
        <w:tc>
          <w:tcPr>
            <w:tcW w:w="3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34510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86" w:hanging="28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Aplica</w:t>
            </w:r>
            <w:r w:rsidR="0034510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r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 </w:t>
            </w:r>
            <w:r w:rsidR="0034510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estrategias para identificar correctamente  los elementos de la oración</w:t>
            </w:r>
          </w:p>
        </w:tc>
      </w:tr>
      <w:tr w:rsidR="00EA6AE3" w:rsidRPr="005D25AC" w:rsidTr="00B52923">
        <w:trPr>
          <w:trHeight w:hRule="exact" w:val="83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Cs w:val="20"/>
                <w:lang w:val="es-PE"/>
              </w:rPr>
              <w:t>MÓDULO III: LAS TÉCNICAS DE EXPRESIÓN ORAL</w:t>
            </w:r>
          </w:p>
        </w:tc>
        <w:tc>
          <w:tcPr>
            <w:tcW w:w="1377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B529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iCs/>
                <w:color w:val="auto"/>
                <w:szCs w:val="20"/>
                <w:lang w:val="es-ES_tradnl"/>
              </w:rPr>
              <w:t xml:space="preserve">CAPACIDAD </w:t>
            </w:r>
            <w:r w:rsidRPr="005D25AC">
              <w:rPr>
                <w:rFonts w:ascii="Times New Roman" w:eastAsiaTheme="minorEastAsia" w:hAnsi="Times New Roman" w:cs="Times New Roman"/>
                <w:b/>
                <w:i/>
                <w:iCs/>
                <w:color w:val="auto"/>
                <w:lang w:val="es-ES_tradnl"/>
              </w:rPr>
              <w:t xml:space="preserve">DEL </w:t>
            </w: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lang w:val="es-PE"/>
              </w:rPr>
              <w:t>MÓDULO</w:t>
            </w:r>
            <w:r w:rsidRPr="005D25AC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es-ES_tradnl"/>
              </w:rPr>
              <w:t xml:space="preserve"> </w:t>
            </w:r>
            <w:r w:rsidRPr="005D25AC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Cs w:val="20"/>
                <w:lang w:val="es-ES_tradnl"/>
              </w:rPr>
              <w:t xml:space="preserve">III: </w:t>
            </w:r>
            <w:r w:rsidRPr="005D25AC">
              <w:rPr>
                <w:rFonts w:ascii="Times New Roman" w:eastAsiaTheme="minorEastAsia" w:hAnsi="Times New Roman" w:cs="Times New Roman"/>
                <w:i/>
                <w:color w:val="auto"/>
                <w:sz w:val="22"/>
                <w:szCs w:val="22"/>
                <w:lang w:val="es-PE"/>
              </w:rPr>
              <w:t>Dadas las orientaciones metodológicas del docente, interviene activamente en las actividades oral-discursivas programadas, empleando adecuadamente recursos verbales y no verbales.</w:t>
            </w:r>
          </w:p>
        </w:tc>
      </w:tr>
      <w:tr w:rsidR="00EA6AE3" w:rsidRPr="005D25AC" w:rsidTr="00B52923">
        <w:trPr>
          <w:trHeight w:hRule="exact" w:val="29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Semana</w:t>
            </w:r>
          </w:p>
        </w:tc>
        <w:tc>
          <w:tcPr>
            <w:tcW w:w="73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3437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Contenidos</w:t>
            </w:r>
          </w:p>
        </w:tc>
        <w:tc>
          <w:tcPr>
            <w:tcW w:w="221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spacing w:line="274" w:lineRule="exact"/>
              <w:ind w:left="59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Estrategia did</w:t>
            </w:r>
            <w:r w:rsidRPr="005D25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>áctica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spacing w:line="269" w:lineRule="exact"/>
              <w:ind w:left="59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Indicadores de logro de la capacidad</w:t>
            </w:r>
          </w:p>
        </w:tc>
      </w:tr>
      <w:tr w:rsidR="00EA6AE3" w:rsidRPr="005D25AC" w:rsidTr="00B52923">
        <w:trPr>
          <w:trHeight w:hRule="exact" w:val="361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Conceptual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Procedimental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Actitudinal</w:t>
            </w:r>
          </w:p>
        </w:tc>
        <w:tc>
          <w:tcPr>
            <w:tcW w:w="221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60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60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EA6AE3" w:rsidRPr="005D25AC" w:rsidTr="00B52923">
        <w:trPr>
          <w:trHeight w:hRule="exact" w:val="113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9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La exposición 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Estructura y recursos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08" w:hanging="108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Utiliza recursos lingüísticos y no </w:t>
            </w:r>
            <w:r w:rsidR="00F96C16"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lingüísticos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.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04" w:hanging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Asume con responsabilidad el uso de los recursos verbales y no verbales en expresiones orales. </w:t>
            </w:r>
          </w:p>
        </w:tc>
        <w:tc>
          <w:tcPr>
            <w:tcW w:w="2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04" w:hanging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Exposición en pares utilizando organizador gráfico. </w:t>
            </w: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972A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85" w:hanging="185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Usa los recursos verbales y no verbales en sus expresiones orales siguiendo las indicaciones del docente.</w:t>
            </w:r>
          </w:p>
        </w:tc>
      </w:tr>
      <w:tr w:rsidR="00EA6AE3" w:rsidRPr="005D25AC" w:rsidTr="00B52923">
        <w:trPr>
          <w:trHeight w:hRule="exact" w:val="1449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10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31" w:hanging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El discurso: clases.</w:t>
            </w:r>
          </w:p>
          <w:p w:rsidR="00EA6AE3" w:rsidRPr="005D25AC" w:rsidRDefault="00EA6AE3" w:rsidP="00EA6AE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31" w:hanging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Preparación y estructura.</w:t>
            </w:r>
          </w:p>
          <w:p w:rsidR="00EA6AE3" w:rsidRPr="005D25AC" w:rsidRDefault="00EA6AE3" w:rsidP="00EA6AE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31" w:hanging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Estrategias y recursos.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08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108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Produce discursos orales.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4" w:hanging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Disfruta expresando un discurso con recursos lingüísticos, paralingüísticos, prosódicos y kinésicos. </w:t>
            </w:r>
          </w:p>
        </w:tc>
        <w:tc>
          <w:tcPr>
            <w:tcW w:w="2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4" w:hanging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Audición de un discurso con roles de preguntas.</w:t>
            </w: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8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972A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85" w:hanging="142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Pronuncia un discurso con entonación, vocalización, ritmo y otros recursos kinésicos adecuados.</w:t>
            </w:r>
          </w:p>
        </w:tc>
      </w:tr>
      <w:tr w:rsidR="00EA6AE3" w:rsidRPr="005D25AC" w:rsidTr="00B52923">
        <w:trPr>
          <w:trHeight w:hRule="exact" w:val="134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11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31" w:hanging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El seminario: características.</w:t>
            </w:r>
          </w:p>
          <w:p w:rsidR="00EA6AE3" w:rsidRPr="005D25AC" w:rsidRDefault="00EA6AE3" w:rsidP="00EA6AE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31" w:hanging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Planificación y estructura.</w:t>
            </w:r>
          </w:p>
          <w:p w:rsidR="00EA6AE3" w:rsidRPr="005D25AC" w:rsidRDefault="00EA6AE3" w:rsidP="00EA6AE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31" w:hanging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Estrategias. 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B52923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8" w:hanging="108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Emplea la información recopilada.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2" w:hanging="10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Muestra interés y seriedad investigativos para obtener la información requerida.</w:t>
            </w:r>
          </w:p>
        </w:tc>
        <w:tc>
          <w:tcPr>
            <w:tcW w:w="2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7C6249" w:rsidP="00EA6AE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04" w:hanging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Exposición académica</w:t>
            </w:r>
            <w:r w:rsidR="00EA6AE3"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 del seminario a cargo del docente con roles </w:t>
            </w:r>
            <w:r w:rsidR="00E972A8"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de preguntas</w:t>
            </w:r>
            <w:r w:rsidR="00EA6AE3"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.</w:t>
            </w: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8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972A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85" w:hanging="142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Planifica su participación en el seminario, teniendo en cuenta la jerarquización y relevancia de la información expuesta.</w:t>
            </w:r>
          </w:p>
        </w:tc>
      </w:tr>
      <w:tr w:rsidR="00EA6AE3" w:rsidRPr="005D25AC" w:rsidTr="00B52923">
        <w:trPr>
          <w:trHeight w:hRule="exact" w:val="1003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12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El debate: características.</w:t>
            </w:r>
          </w:p>
          <w:p w:rsidR="00EA6AE3" w:rsidRPr="005D25AC" w:rsidRDefault="00EA6AE3" w:rsidP="00EA6AE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Planificación y estructura.</w:t>
            </w:r>
          </w:p>
          <w:p w:rsidR="00EA6AE3" w:rsidRPr="005D25AC" w:rsidRDefault="00EA6AE3" w:rsidP="00EA6AE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Recursos 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8" w:hanging="108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Argumenta coherentemente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2" w:hanging="10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Debate respetando las normas de participación y los argumentos diferentes a los suyos.</w:t>
            </w:r>
          </w:p>
        </w:tc>
        <w:tc>
          <w:tcPr>
            <w:tcW w:w="2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4" w:hanging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Observación de un video (debate político).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bdr w:val="single" w:sz="4" w:space="0" w:color="auto"/>
                <w:lang w:val="es-PE"/>
              </w:rPr>
              <w:t xml:space="preserve"> </w:t>
            </w: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85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Sustenta con argumentos sólidos su participación en el debate. </w:t>
            </w:r>
          </w:p>
        </w:tc>
      </w:tr>
      <w:tr w:rsidR="00EA6AE3" w:rsidRPr="005D25AC" w:rsidTr="00B52923">
        <w:trPr>
          <w:trHeight w:hRule="exact" w:val="58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95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4555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455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EVALUACI</w:t>
            </w:r>
            <w:r w:rsidRPr="005D25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 xml:space="preserve">ÓN DEL  </w:t>
            </w: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MÓDULO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455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4555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</w:tr>
      <w:tr w:rsidR="00EA6AE3" w:rsidRPr="005D25AC" w:rsidTr="00B52923">
        <w:trPr>
          <w:trHeight w:hRule="exact" w:val="565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EVIDENCIA DE CONOCIMIENTOS</w:t>
            </w:r>
          </w:p>
        </w:tc>
        <w:tc>
          <w:tcPr>
            <w:tcW w:w="48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142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1142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EVIDENCIA DE PRODUCTO</w:t>
            </w: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EVIDENCIA DE DESEMPE</w:t>
            </w:r>
            <w:r w:rsidRPr="005D25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>ÑO</w:t>
            </w:r>
          </w:p>
        </w:tc>
      </w:tr>
      <w:tr w:rsidR="00EA6AE3" w:rsidRPr="005D25AC" w:rsidTr="00B52923">
        <w:trPr>
          <w:trHeight w:hRule="exact" w:val="845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1" w:hanging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Evaluación escrita de la unidad didáctica </w:t>
            </w:r>
          </w:p>
        </w:tc>
        <w:tc>
          <w:tcPr>
            <w:tcW w:w="48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46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Textos orales diversos como resultado de técnicas grupales distintas.</w:t>
            </w:r>
          </w:p>
        </w:tc>
        <w:tc>
          <w:tcPr>
            <w:tcW w:w="4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12" w:hanging="14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Dominio de las técnicas de expresión oral en sus diferentes manifestaciones discursivas. </w:t>
            </w:r>
          </w:p>
        </w:tc>
      </w:tr>
      <w:tr w:rsidR="00EA6AE3" w:rsidRPr="005D25AC" w:rsidTr="000A3B6C">
        <w:trPr>
          <w:trHeight w:hRule="exact" w:val="561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Cs w:val="20"/>
                <w:lang w:val="es-PE"/>
              </w:rPr>
              <w:t xml:space="preserve">MÓDULO IV: LA REDACCIÓN ADMINISTRATIVA </w:t>
            </w:r>
          </w:p>
        </w:tc>
        <w:tc>
          <w:tcPr>
            <w:tcW w:w="1377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iCs/>
                <w:color w:val="auto"/>
                <w:lang w:val="es-ES_tradnl"/>
              </w:rPr>
              <w:t xml:space="preserve">CAPACIDAD DEL </w:t>
            </w: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lang w:val="es-PE"/>
              </w:rPr>
              <w:t>MÓDULO</w:t>
            </w:r>
            <w:r w:rsidRPr="005D25AC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es-ES_tradnl"/>
              </w:rPr>
              <w:t xml:space="preserve"> IV:</w:t>
            </w:r>
            <w:r w:rsidRPr="005D25AC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8"/>
                <w:szCs w:val="20"/>
                <w:lang w:val="es-ES_tradnl"/>
              </w:rPr>
              <w:t xml:space="preserve"> </w:t>
            </w:r>
            <w:r w:rsidRPr="005D25AC">
              <w:rPr>
                <w:rFonts w:ascii="Times New Roman" w:eastAsiaTheme="minorEastAsia" w:hAnsi="Times New Roman" w:cs="Times New Roman"/>
                <w:i/>
                <w:color w:val="auto"/>
                <w:sz w:val="22"/>
                <w:szCs w:val="22"/>
                <w:lang w:val="es-PE"/>
              </w:rPr>
              <w:t>Ante requerimientos de trámite académico-administrativos, redacta adecuadamente diversos tipos de documentos, haciendo uso de los criterios de claridad, corrección, adecuación y formato apropiado.</w:t>
            </w:r>
          </w:p>
        </w:tc>
      </w:tr>
      <w:tr w:rsidR="00EA6AE3" w:rsidRPr="005D25AC" w:rsidTr="00B52923">
        <w:trPr>
          <w:trHeight w:hRule="exact" w:val="29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Semana</w:t>
            </w:r>
          </w:p>
        </w:tc>
        <w:tc>
          <w:tcPr>
            <w:tcW w:w="81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3437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Contenidos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spacing w:line="274" w:lineRule="exact"/>
              <w:ind w:left="59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Estrategia did</w:t>
            </w:r>
            <w:r w:rsidRPr="005D25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>áctica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spacing w:line="269" w:lineRule="exact"/>
              <w:ind w:left="59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Indicador de logro de la capacidad</w:t>
            </w:r>
          </w:p>
        </w:tc>
      </w:tr>
      <w:tr w:rsidR="00EA6AE3" w:rsidRPr="005D25AC" w:rsidTr="00B52923">
        <w:trPr>
          <w:trHeight w:hRule="exact" w:val="47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Conceptual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Procedimental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86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Actitudinal</w:t>
            </w:r>
          </w:p>
        </w:tc>
        <w:tc>
          <w:tcPr>
            <w:tcW w:w="14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60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60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EA6AE3" w:rsidRPr="005D25AC" w:rsidTr="00B52923">
        <w:trPr>
          <w:trHeight w:hRule="exact" w:val="90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13</w:t>
            </w:r>
          </w:p>
        </w:tc>
        <w:tc>
          <w:tcPr>
            <w:tcW w:w="3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La solicitud</w:t>
            </w:r>
          </w:p>
          <w:p w:rsidR="00EA6AE3" w:rsidRPr="005D25AC" w:rsidRDefault="00EA6AE3" w:rsidP="00EA6AE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El memorando</w:t>
            </w:r>
          </w:p>
        </w:tc>
        <w:tc>
          <w:tcPr>
            <w:tcW w:w="24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972A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08" w:hanging="108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Redacta eficientemente diversos tipos de documentos administrativos (solicitud, memorando, oficio, currículum vitae, informe y constancia).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104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972A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04" w:hanging="104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Realiza las diversas actividades programadas con interés y responsabilidad.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972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04" w:hanging="142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Participa activamente mediante preguntas y opiniones sobre los diversos temas tratados.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45" w:hanging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Lluvia de ideas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45" w:hanging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Exposición didáctica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45" w:hanging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Análisis-síntesis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245" w:hanging="245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45" w:hanging="245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Estudio de casos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972A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85" w:hanging="185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Redacta adecuadamente diversos tipos de documentos administrativos, haciendo uso de los criterios de claridad, corrección, adecuación y formato apropiado.</w:t>
            </w:r>
          </w:p>
        </w:tc>
      </w:tr>
      <w:tr w:rsidR="00EA6AE3" w:rsidRPr="005D25AC" w:rsidTr="00B52923">
        <w:trPr>
          <w:trHeight w:hRule="exact" w:val="90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14</w:t>
            </w:r>
          </w:p>
        </w:tc>
        <w:tc>
          <w:tcPr>
            <w:tcW w:w="3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El oficio</w:t>
            </w:r>
          </w:p>
          <w:p w:rsidR="00EA6AE3" w:rsidRPr="005D25AC" w:rsidRDefault="00EA6AE3" w:rsidP="00EA6AE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El currículum vitae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241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147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EA6AE3" w:rsidRPr="005D25AC" w:rsidTr="000A3B6C">
        <w:trPr>
          <w:trHeight w:hRule="exact" w:val="1044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15</w:t>
            </w:r>
          </w:p>
        </w:tc>
        <w:tc>
          <w:tcPr>
            <w:tcW w:w="3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31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El informe</w:t>
            </w:r>
          </w:p>
          <w:p w:rsidR="00EA6AE3" w:rsidRPr="005D25AC" w:rsidRDefault="00EA6AE3" w:rsidP="00EA6AE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1" w:hanging="142"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La constancia</w:t>
            </w:r>
          </w:p>
        </w:tc>
        <w:tc>
          <w:tcPr>
            <w:tcW w:w="241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14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</w:tr>
      <w:tr w:rsidR="00EA6AE3" w:rsidRPr="005D25AC" w:rsidTr="00B52923">
        <w:trPr>
          <w:trHeight w:hRule="exact" w:val="77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16</w:t>
            </w:r>
          </w:p>
        </w:tc>
        <w:tc>
          <w:tcPr>
            <w:tcW w:w="129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 xml:space="preserve">                                                                            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 xml:space="preserve">SEGUNDO EXAMEN PARCIAL </w:t>
            </w:r>
            <w:r w:rsidR="009F5DCB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DEL MODULO</w:t>
            </w:r>
          </w:p>
        </w:tc>
      </w:tr>
      <w:tr w:rsidR="00EA6AE3" w:rsidRPr="005D25AC" w:rsidTr="000A3B6C">
        <w:trPr>
          <w:trHeight w:hRule="exact" w:val="673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17</w:t>
            </w:r>
          </w:p>
        </w:tc>
        <w:tc>
          <w:tcPr>
            <w:tcW w:w="129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EVALUACIÓN DE CASOS ESPECIALES</w:t>
            </w:r>
          </w:p>
        </w:tc>
      </w:tr>
      <w:tr w:rsidR="00EA6AE3" w:rsidRPr="005D25AC" w:rsidTr="00B52923">
        <w:trPr>
          <w:trHeight w:hRule="exact" w:val="549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95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4555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455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EVALUACI</w:t>
            </w:r>
            <w:r w:rsidRPr="005D25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 xml:space="preserve">ÓN DEL  </w:t>
            </w: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  <w:t>MÓDULO</w:t>
            </w: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4555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</w:tr>
      <w:tr w:rsidR="00EA6AE3" w:rsidRPr="005D25AC" w:rsidTr="00B52923">
        <w:trPr>
          <w:trHeight w:hRule="exact" w:val="571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EVIDENCIA DE CONOCIMIENTOS</w:t>
            </w:r>
          </w:p>
        </w:tc>
        <w:tc>
          <w:tcPr>
            <w:tcW w:w="48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1142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1142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EVIDENCIA DE PRODUCTO</w:t>
            </w: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  <w:lang w:val="es-ES_tradnl"/>
              </w:rPr>
              <w:t>EVIDENCIA DE DESEMPE</w:t>
            </w:r>
            <w:r w:rsidRPr="005D25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>ÑO</w:t>
            </w:r>
          </w:p>
        </w:tc>
      </w:tr>
      <w:tr w:rsidR="00EA6AE3" w:rsidRPr="005D25AC" w:rsidTr="000A3B6C">
        <w:trPr>
          <w:trHeight w:hRule="exact" w:val="1399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</w:tc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972A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73" w:hanging="284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Descripción de las características e identificación de la estructura de los documentos estudiados.</w:t>
            </w:r>
          </w:p>
        </w:tc>
        <w:tc>
          <w:tcPr>
            <w:tcW w:w="48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972A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46" w:hanging="246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Textos de redacción administrativa (solicitud, memorando, oficio, currículum vitae, informe y constancia).</w:t>
            </w:r>
          </w:p>
        </w:tc>
        <w:tc>
          <w:tcPr>
            <w:tcW w:w="4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ind w:left="2846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A6AE3">
            <w:pPr>
              <w:autoSpaceDE w:val="0"/>
              <w:autoSpaceDN w:val="0"/>
              <w:adjustRightInd w:val="0"/>
              <w:ind w:left="2846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</w:p>
          <w:p w:rsidR="00EA6AE3" w:rsidRPr="005D25AC" w:rsidRDefault="00EA6AE3" w:rsidP="00E972A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2" w:hanging="141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Aplicación de principios de claridad, corrección, adecuación y formato apropiado en la elaboración de documentos administrativos.</w:t>
            </w:r>
          </w:p>
        </w:tc>
      </w:tr>
    </w:tbl>
    <w:p w:rsidR="00EA6AE3" w:rsidRDefault="00EA6AE3" w:rsidP="00CB6DFD">
      <w:pPr>
        <w:pStyle w:val="Prrafodelista"/>
      </w:pPr>
    </w:p>
    <w:p w:rsidR="00B52923" w:rsidRDefault="00B52923" w:rsidP="000A3B6C">
      <w:pPr>
        <w:sectPr w:rsidR="00B52923" w:rsidSect="00B52923">
          <w:type w:val="continuous"/>
          <w:pgSz w:w="16834" w:h="11909" w:orient="landscape"/>
          <w:pgMar w:top="1701" w:right="1418" w:bottom="1701" w:left="1418" w:header="0" w:footer="6" w:gutter="0"/>
          <w:cols w:space="720"/>
          <w:noEndnote/>
          <w:docGrid w:linePitch="360"/>
        </w:sectPr>
      </w:pPr>
    </w:p>
    <w:p w:rsidR="00EA6AE3" w:rsidRPr="004E697C" w:rsidRDefault="00EA6AE3" w:rsidP="009F5DCB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1086" w:hanging="905"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  <w:r w:rsidRPr="009F5DCB">
        <w:rPr>
          <w:rFonts w:ascii="Times New Roman" w:eastAsiaTheme="minorEastAsia" w:hAnsi="Times New Roman" w:cs="Times New Roman"/>
          <w:b/>
          <w:color w:val="auto"/>
          <w:szCs w:val="20"/>
          <w:lang w:val="es-PE"/>
        </w:rPr>
        <w:lastRenderedPageBreak/>
        <w:t>MATERIALES</w:t>
      </w:r>
      <w:r w:rsidRPr="004E697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 xml:space="preserve">   EDUCATIVOS  Y OTROS  RECURSOS  DIDÁCTICOS  </w:t>
      </w:r>
    </w:p>
    <w:p w:rsidR="00EA6AE3" w:rsidRPr="004E697C" w:rsidRDefault="00EA6AE3" w:rsidP="00EA6AE3">
      <w:pPr>
        <w:widowControl/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ind w:left="851" w:hanging="284"/>
        <w:contextualSpacing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4E697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Libros</w:t>
      </w:r>
    </w:p>
    <w:p w:rsidR="00EA6AE3" w:rsidRPr="004E697C" w:rsidRDefault="00EA6AE3" w:rsidP="00EA6AE3">
      <w:pPr>
        <w:widowControl/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ind w:left="851" w:hanging="284"/>
        <w:contextualSpacing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4E697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Separatas</w:t>
      </w:r>
    </w:p>
    <w:p w:rsidR="00EA6AE3" w:rsidRPr="004E697C" w:rsidRDefault="00EA6AE3" w:rsidP="00EA6AE3">
      <w:pPr>
        <w:widowControl/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ind w:left="851" w:hanging="284"/>
        <w:contextualSpacing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4E697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Prácticas</w:t>
      </w:r>
    </w:p>
    <w:p w:rsidR="00EA6AE3" w:rsidRPr="004E697C" w:rsidRDefault="00EA6AE3" w:rsidP="00EA6AE3">
      <w:pPr>
        <w:widowControl/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ind w:left="851" w:hanging="284"/>
        <w:contextualSpacing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4E697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Lecturas</w:t>
      </w:r>
    </w:p>
    <w:p w:rsidR="00EA6AE3" w:rsidRPr="004E697C" w:rsidRDefault="00EA6AE3" w:rsidP="00EA6AE3">
      <w:pPr>
        <w:widowControl/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ind w:left="851" w:hanging="284"/>
        <w:contextualSpacing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4E697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Proyector multimedia/Laptop</w:t>
      </w:r>
    </w:p>
    <w:p w:rsidR="00EA6AE3" w:rsidRPr="004E697C" w:rsidRDefault="00EA6AE3" w:rsidP="00EA6AE3">
      <w:pPr>
        <w:widowControl/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ind w:left="851" w:hanging="284"/>
        <w:contextualSpacing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4E697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Páginas web</w:t>
      </w:r>
    </w:p>
    <w:p w:rsidR="00EA6AE3" w:rsidRPr="004E697C" w:rsidRDefault="00EA6AE3" w:rsidP="00EA6AE3">
      <w:pPr>
        <w:widowControl/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ind w:left="851" w:hanging="284"/>
        <w:contextualSpacing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4E697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Artículos periodísticos</w:t>
      </w:r>
    </w:p>
    <w:p w:rsidR="00EA6AE3" w:rsidRPr="004E697C" w:rsidRDefault="00EA6AE3" w:rsidP="00EA6AE3">
      <w:pPr>
        <w:widowControl/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ind w:left="851" w:hanging="284"/>
        <w:contextualSpacing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4E697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Papelógrafos</w:t>
      </w:r>
    </w:p>
    <w:p w:rsidR="00EA6AE3" w:rsidRPr="004E697C" w:rsidRDefault="00EA6AE3" w:rsidP="00EA6AE3">
      <w:pPr>
        <w:widowControl/>
        <w:spacing w:after="160" w:line="276" w:lineRule="auto"/>
        <w:ind w:left="851"/>
        <w:contextualSpacing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</w:p>
    <w:p w:rsidR="00EA6AE3" w:rsidRPr="004E697C" w:rsidRDefault="009F5DCB" w:rsidP="009F5DCB">
      <w:pPr>
        <w:numPr>
          <w:ilvl w:val="0"/>
          <w:numId w:val="4"/>
        </w:numPr>
        <w:autoSpaceDE w:val="0"/>
        <w:autoSpaceDN w:val="0"/>
        <w:adjustRightInd w:val="0"/>
        <w:spacing w:line="600" w:lineRule="auto"/>
        <w:ind w:left="1086" w:hanging="905"/>
        <w:contextualSpacing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  <w:r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 xml:space="preserve">  </w:t>
      </w:r>
      <w:r w:rsidR="00F96C16" w:rsidRPr="009F5DCB">
        <w:rPr>
          <w:rFonts w:ascii="Times New Roman" w:eastAsiaTheme="minorEastAsia" w:hAnsi="Times New Roman" w:cs="Times New Roman"/>
          <w:b/>
          <w:color w:val="auto"/>
          <w:szCs w:val="20"/>
          <w:lang w:val="es-PE"/>
        </w:rPr>
        <w:t>EVALUACIÓ</w:t>
      </w:r>
      <w:r w:rsidR="00EA6AE3" w:rsidRPr="009F5DCB">
        <w:rPr>
          <w:rFonts w:ascii="Times New Roman" w:eastAsiaTheme="minorEastAsia" w:hAnsi="Times New Roman" w:cs="Times New Roman"/>
          <w:b/>
          <w:color w:val="auto"/>
          <w:szCs w:val="20"/>
          <w:lang w:val="es-PE"/>
        </w:rPr>
        <w:t>N</w:t>
      </w:r>
    </w:p>
    <w:tbl>
      <w:tblPr>
        <w:tblpPr w:leftFromText="141" w:rightFromText="141" w:vertAnchor="text" w:horzAnchor="margin" w:tblpXSpec="center" w:tblpY="138"/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5430"/>
        <w:gridCol w:w="2001"/>
      </w:tblGrid>
      <w:tr w:rsidR="00EA6AE3" w:rsidRPr="001D223E" w:rsidTr="009F5DCB">
        <w:trPr>
          <w:trHeight w:val="567"/>
        </w:trPr>
        <w:tc>
          <w:tcPr>
            <w:tcW w:w="1081" w:type="dxa"/>
            <w:shd w:val="clear" w:color="auto" w:fill="BFBFBF" w:themeFill="background1" w:themeFillShade="BF"/>
            <w:vAlign w:val="center"/>
          </w:tcPr>
          <w:p w:rsidR="00EA6AE3" w:rsidRPr="009F5DCB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val="es-PE"/>
              </w:rPr>
            </w:pPr>
            <w:r w:rsidRPr="009F5DCB">
              <w:rPr>
                <w:rFonts w:ascii="Times New Roman" w:eastAsiaTheme="minorEastAsia" w:hAnsi="Times New Roman" w:cs="Times New Roman"/>
                <w:b/>
                <w:bCs/>
                <w:color w:val="auto"/>
                <w:sz w:val="18"/>
                <w:szCs w:val="22"/>
                <w:lang w:val="es-PE"/>
              </w:rPr>
              <w:t>UNIDAD</w:t>
            </w:r>
          </w:p>
        </w:tc>
        <w:tc>
          <w:tcPr>
            <w:tcW w:w="5430" w:type="dxa"/>
            <w:shd w:val="clear" w:color="auto" w:fill="BFBFBF" w:themeFill="background1" w:themeFillShade="BF"/>
            <w:vAlign w:val="center"/>
          </w:tcPr>
          <w:p w:rsidR="00EA6AE3" w:rsidRPr="001D223E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val="es-PE"/>
              </w:rPr>
            </w:pPr>
          </w:p>
          <w:p w:rsidR="00EA6AE3" w:rsidRPr="001D223E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val="es-PE"/>
              </w:rPr>
              <w:t>INDICADORES  DE LOGRO</w:t>
            </w:r>
          </w:p>
          <w:p w:rsidR="00EA6AE3" w:rsidRPr="001D223E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2001" w:type="dxa"/>
            <w:shd w:val="clear" w:color="auto" w:fill="BFBFBF" w:themeFill="background1" w:themeFillShade="BF"/>
            <w:vAlign w:val="center"/>
          </w:tcPr>
          <w:p w:rsidR="00EA6AE3" w:rsidRPr="001D223E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val="es-PE"/>
              </w:rPr>
              <w:t>INSTRUMENTOS</w:t>
            </w:r>
          </w:p>
        </w:tc>
      </w:tr>
      <w:tr w:rsidR="00EA6AE3" w:rsidRPr="001D223E" w:rsidTr="009F5DCB">
        <w:trPr>
          <w:trHeight w:val="866"/>
        </w:trPr>
        <w:tc>
          <w:tcPr>
            <w:tcW w:w="1081" w:type="dxa"/>
          </w:tcPr>
          <w:p w:rsidR="00EA6AE3" w:rsidRPr="009F5DCB" w:rsidRDefault="00EA6AE3" w:rsidP="00EA6AE3">
            <w:pPr>
              <w:widowControl/>
              <w:spacing w:line="30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</w:pPr>
          </w:p>
          <w:p w:rsidR="00EA6AE3" w:rsidRPr="009F5DCB" w:rsidRDefault="00EA6AE3" w:rsidP="00EA6AE3">
            <w:pPr>
              <w:widowControl/>
              <w:spacing w:line="30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</w:pPr>
            <w:r w:rsidRPr="009F5DCB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  <w:t>I</w:t>
            </w:r>
          </w:p>
        </w:tc>
        <w:tc>
          <w:tcPr>
            <w:tcW w:w="5430" w:type="dxa"/>
          </w:tcPr>
          <w:p w:rsidR="00EA6AE3" w:rsidRPr="001D223E" w:rsidRDefault="00EA6AE3" w:rsidP="00EA6A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Aplica correctamente las reglas ortográficas, teniendo en cuenta la normativa española vigente.</w:t>
            </w:r>
          </w:p>
          <w:p w:rsidR="00EA6AE3" w:rsidRPr="001D223E" w:rsidRDefault="00EA6AE3" w:rsidP="00EA6AE3">
            <w:pPr>
              <w:widowControl/>
              <w:spacing w:line="300" w:lineRule="auto"/>
              <w:ind w:left="317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2001" w:type="dxa"/>
          </w:tcPr>
          <w:p w:rsidR="00EA6AE3" w:rsidRPr="001D223E" w:rsidRDefault="00EA6AE3" w:rsidP="00EA6AE3">
            <w:pPr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318" w:hanging="284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Prácticas calificadas.</w:t>
            </w:r>
          </w:p>
          <w:p w:rsidR="00EA6AE3" w:rsidRPr="001D223E" w:rsidRDefault="00EA6AE3" w:rsidP="00EA6AE3">
            <w:pPr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318" w:hanging="284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Prueba escrita integral</w:t>
            </w:r>
          </w:p>
        </w:tc>
      </w:tr>
      <w:tr w:rsidR="00EA6AE3" w:rsidRPr="001D223E" w:rsidTr="009F5DCB">
        <w:trPr>
          <w:trHeight w:val="637"/>
        </w:trPr>
        <w:tc>
          <w:tcPr>
            <w:tcW w:w="1081" w:type="dxa"/>
          </w:tcPr>
          <w:p w:rsidR="00EA6AE3" w:rsidRPr="009F5DCB" w:rsidRDefault="00EA6AE3" w:rsidP="00EA6AE3">
            <w:pPr>
              <w:widowControl/>
              <w:spacing w:line="30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</w:pPr>
          </w:p>
          <w:p w:rsidR="00EA6AE3" w:rsidRPr="009F5DCB" w:rsidRDefault="00EA6AE3" w:rsidP="00EA6AE3">
            <w:pPr>
              <w:widowControl/>
              <w:spacing w:line="30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</w:pPr>
            <w:r w:rsidRPr="009F5DCB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  <w:t>II</w:t>
            </w:r>
          </w:p>
        </w:tc>
        <w:tc>
          <w:tcPr>
            <w:tcW w:w="5430" w:type="dxa"/>
          </w:tcPr>
          <w:p w:rsidR="00EA6AE3" w:rsidRPr="001D223E" w:rsidRDefault="009F5DCB" w:rsidP="00A168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Identifica eficientemente</w:t>
            </w:r>
            <w:r w:rsidR="00EA6AE3"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 </w:t>
            </w:r>
            <w:r w:rsidR="00A1680A"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 xml:space="preserve">los elementos de la oración en la </w:t>
            </w:r>
            <w:r w:rsidR="00EA6AE3"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información presentada.</w:t>
            </w:r>
          </w:p>
        </w:tc>
        <w:tc>
          <w:tcPr>
            <w:tcW w:w="2001" w:type="dxa"/>
          </w:tcPr>
          <w:p w:rsidR="00EA6AE3" w:rsidRPr="001D223E" w:rsidRDefault="00EA6AE3" w:rsidP="00EA6AE3">
            <w:pPr>
              <w:widowControl/>
              <w:spacing w:line="300" w:lineRule="auto"/>
              <w:ind w:left="318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EA6AE3" w:rsidRPr="001D223E" w:rsidRDefault="00EA6AE3" w:rsidP="00EA6AE3">
            <w:pPr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318" w:hanging="284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Lista de cotejo</w:t>
            </w:r>
          </w:p>
        </w:tc>
      </w:tr>
      <w:tr w:rsidR="00EA6AE3" w:rsidRPr="001D223E" w:rsidTr="009F5DCB">
        <w:trPr>
          <w:trHeight w:val="719"/>
        </w:trPr>
        <w:tc>
          <w:tcPr>
            <w:tcW w:w="1081" w:type="dxa"/>
          </w:tcPr>
          <w:p w:rsidR="00EA6AE3" w:rsidRPr="009F5DCB" w:rsidRDefault="00EA6AE3" w:rsidP="00EA6AE3">
            <w:pPr>
              <w:widowControl/>
              <w:spacing w:line="30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</w:pPr>
          </w:p>
          <w:p w:rsidR="00EA6AE3" w:rsidRPr="009F5DCB" w:rsidRDefault="00EA6AE3" w:rsidP="00EA6AE3">
            <w:pPr>
              <w:widowControl/>
              <w:spacing w:line="30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</w:pPr>
            <w:r w:rsidRPr="009F5DCB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  <w:t>III</w:t>
            </w:r>
          </w:p>
        </w:tc>
        <w:tc>
          <w:tcPr>
            <w:tcW w:w="5430" w:type="dxa"/>
          </w:tcPr>
          <w:p w:rsidR="00EA6AE3" w:rsidRPr="001D223E" w:rsidRDefault="00EA6AE3" w:rsidP="00EA6AE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Interviene activamente en las actividades oral-discursivas programadas, empleando adecuadamente recursos verbales y no verbales.</w:t>
            </w:r>
          </w:p>
        </w:tc>
        <w:tc>
          <w:tcPr>
            <w:tcW w:w="2001" w:type="dxa"/>
          </w:tcPr>
          <w:p w:rsidR="00EA6AE3" w:rsidRPr="001D223E" w:rsidRDefault="00EA6AE3" w:rsidP="00EA6AE3">
            <w:pPr>
              <w:widowControl/>
              <w:spacing w:line="300" w:lineRule="auto"/>
              <w:ind w:left="318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EA6AE3" w:rsidRPr="001D223E" w:rsidRDefault="00EA6AE3" w:rsidP="00EA6AE3">
            <w:pPr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318" w:hanging="284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Ficha de observación</w:t>
            </w:r>
          </w:p>
        </w:tc>
      </w:tr>
      <w:tr w:rsidR="00EA6AE3" w:rsidRPr="001D223E" w:rsidTr="009F5DCB">
        <w:trPr>
          <w:trHeight w:val="875"/>
        </w:trPr>
        <w:tc>
          <w:tcPr>
            <w:tcW w:w="1081" w:type="dxa"/>
          </w:tcPr>
          <w:p w:rsidR="00EA6AE3" w:rsidRPr="009F5DCB" w:rsidRDefault="00EA6AE3" w:rsidP="00EA6AE3">
            <w:pPr>
              <w:widowControl/>
              <w:spacing w:line="30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</w:pPr>
          </w:p>
          <w:p w:rsidR="00EA6AE3" w:rsidRPr="009F5DCB" w:rsidRDefault="00EA6AE3" w:rsidP="00EA6AE3">
            <w:pPr>
              <w:widowControl/>
              <w:spacing w:line="30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</w:pPr>
            <w:r w:rsidRPr="009F5DCB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  <w:t>IV</w:t>
            </w:r>
          </w:p>
        </w:tc>
        <w:tc>
          <w:tcPr>
            <w:tcW w:w="5430" w:type="dxa"/>
          </w:tcPr>
          <w:p w:rsidR="00EA6AE3" w:rsidRPr="001D223E" w:rsidRDefault="00EA6AE3" w:rsidP="00EA6AE3">
            <w:pPr>
              <w:widowControl/>
              <w:spacing w:line="300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Redacta adecuadamente diversos tipos de documentos administrativos, haciendo uso de los criterios de claridad, corrección, adecuación y formato apropiado.</w:t>
            </w:r>
          </w:p>
        </w:tc>
        <w:tc>
          <w:tcPr>
            <w:tcW w:w="2001" w:type="dxa"/>
          </w:tcPr>
          <w:p w:rsidR="00EA6AE3" w:rsidRPr="001D223E" w:rsidRDefault="00EA6AE3" w:rsidP="00EA6AE3">
            <w:pPr>
              <w:widowControl/>
              <w:spacing w:line="300" w:lineRule="auto"/>
              <w:ind w:left="318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EA6AE3" w:rsidRPr="001D223E" w:rsidRDefault="00EA6AE3" w:rsidP="00EA6AE3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00" w:lineRule="auto"/>
              <w:ind w:left="284" w:hanging="284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Lista de cotejo</w:t>
            </w:r>
          </w:p>
        </w:tc>
      </w:tr>
      <w:tr w:rsidR="00EA6AE3" w:rsidRPr="001D223E" w:rsidTr="009F5DCB">
        <w:trPr>
          <w:trHeight w:val="599"/>
        </w:trPr>
        <w:tc>
          <w:tcPr>
            <w:tcW w:w="1081" w:type="dxa"/>
          </w:tcPr>
          <w:p w:rsidR="00EA6AE3" w:rsidRPr="009F5DCB" w:rsidRDefault="00EA6AE3" w:rsidP="00EA6AE3">
            <w:pPr>
              <w:widowControl/>
              <w:spacing w:line="300" w:lineRule="auto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</w:pPr>
          </w:p>
          <w:p w:rsidR="00EA6AE3" w:rsidRPr="009F5DCB" w:rsidRDefault="00EA6AE3" w:rsidP="00EA6AE3">
            <w:pPr>
              <w:widowControl/>
              <w:spacing w:line="300" w:lineRule="auto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</w:pPr>
            <w:r w:rsidRPr="009F5DCB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2"/>
                <w:lang w:val="es-PE"/>
              </w:rPr>
              <w:t xml:space="preserve">ACTITUD </w:t>
            </w:r>
          </w:p>
        </w:tc>
        <w:tc>
          <w:tcPr>
            <w:tcW w:w="5430" w:type="dxa"/>
          </w:tcPr>
          <w:p w:rsidR="00EA6AE3" w:rsidRPr="001D223E" w:rsidRDefault="00EA6AE3" w:rsidP="00EA6AE3">
            <w:pPr>
              <w:widowControl/>
              <w:spacing w:line="300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Asume con responsabilidad y respeto las actividades programadas.</w:t>
            </w:r>
          </w:p>
        </w:tc>
        <w:tc>
          <w:tcPr>
            <w:tcW w:w="2001" w:type="dxa"/>
          </w:tcPr>
          <w:p w:rsidR="00EA6AE3" w:rsidRPr="001D223E" w:rsidRDefault="00EA6AE3" w:rsidP="00EA6AE3">
            <w:pPr>
              <w:widowControl/>
              <w:spacing w:line="300" w:lineRule="auto"/>
              <w:ind w:left="284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</w:p>
          <w:p w:rsidR="00EA6AE3" w:rsidRPr="001D223E" w:rsidRDefault="00EA6AE3" w:rsidP="00EA6AE3">
            <w:pPr>
              <w:widowControl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00" w:lineRule="auto"/>
              <w:ind w:left="284" w:hanging="284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</w:pPr>
            <w:r w:rsidRPr="001D223E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s-PE"/>
              </w:rPr>
              <w:t>Escala de Likert</w:t>
            </w:r>
          </w:p>
        </w:tc>
      </w:tr>
    </w:tbl>
    <w:p w:rsidR="001D223E" w:rsidRDefault="001D223E" w:rsidP="00EA6AE3">
      <w:pPr>
        <w:tabs>
          <w:tab w:val="left" w:pos="1134"/>
        </w:tabs>
        <w:autoSpaceDE w:val="0"/>
        <w:autoSpaceDN w:val="0"/>
        <w:adjustRightInd w:val="0"/>
        <w:ind w:left="3150" w:hanging="2632"/>
        <w:jc w:val="both"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</w:p>
    <w:p w:rsidR="00EA6AE3" w:rsidRPr="005D25AC" w:rsidRDefault="00EA6AE3" w:rsidP="00EA6AE3">
      <w:pPr>
        <w:tabs>
          <w:tab w:val="left" w:pos="1134"/>
        </w:tabs>
        <w:autoSpaceDE w:val="0"/>
        <w:autoSpaceDN w:val="0"/>
        <w:adjustRightInd w:val="0"/>
        <w:ind w:left="3150" w:hanging="2632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>Normatividad de la Evaluación: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 </w:t>
      </w:r>
    </w:p>
    <w:p w:rsidR="00EA6AE3" w:rsidRPr="005D25AC" w:rsidRDefault="00EA6AE3" w:rsidP="00EA6AE3">
      <w:pPr>
        <w:widowControl/>
        <w:numPr>
          <w:ilvl w:val="0"/>
          <w:numId w:val="31"/>
        </w:numPr>
        <w:tabs>
          <w:tab w:val="left" w:pos="567"/>
          <w:tab w:val="left" w:pos="1560"/>
          <w:tab w:val="left" w:pos="3878"/>
        </w:tabs>
        <w:autoSpaceDE w:val="0"/>
        <w:autoSpaceDN w:val="0"/>
        <w:adjustRightInd w:val="0"/>
        <w:ind w:left="3828" w:hanging="2694"/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</w:rPr>
      </w:pPr>
      <w:r w:rsidRPr="005D25AC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</w:rPr>
        <w:t>Requisitos para la Aprobación</w:t>
      </w:r>
    </w:p>
    <w:p w:rsidR="00EA6AE3" w:rsidRPr="005D25AC" w:rsidRDefault="00EA6AE3" w:rsidP="00EA6AE3">
      <w:pPr>
        <w:widowControl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</w:rPr>
        <w:t>Asistencia a clases: 70 % ó más.</w:t>
      </w:r>
    </w:p>
    <w:p w:rsidR="00EA6AE3" w:rsidRPr="005D25AC" w:rsidRDefault="00EA6AE3" w:rsidP="00EA6AE3">
      <w:pPr>
        <w:widowControl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</w:rPr>
        <w:t>Obtención de promedio 11 ó más.</w:t>
      </w:r>
    </w:p>
    <w:p w:rsidR="00EA6AE3" w:rsidRPr="005D25AC" w:rsidRDefault="00EA6AE3" w:rsidP="00EA6AE3">
      <w:pPr>
        <w:widowControl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</w:rPr>
        <w:t>Presentación y sustentación oportuna y eficiente de trabajos de investigación.</w:t>
      </w:r>
    </w:p>
    <w:p w:rsidR="00EA6AE3" w:rsidRPr="005D25AC" w:rsidRDefault="00EA6AE3" w:rsidP="00EA6AE3">
      <w:pPr>
        <w:widowControl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</w:rPr>
        <w:t>Cumplimiento de los instrumentos de evaluación.</w:t>
      </w:r>
    </w:p>
    <w:p w:rsidR="00EA6AE3" w:rsidRPr="005D25AC" w:rsidRDefault="00EA6AE3" w:rsidP="00EA6AE3">
      <w:pPr>
        <w:tabs>
          <w:tab w:val="left" w:pos="540"/>
        </w:tabs>
        <w:autoSpaceDE w:val="0"/>
        <w:autoSpaceDN w:val="0"/>
        <w:adjustRightInd w:val="0"/>
        <w:ind w:left="2138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</w:p>
    <w:p w:rsidR="00EA6AE3" w:rsidRPr="005D25AC" w:rsidRDefault="00EA6AE3" w:rsidP="00EA6AE3">
      <w:pPr>
        <w:widowControl/>
        <w:numPr>
          <w:ilvl w:val="0"/>
          <w:numId w:val="31"/>
        </w:numPr>
        <w:tabs>
          <w:tab w:val="left" w:pos="567"/>
          <w:tab w:val="left" w:pos="1560"/>
          <w:tab w:val="left" w:pos="3878"/>
        </w:tabs>
        <w:autoSpaceDE w:val="0"/>
        <w:autoSpaceDN w:val="0"/>
        <w:adjustRightInd w:val="0"/>
        <w:ind w:left="3828" w:hanging="2694"/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</w:rPr>
      </w:pPr>
      <w:r w:rsidRPr="005D25AC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</w:rPr>
        <w:t>Evaluación Promocional</w:t>
      </w:r>
    </w:p>
    <w:p w:rsidR="00EA6AE3" w:rsidRPr="005D25AC" w:rsidRDefault="00EA6AE3" w:rsidP="00EA6AE3">
      <w:pPr>
        <w:tabs>
          <w:tab w:val="left" w:pos="540"/>
        </w:tabs>
        <w:autoSpaceDE w:val="0"/>
        <w:autoSpaceDN w:val="0"/>
        <w:adjustRightInd w:val="0"/>
        <w:ind w:left="156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</w:rPr>
        <w:t>Necesita leer y desarrollar todas las tareas y evaluaciones, participación en conversaciones y los debates de clase y hacer los ejercicios indicados para la fecha señalada, sin postergaciones, ni retraso en la entrega. No puede faltar a más de una de las reuniones. No hay evaluaciones de rezagados, salvo en circunstancias especiales.</w:t>
      </w:r>
    </w:p>
    <w:p w:rsidR="00BC25D0" w:rsidRPr="005D25AC" w:rsidRDefault="00BC25D0" w:rsidP="00EA6AE3">
      <w:pPr>
        <w:tabs>
          <w:tab w:val="left" w:pos="540"/>
        </w:tabs>
        <w:autoSpaceDE w:val="0"/>
        <w:autoSpaceDN w:val="0"/>
        <w:adjustRightInd w:val="0"/>
        <w:ind w:left="156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</w:p>
    <w:p w:rsidR="00EA6AE3" w:rsidRPr="005D25AC" w:rsidRDefault="00EA6AE3" w:rsidP="00EA6AE3">
      <w:pPr>
        <w:widowControl/>
        <w:numPr>
          <w:ilvl w:val="0"/>
          <w:numId w:val="31"/>
        </w:numPr>
        <w:tabs>
          <w:tab w:val="left" w:pos="567"/>
          <w:tab w:val="left" w:pos="1560"/>
          <w:tab w:val="left" w:pos="3878"/>
        </w:tabs>
        <w:autoSpaceDE w:val="0"/>
        <w:autoSpaceDN w:val="0"/>
        <w:adjustRightInd w:val="0"/>
        <w:ind w:left="3828" w:hanging="2694"/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</w:rPr>
      </w:pPr>
      <w:r w:rsidRPr="005D25AC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</w:rPr>
        <w:t>Asistencia</w:t>
      </w:r>
    </w:p>
    <w:p w:rsidR="00EA6AE3" w:rsidRPr="005D25AC" w:rsidRDefault="00EA6AE3" w:rsidP="00EA6AE3">
      <w:pPr>
        <w:tabs>
          <w:tab w:val="left" w:pos="540"/>
        </w:tabs>
        <w:autoSpaceDE w:val="0"/>
        <w:autoSpaceDN w:val="0"/>
        <w:adjustRightInd w:val="0"/>
        <w:ind w:left="156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</w:rPr>
        <w:t>Se espera que cada estudiante asista a un 100% de todas las clases, salvo alguna excepción. No puede faltar el día de su exposición o de sus evaluaciones.</w:t>
      </w:r>
    </w:p>
    <w:p w:rsidR="00EA6AE3" w:rsidRPr="005D25AC" w:rsidRDefault="00EA6AE3" w:rsidP="00EA6AE3">
      <w:pPr>
        <w:widowControl/>
        <w:numPr>
          <w:ilvl w:val="0"/>
          <w:numId w:val="31"/>
        </w:numPr>
        <w:tabs>
          <w:tab w:val="left" w:pos="567"/>
          <w:tab w:val="left" w:pos="1560"/>
          <w:tab w:val="left" w:pos="3878"/>
        </w:tabs>
        <w:autoSpaceDE w:val="0"/>
        <w:autoSpaceDN w:val="0"/>
        <w:adjustRightInd w:val="0"/>
        <w:ind w:left="3828" w:hanging="2694"/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</w:rPr>
      </w:pPr>
      <w:r w:rsidRPr="005D25AC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</w:rPr>
        <w:t>Normatividad</w:t>
      </w:r>
    </w:p>
    <w:p w:rsidR="00EA6AE3" w:rsidRPr="005D25AC" w:rsidRDefault="00EA6AE3" w:rsidP="00EA6AE3">
      <w:pPr>
        <w:tabs>
          <w:tab w:val="left" w:pos="540"/>
        </w:tabs>
        <w:autoSpaceDE w:val="0"/>
        <w:autoSpaceDN w:val="0"/>
        <w:adjustRightInd w:val="0"/>
        <w:ind w:left="156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</w:rPr>
        <w:t>La calificación en general se efectuara por el sistema vigesimal (0 al 20). El alumno con más de 30% de inasistencias estará inhabilitado para rendir las evaluaciones correspondientes.</w:t>
      </w:r>
    </w:p>
    <w:p w:rsidR="00EA6AE3" w:rsidRPr="005D25AC" w:rsidRDefault="00EA6AE3" w:rsidP="00EA6AE3">
      <w:pPr>
        <w:autoSpaceDE w:val="0"/>
        <w:autoSpaceDN w:val="0"/>
        <w:adjustRightInd w:val="0"/>
        <w:spacing w:after="120"/>
        <w:ind w:left="567"/>
        <w:rPr>
          <w:rFonts w:ascii="Times New Roman" w:eastAsiaTheme="minorEastAsia" w:hAnsi="Times New Roman" w:cs="Times New Roman"/>
          <w:color w:val="auto"/>
          <w:sz w:val="20"/>
          <w:szCs w:val="20"/>
          <w:lang w:val="es-PE" w:eastAsia="es-ES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lastRenderedPageBreak/>
        <w:t xml:space="preserve">Evaluación mensual por cada unidad didáctica: Todas las unidades didácticas serán evaluadas en las tres componentes con un puntaje del 0 al 20, obteniéndose tres (03) notas: </w:t>
      </w:r>
    </w:p>
    <w:p w:rsidR="00EA6AE3" w:rsidRPr="005D25AC" w:rsidRDefault="00EA6AE3" w:rsidP="00EA6AE3">
      <w:pPr>
        <w:autoSpaceDE w:val="0"/>
        <w:autoSpaceDN w:val="0"/>
        <w:adjustRightInd w:val="0"/>
        <w:spacing w:after="120"/>
        <w:ind w:left="567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Evaluación de Conocimientos</w:t>
      </w:r>
      <w:r w:rsidRPr="005D25AC">
        <w:rPr>
          <w:rFonts w:ascii="Times New Roman" w:eastAsiaTheme="minorEastAsia" w:hAnsi="Times New Roman" w:cs="Times New Roman"/>
          <w:b/>
          <w:i/>
          <w:color w:val="auto"/>
          <w:sz w:val="20"/>
          <w:szCs w:val="20"/>
          <w:lang w:val="es-PE"/>
        </w:rPr>
        <w:t>: ECn</w:t>
      </w:r>
      <w:r w:rsidR="002E0AFE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 </w:t>
      </w:r>
      <w:r w:rsidR="002E0AFE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ab/>
        <w:t xml:space="preserve"> </w:t>
      </w: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 xml:space="preserve">WECn: 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Peso para la evaluación de Conocimiento=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vertAlign w:val="subscript"/>
          <w:lang w:val="es-PE"/>
        </w:rPr>
        <w:t xml:space="preserve"> 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0,30 </w:t>
      </w:r>
    </w:p>
    <w:p w:rsidR="00EA6AE3" w:rsidRPr="005D25AC" w:rsidRDefault="00EA6AE3" w:rsidP="00EA6AE3">
      <w:pPr>
        <w:autoSpaceDE w:val="0"/>
        <w:autoSpaceDN w:val="0"/>
        <w:adjustRightInd w:val="0"/>
        <w:spacing w:after="120"/>
        <w:ind w:left="567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Evaluación de Producto: </w:t>
      </w: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>E</w:t>
      </w:r>
      <w:r w:rsidR="002E0AFE">
        <w:rPr>
          <w:rFonts w:ascii="Times New Roman" w:eastAsiaTheme="minorEastAsia" w:hAnsi="Times New Roman" w:cs="Times New Roman"/>
          <w:b/>
          <w:i/>
          <w:color w:val="auto"/>
          <w:sz w:val="20"/>
          <w:szCs w:val="20"/>
          <w:lang w:val="es-PE"/>
        </w:rPr>
        <w:t xml:space="preserve">Pn </w:t>
      </w: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 xml:space="preserve">WPCn: 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Peso para la evaluación de Producto=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vertAlign w:val="subscript"/>
          <w:lang w:val="es-PE"/>
        </w:rPr>
        <w:t xml:space="preserve"> 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0,35 Evaluación de Desempeño: </w:t>
      </w:r>
      <w:r w:rsidR="002E0AFE">
        <w:rPr>
          <w:rFonts w:ascii="Times New Roman" w:eastAsiaTheme="minorEastAsia" w:hAnsi="Times New Roman" w:cs="Times New Roman"/>
          <w:b/>
          <w:i/>
          <w:color w:val="auto"/>
          <w:sz w:val="20"/>
          <w:szCs w:val="20"/>
          <w:lang w:val="es-PE"/>
        </w:rPr>
        <w:t>EDn</w:t>
      </w:r>
      <w:r w:rsidR="002E0AFE">
        <w:rPr>
          <w:rFonts w:ascii="Times New Roman" w:eastAsiaTheme="minorEastAsia" w:hAnsi="Times New Roman" w:cs="Times New Roman"/>
          <w:b/>
          <w:i/>
          <w:color w:val="auto"/>
          <w:sz w:val="20"/>
          <w:szCs w:val="20"/>
          <w:lang w:val="es-PE"/>
        </w:rPr>
        <w:tab/>
      </w: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 xml:space="preserve">WECn: 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Peso para la evaluación de conocimiento=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vertAlign w:val="subscript"/>
          <w:lang w:val="es-PE"/>
        </w:rPr>
        <w:t xml:space="preserve"> 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0,35</w:t>
      </w:r>
    </w:p>
    <w:p w:rsidR="00EA6AE3" w:rsidRPr="005D25AC" w:rsidRDefault="00EA6AE3" w:rsidP="00EA6AE3">
      <w:pPr>
        <w:autoSpaceDE w:val="0"/>
        <w:autoSpaceDN w:val="0"/>
        <w:adjustRightInd w:val="0"/>
        <w:spacing w:after="120"/>
        <w:ind w:left="567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Promedio del Módulo: </w:t>
      </w:r>
      <w:r w:rsidR="002E0AFE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 xml:space="preserve">PMn </w:t>
      </w: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 xml:space="preserve">PMn: 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Promedio del Módulo, con un decimal sin redondeo.</w:t>
      </w:r>
    </w:p>
    <w:p w:rsidR="00EA6AE3" w:rsidRPr="005D25AC" w:rsidRDefault="00EA6AE3" w:rsidP="00EA6AE3">
      <w:pPr>
        <w:pStyle w:val="Prrafodelista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es-PE"/>
        </w:rPr>
        <w:t xml:space="preserve">   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A las notas anteriores se les aplicarán los pesos indicados en la siguiente tabla:</w:t>
      </w:r>
    </w:p>
    <w:p w:rsidR="00EA6AE3" w:rsidRPr="005D25AC" w:rsidRDefault="00EA6AE3" w:rsidP="00EA6AE3">
      <w:pPr>
        <w:pStyle w:val="Prrafodelista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906"/>
        <w:gridCol w:w="1964"/>
        <w:gridCol w:w="2046"/>
      </w:tblGrid>
      <w:tr w:rsidR="00EA6AE3" w:rsidRPr="005D25AC" w:rsidTr="000A3B6C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  <w:t>UNIDA DIDACTICA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  <w:t>EVIDENCIA DE CONOCIMIENTOS (30%)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  <w:t>EVIDENCIA DE PRODUCTO (35%)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  <w:t>EVIDENCIA DE DESEMPEÑO (35%)</w:t>
            </w:r>
          </w:p>
        </w:tc>
      </w:tr>
      <w:tr w:rsidR="00EA6AE3" w:rsidRPr="005D25AC" w:rsidTr="000A3B6C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  <w:t>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EC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bscript"/>
                <w:lang w:val="es-PE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EP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bscript"/>
                <w:lang w:val="es-PE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ED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bscript"/>
                <w:lang w:val="es-PE"/>
              </w:rPr>
              <w:t>1</w:t>
            </w:r>
          </w:p>
        </w:tc>
      </w:tr>
      <w:tr w:rsidR="00EA6AE3" w:rsidRPr="005D25AC" w:rsidTr="000A3B6C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  <w:t>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EC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bscript"/>
                <w:lang w:val="es-PE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EP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bscript"/>
                <w:lang w:val="es-PE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ED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bscript"/>
                <w:lang w:val="es-PE"/>
              </w:rPr>
              <w:t>2</w:t>
            </w:r>
          </w:p>
        </w:tc>
      </w:tr>
      <w:tr w:rsidR="00EA6AE3" w:rsidRPr="005D25AC" w:rsidTr="000A3B6C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  <w:t>III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EC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bscript"/>
                <w:lang w:val="es-PE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EP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bscript"/>
                <w:lang w:val="es-PE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ED3</w:t>
            </w:r>
          </w:p>
        </w:tc>
      </w:tr>
      <w:tr w:rsidR="00EA6AE3" w:rsidRPr="005D25AC" w:rsidTr="000A3B6C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b/>
                <w:i/>
                <w:color w:val="auto"/>
                <w:sz w:val="20"/>
                <w:szCs w:val="20"/>
                <w:lang w:val="es-PE"/>
              </w:rPr>
              <w:t>IV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EC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bscript"/>
                <w:lang w:val="es-PE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EP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bscript"/>
                <w:lang w:val="es-PE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AE3" w:rsidRPr="005D25AC" w:rsidRDefault="00EA6AE3" w:rsidP="00EA6A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</w:pP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val="es-PE"/>
              </w:rPr>
              <w:t>ED</w:t>
            </w:r>
            <w:r w:rsidRPr="005D25A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vertAlign w:val="subscript"/>
                <w:lang w:val="es-PE"/>
              </w:rPr>
              <w:t>4</w:t>
            </w:r>
          </w:p>
        </w:tc>
      </w:tr>
    </w:tbl>
    <w:p w:rsidR="00EA6AE3" w:rsidRPr="005D25AC" w:rsidRDefault="00EA6AE3" w:rsidP="00EA6AE3">
      <w:pPr>
        <w:pStyle w:val="Prrafodelista"/>
        <w:rPr>
          <w:rFonts w:ascii="Times New Roman" w:hAnsi="Times New Roman" w:cs="Times New Roman"/>
        </w:rPr>
      </w:pPr>
    </w:p>
    <w:p w:rsidR="00EA6AE3" w:rsidRPr="005D25AC" w:rsidRDefault="00EA6AE3" w:rsidP="00EA6AE3">
      <w:pPr>
        <w:pStyle w:val="Prrafodelista"/>
        <w:rPr>
          <w:rFonts w:ascii="Times New Roman" w:hAnsi="Times New Roman" w:cs="Times New Roman"/>
        </w:rPr>
      </w:pPr>
    </w:p>
    <w:p w:rsidR="00EA6AE3" w:rsidRPr="005D25AC" w:rsidRDefault="00EA6AE3" w:rsidP="00EA6AE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es-ES"/>
        </w:rPr>
      </w:pPr>
      <w:r w:rsidRPr="005D25AC">
        <w:rPr>
          <w:rFonts w:ascii="Times New Roman" w:eastAsia="Times New Roman" w:hAnsi="Times New Roman" w:cs="Times New Roman"/>
          <w:b/>
          <w:color w:val="auto"/>
          <w:lang w:eastAsia="es-ES"/>
        </w:rPr>
        <w:t>Promedio del Módulo    PMn = (</w:t>
      </w:r>
      <w:r w:rsidRPr="005D25AC">
        <w:rPr>
          <w:rFonts w:ascii="Times New Roman" w:eastAsia="Times New Roman" w:hAnsi="Times New Roman" w:cs="Times New Roman"/>
          <w:b/>
          <w:i/>
          <w:color w:val="auto"/>
          <w:lang w:eastAsia="es-ES"/>
        </w:rPr>
        <w:t>ECn x</w:t>
      </w:r>
      <w:r w:rsidRPr="005D25AC">
        <w:rPr>
          <w:rFonts w:ascii="Times New Roman" w:eastAsia="Times New Roman" w:hAnsi="Times New Roman" w:cs="Times New Roman"/>
          <w:b/>
          <w:color w:val="auto"/>
          <w:lang w:eastAsia="es-ES"/>
        </w:rPr>
        <w:t xml:space="preserve"> WECn + E</w:t>
      </w:r>
      <w:r w:rsidRPr="005D25AC">
        <w:rPr>
          <w:rFonts w:ascii="Times New Roman" w:eastAsia="Times New Roman" w:hAnsi="Times New Roman" w:cs="Times New Roman"/>
          <w:b/>
          <w:i/>
          <w:color w:val="auto"/>
          <w:lang w:eastAsia="es-ES"/>
        </w:rPr>
        <w:t>Pn x</w:t>
      </w:r>
      <w:r w:rsidRPr="005D25AC">
        <w:rPr>
          <w:rFonts w:ascii="Times New Roman" w:eastAsia="Times New Roman" w:hAnsi="Times New Roman" w:cs="Times New Roman"/>
          <w:b/>
          <w:color w:val="auto"/>
          <w:lang w:eastAsia="es-ES"/>
        </w:rPr>
        <w:t xml:space="preserve"> WPCn + </w:t>
      </w:r>
      <w:r w:rsidRPr="005D25AC">
        <w:rPr>
          <w:rFonts w:ascii="Times New Roman" w:eastAsia="Times New Roman" w:hAnsi="Times New Roman" w:cs="Times New Roman"/>
          <w:b/>
          <w:i/>
          <w:color w:val="auto"/>
          <w:lang w:eastAsia="es-ES"/>
        </w:rPr>
        <w:t xml:space="preserve">EDn x </w:t>
      </w:r>
      <w:r w:rsidRPr="005D25AC">
        <w:rPr>
          <w:rFonts w:ascii="Times New Roman" w:eastAsia="Times New Roman" w:hAnsi="Times New Roman" w:cs="Times New Roman"/>
          <w:b/>
          <w:color w:val="auto"/>
          <w:lang w:eastAsia="es-ES"/>
        </w:rPr>
        <w:t>WECn)</w:t>
      </w:r>
    </w:p>
    <w:p w:rsidR="00EA6AE3" w:rsidRPr="005D25AC" w:rsidRDefault="00EA6AE3" w:rsidP="00EA6AE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s-ES"/>
        </w:rPr>
      </w:pPr>
      <w:r w:rsidRPr="005D25AC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 Donde el PROMEDIO FINAL ES:</w:t>
      </w:r>
      <w:r w:rsidRPr="005D25AC">
        <w:rPr>
          <w:rFonts w:ascii="Times New Roman" w:eastAsia="Times New Roman" w:hAnsi="Times New Roman" w:cs="Times New Roman"/>
          <w:color w:val="auto"/>
          <w:sz w:val="22"/>
          <w:szCs w:val="22"/>
          <w:lang w:eastAsia="es-ES"/>
        </w:rPr>
        <w:t xml:space="preserve">  </w:t>
      </w:r>
      <w:r w:rsidRPr="005D25A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s-ES"/>
        </w:rPr>
        <w:t xml:space="preserve"> (PM1</w:t>
      </w:r>
      <w:r w:rsidRPr="005D2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s-ES"/>
        </w:rPr>
        <w:t xml:space="preserve"> </w:t>
      </w:r>
      <w:r w:rsidRPr="005D25A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s-ES"/>
        </w:rPr>
        <w:t>+ PM2</w:t>
      </w:r>
      <w:r w:rsidRPr="005D2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s-ES"/>
        </w:rPr>
        <w:t xml:space="preserve"> </w:t>
      </w:r>
      <w:r w:rsidRPr="005D25A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s-ES"/>
        </w:rPr>
        <w:t>+ PM3 + PM4)/4</w:t>
      </w:r>
    </w:p>
    <w:p w:rsidR="00EA6AE3" w:rsidRPr="005D25AC" w:rsidRDefault="00EA6AE3" w:rsidP="00EA6AE3">
      <w:pPr>
        <w:autoSpaceDE w:val="0"/>
        <w:autoSpaceDN w:val="0"/>
        <w:adjustRightInd w:val="0"/>
        <w:ind w:left="758"/>
        <w:contextualSpacing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</w:p>
    <w:p w:rsidR="00EA6AE3" w:rsidRPr="005D25AC" w:rsidRDefault="00EA6AE3" w:rsidP="00EA6AE3">
      <w:pPr>
        <w:autoSpaceDE w:val="0"/>
        <w:autoSpaceDN w:val="0"/>
        <w:adjustRightInd w:val="0"/>
        <w:ind w:left="758"/>
        <w:contextualSpacing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</w:p>
    <w:p w:rsidR="00EA6AE3" w:rsidRPr="005D25AC" w:rsidRDefault="00EA6AE3" w:rsidP="00EA6AE3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u w:val="single"/>
          <w:lang w:val="es-PE"/>
        </w:rPr>
        <w:t>BIBLIOGRAFÍA</w:t>
      </w: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>:</w:t>
      </w:r>
    </w:p>
    <w:p w:rsidR="00EA6AE3" w:rsidRPr="005D25AC" w:rsidRDefault="00EA6AE3" w:rsidP="00EA6AE3">
      <w:pPr>
        <w:autoSpaceDE w:val="0"/>
        <w:autoSpaceDN w:val="0"/>
        <w:adjustRightInd w:val="0"/>
        <w:ind w:left="758"/>
        <w:contextualSpacing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</w:p>
    <w:p w:rsidR="00EA6AE3" w:rsidRPr="005D25AC" w:rsidRDefault="00EA6AE3" w:rsidP="00EA6AE3">
      <w:pPr>
        <w:autoSpaceDE w:val="0"/>
        <w:autoSpaceDN w:val="0"/>
        <w:adjustRightInd w:val="0"/>
        <w:ind w:left="567"/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>MÓDULO I: CONCEPTOS LINGUISTICOS GENERALES Y NORMAS ORTOGRÁFICAS</w:t>
      </w:r>
    </w:p>
    <w:p w:rsidR="00EA6AE3" w:rsidRPr="005D25AC" w:rsidRDefault="00EA6AE3" w:rsidP="00EA6AE3">
      <w:pPr>
        <w:autoSpaceDE w:val="0"/>
        <w:autoSpaceDN w:val="0"/>
        <w:adjustRightInd w:val="0"/>
        <w:ind w:left="758"/>
        <w:contextualSpacing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FERNANDEZ MELENDEZ, Walter (2010) Lenguaje y Redacción, Lima Editorial San Marcos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FERNANDEZ MELENDEZ, Walter (2010) Curso completo de Lengua Española, Lima Editorial San Marcos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GARABITO, Maicol (2012).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 xml:space="preserve"> Manual actualizado de ortografía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Lima: Lumbreras.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SIFUENTES, Dante (2001).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Gramática del español y competencia lingüística,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 Lima: Centro de Investigación y Estudios para la Enseñanza Superior “José de la Riva Agüero y Osma”.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VALLADARES, Otto (1988).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Acentuación y tildación,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 Lima: Mantaro.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VÁSQUEZ, Atilio (1988).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Manual de ortografía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 Científica.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REAL ACADEMIA ESPAÑOLA (2005).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Diccionario panhispánico de dudas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Bogotá: Santillana.</w:t>
      </w:r>
    </w:p>
    <w:p w:rsidR="00EA6AE3" w:rsidRPr="005D25AC" w:rsidRDefault="00B653D2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hyperlink r:id="rId9" w:history="1">
        <w:r w:rsidR="00EA6AE3" w:rsidRPr="005D25AC">
          <w:rPr>
            <w:rFonts w:ascii="Times New Roman" w:eastAsiaTheme="minorEastAsia" w:hAnsi="Times New Roman" w:cs="Times New Roman"/>
            <w:color w:val="auto"/>
            <w:sz w:val="20"/>
            <w:szCs w:val="20"/>
            <w:lang w:val="es-PE"/>
          </w:rPr>
          <w:t>http://www.rae.es/recursos/ortografia</w:t>
        </w:r>
      </w:hyperlink>
    </w:p>
    <w:p w:rsidR="00EA6AE3" w:rsidRPr="005D25AC" w:rsidRDefault="00B653D2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hyperlink r:id="rId10" w:history="1">
        <w:r w:rsidR="00EA6AE3" w:rsidRPr="005D25AC">
          <w:rPr>
            <w:rFonts w:ascii="Times New Roman" w:eastAsiaTheme="minorEastAsia" w:hAnsi="Times New Roman" w:cs="Times New Roman"/>
            <w:color w:val="auto"/>
            <w:sz w:val="20"/>
            <w:szCs w:val="20"/>
            <w:lang w:val="es-PE"/>
          </w:rPr>
          <w:t>http://www.reglasdeortografia.com/</w:t>
        </w:r>
      </w:hyperlink>
    </w:p>
    <w:p w:rsidR="00EA6AE3" w:rsidRPr="005D25AC" w:rsidRDefault="00B653D2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hyperlink r:id="rId11" w:history="1">
        <w:r w:rsidR="00EA6AE3" w:rsidRPr="005D25AC">
          <w:rPr>
            <w:rFonts w:ascii="Times New Roman" w:eastAsiaTheme="minorEastAsia" w:hAnsi="Times New Roman" w:cs="Times New Roman"/>
            <w:color w:val="auto"/>
            <w:sz w:val="20"/>
            <w:szCs w:val="20"/>
            <w:lang w:val="es-PE"/>
          </w:rPr>
          <w:t>http://roble.pntic.mec.es/msanto1/ortografia/index1.htm</w:t>
        </w:r>
      </w:hyperlink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http://www.mystilus.com/Correccion_interactiva</w:t>
      </w:r>
    </w:p>
    <w:p w:rsidR="00EA6AE3" w:rsidRPr="005D25AC" w:rsidRDefault="00EA6AE3" w:rsidP="00DB66D3">
      <w:pPr>
        <w:autoSpaceDE w:val="0"/>
        <w:autoSpaceDN w:val="0"/>
        <w:adjustRightInd w:val="0"/>
        <w:ind w:left="758"/>
        <w:contextualSpacing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</w:p>
    <w:p w:rsidR="00EA6AE3" w:rsidRPr="005D25AC" w:rsidRDefault="00EA6AE3" w:rsidP="00DB66D3">
      <w:pPr>
        <w:autoSpaceDE w:val="0"/>
        <w:autoSpaceDN w:val="0"/>
        <w:adjustRightInd w:val="0"/>
        <w:ind w:left="567"/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>MÓDULO II: LOS ORGANIZADORES VISUALES</w:t>
      </w:r>
    </w:p>
    <w:p w:rsidR="00EA6AE3" w:rsidRPr="005D25AC" w:rsidRDefault="00EA6AE3" w:rsidP="00DB66D3">
      <w:pPr>
        <w:autoSpaceDE w:val="0"/>
        <w:autoSpaceDN w:val="0"/>
        <w:adjustRightInd w:val="0"/>
        <w:ind w:left="567"/>
        <w:contextualSpacing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HUERTA, Moisés (2001).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Enseñar a aprender significativamente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Lima: San Marcos.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ONTORIA, Antonio, GÓMEZ, Juan y MOLINA, Ana (2000).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Potenciar la capacidad de aprender y pensar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Madrid: Narcea.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MUÑOZ, Jorge (s/f).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Estrategias de enseñanza y aprendizaje. Módulo III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Lima: San Marcos.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CAJAVILCA, Freddy (2008).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Herramientas para el aprendizaje significativo. Compendio de más de cuarenta técnicas cognitivas,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 Lima: San Marcos.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CAPELLA, Jorge y SÁNCHEZ, Guillermo (1999).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Aprendizaje y constructivismo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Lima: Instituto de Educación Superior Massey and Vanier.</w:t>
      </w:r>
    </w:p>
    <w:p w:rsidR="00EA6AE3" w:rsidRPr="005D25AC" w:rsidRDefault="00B653D2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hyperlink r:id="rId12" w:history="1">
        <w:r w:rsidR="00EA6AE3" w:rsidRPr="005D25AC">
          <w:rPr>
            <w:rFonts w:ascii="Times New Roman" w:eastAsiaTheme="minorEastAsia" w:hAnsi="Times New Roman" w:cs="Times New Roman"/>
            <w:color w:val="auto"/>
            <w:sz w:val="20"/>
            <w:szCs w:val="20"/>
            <w:lang w:val="es-PE"/>
          </w:rPr>
          <w:t>http://edublogki.wikispaces.com/Organizadores+visuales</w:t>
        </w:r>
      </w:hyperlink>
    </w:p>
    <w:p w:rsidR="00EA6AE3" w:rsidRPr="005D25AC" w:rsidRDefault="00B653D2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hyperlink r:id="rId13" w:history="1">
        <w:r w:rsidR="00EA6AE3" w:rsidRPr="005D25AC">
          <w:rPr>
            <w:rFonts w:ascii="Times New Roman" w:eastAsiaTheme="minorEastAsia" w:hAnsi="Times New Roman" w:cs="Times New Roman"/>
            <w:color w:val="auto"/>
            <w:sz w:val="20"/>
            <w:szCs w:val="20"/>
            <w:lang w:val="es-PE"/>
          </w:rPr>
          <w:t>http://ovrpp.blogspot.com/</w:t>
        </w:r>
      </w:hyperlink>
    </w:p>
    <w:p w:rsidR="00EA6AE3" w:rsidRPr="005D25AC" w:rsidRDefault="00B653D2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hyperlink r:id="rId14" w:history="1">
        <w:r w:rsidR="00EA6AE3" w:rsidRPr="005D25AC">
          <w:rPr>
            <w:rFonts w:ascii="Times New Roman" w:eastAsiaTheme="minorEastAsia" w:hAnsi="Times New Roman" w:cs="Times New Roman"/>
            <w:color w:val="auto"/>
            <w:sz w:val="20"/>
            <w:szCs w:val="20"/>
            <w:lang w:val="es-PE"/>
          </w:rPr>
          <w:t>http://www.eduteka.org/modulos/4/86</w:t>
        </w:r>
      </w:hyperlink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lastRenderedPageBreak/>
        <w:t>http://universidad.continental.edu.pe/recursos-aprendizaje/que-son-los-organizadores-visuales/</w:t>
      </w:r>
    </w:p>
    <w:p w:rsidR="00EA6AE3" w:rsidRPr="005D25AC" w:rsidRDefault="00EA6AE3" w:rsidP="00DB66D3">
      <w:pPr>
        <w:autoSpaceDE w:val="0"/>
        <w:autoSpaceDN w:val="0"/>
        <w:adjustRightInd w:val="0"/>
        <w:ind w:left="758"/>
        <w:contextualSpacing/>
        <w:jc w:val="both"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</w:p>
    <w:p w:rsidR="00EA6AE3" w:rsidRPr="005D25AC" w:rsidRDefault="00EA6AE3" w:rsidP="00DB66D3">
      <w:pPr>
        <w:autoSpaceDE w:val="0"/>
        <w:autoSpaceDN w:val="0"/>
        <w:adjustRightInd w:val="0"/>
        <w:ind w:left="567"/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>MÓDULO III: LAS TÉCNICAS DE EXPRESIÓN ORAL</w:t>
      </w:r>
    </w:p>
    <w:p w:rsidR="00EA6AE3" w:rsidRPr="005D25AC" w:rsidRDefault="00EA6AE3" w:rsidP="00DB66D3">
      <w:pPr>
        <w:autoSpaceDE w:val="0"/>
        <w:autoSpaceDN w:val="0"/>
        <w:adjustRightInd w:val="0"/>
        <w:ind w:left="567"/>
        <w:contextualSpacing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JANNER, Greville (1992).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Cómo hablar en público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Bilbao: Deusto.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SÁNCHEZ, M. (2010). Hable en público, Lima: Mirbet S.A.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LÉRTORA, Jaime (2007)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¡Habla! Guía para una comunicación exitosa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Lima: Santillana.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LÉRTORA, Jaime (s/f)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¡Presenta! Guía para exposiciones efectivas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Lima: Santillana.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TUYA, Antonio (s/f).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Comunicación oral y liderazgo. El nuevo enfoque latinoamericano en la formación de líderes.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 (No consigna el resto de datos).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CASANELLA, Alfredo (1991).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Breve manual de locución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Lima: Causachun.</w:t>
      </w:r>
    </w:p>
    <w:p w:rsidR="00EA6AE3" w:rsidRPr="005D25AC" w:rsidRDefault="00B653D2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hyperlink r:id="rId15" w:history="1">
        <w:r w:rsidR="00EA6AE3" w:rsidRPr="005D25AC">
          <w:rPr>
            <w:rFonts w:ascii="Times New Roman" w:eastAsiaTheme="minorEastAsia" w:hAnsi="Times New Roman" w:cs="Times New Roman"/>
            <w:color w:val="auto"/>
            <w:sz w:val="20"/>
            <w:szCs w:val="20"/>
            <w:lang w:val="es-PE"/>
          </w:rPr>
          <w:t>https://docs.google.com/document/d/1Ta9MG7YdWDY5ZmBxxDZ1BBDAwDS4bZ-dBpn7mmOuVgo/edit?hl=en_US</w:t>
        </w:r>
      </w:hyperlink>
    </w:p>
    <w:p w:rsidR="00EA6AE3" w:rsidRPr="005D25AC" w:rsidRDefault="00B653D2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hyperlink r:id="rId16" w:history="1">
        <w:r w:rsidR="00EA6AE3" w:rsidRPr="005D25AC">
          <w:rPr>
            <w:rFonts w:ascii="Times New Roman" w:eastAsiaTheme="minorEastAsia" w:hAnsi="Times New Roman" w:cs="Times New Roman"/>
            <w:color w:val="auto"/>
            <w:sz w:val="20"/>
            <w:szCs w:val="20"/>
            <w:lang w:val="es-PE"/>
          </w:rPr>
          <w:t>http://tecnicasexpresionoralyescrita.blogspot.com/p/tecnicas-de-expresion-oral.html</w:t>
        </w:r>
      </w:hyperlink>
    </w:p>
    <w:p w:rsidR="00EA6AE3" w:rsidRPr="005D25AC" w:rsidRDefault="00B653D2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hyperlink r:id="rId17" w:history="1">
        <w:r w:rsidR="00EA6AE3" w:rsidRPr="005D25AC">
          <w:rPr>
            <w:rFonts w:ascii="Times New Roman" w:eastAsiaTheme="minorEastAsia" w:hAnsi="Times New Roman" w:cs="Times New Roman"/>
            <w:color w:val="auto"/>
            <w:sz w:val="20"/>
            <w:szCs w:val="20"/>
            <w:lang w:val="es-PE"/>
          </w:rPr>
          <w:t>https://www.grupoice.com/wps/wcm/connect/f67258004cab8619a013e27bbbe1062c/2.pdf?MOD=AJPERES</w:t>
        </w:r>
      </w:hyperlink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http://www.uchile.cl/cursos/87470/taller-tecnicas-de-expresion-oral-y-corporal</w:t>
      </w:r>
    </w:p>
    <w:p w:rsidR="00EA6AE3" w:rsidRPr="005D25AC" w:rsidRDefault="00EA6AE3" w:rsidP="00DB66D3">
      <w:pPr>
        <w:autoSpaceDE w:val="0"/>
        <w:autoSpaceDN w:val="0"/>
        <w:adjustRightInd w:val="0"/>
        <w:ind w:left="758"/>
        <w:contextualSpacing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</w:p>
    <w:p w:rsidR="00EA6AE3" w:rsidRPr="005D25AC" w:rsidRDefault="00EA6AE3" w:rsidP="00DB66D3">
      <w:pPr>
        <w:autoSpaceDE w:val="0"/>
        <w:autoSpaceDN w:val="0"/>
        <w:adjustRightInd w:val="0"/>
        <w:ind w:left="567"/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s-PE"/>
        </w:rPr>
        <w:t>MÓDULO IV: LA REDACCIÓN ADMINISTRATIVA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ESPINOZA, Nemesio (s/f).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Redacción para la administración pública y privada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Lima: San Marcos.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LOPRETE, Carlos (1984).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Redacción informativa.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 Buenos Aires: Plus Ultra.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SOTO, Fabio y QUELOPANA, Jaime (1986).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Redacción general moderna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Lima: San Marcos.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VALLADARES, Otto (1983).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Redacción de documentos en la administración pública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Lima: Amaru.</w:t>
      </w:r>
    </w:p>
    <w:p w:rsidR="00EA6AE3" w:rsidRPr="005D25AC" w:rsidRDefault="00EA6AE3" w:rsidP="00DB66D3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 xml:space="preserve">SOVERO, Franklin (2004). </w:t>
      </w:r>
      <w:r w:rsidRPr="005D25AC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s-PE"/>
        </w:rPr>
        <w:t>Redacción documental</w:t>
      </w:r>
      <w:r w:rsidRPr="005D25AC"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  <w:t>, Lima: Palomino.</w:t>
      </w:r>
    </w:p>
    <w:p w:rsidR="00EA6AE3" w:rsidRPr="005D25AC" w:rsidRDefault="00EA6AE3" w:rsidP="00DB66D3">
      <w:pPr>
        <w:widowControl/>
        <w:spacing w:line="276" w:lineRule="auto"/>
        <w:ind w:left="567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s-PE"/>
        </w:rPr>
      </w:pPr>
    </w:p>
    <w:p w:rsidR="00EA6AE3" w:rsidRPr="005D25AC" w:rsidRDefault="00EA6AE3" w:rsidP="00DB66D3">
      <w:pPr>
        <w:widowControl/>
        <w:spacing w:line="276" w:lineRule="auto"/>
        <w:ind w:left="567"/>
        <w:rPr>
          <w:rFonts w:ascii="Times New Roman" w:eastAsia="Times New Roman" w:hAnsi="Times New Roman" w:cs="Times New Roman"/>
          <w:color w:val="auto"/>
          <w:sz w:val="20"/>
          <w:szCs w:val="20"/>
          <w:lang w:val="es-PE" w:eastAsia="es-ES"/>
        </w:rPr>
      </w:pPr>
    </w:p>
    <w:p w:rsidR="00EA6AE3" w:rsidRPr="005D25AC" w:rsidRDefault="004E697C" w:rsidP="00DB66D3">
      <w:pPr>
        <w:widowControl/>
        <w:spacing w:line="276" w:lineRule="auto"/>
        <w:ind w:left="567"/>
        <w:jc w:val="right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PE" w:eastAsia="es-ES"/>
        </w:rPr>
      </w:pPr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PE" w:eastAsia="es-ES"/>
        </w:rPr>
        <w:t xml:space="preserve">Huacho, </w:t>
      </w:r>
      <w:r w:rsidR="002D2FBD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PE" w:eastAsia="es-ES"/>
        </w:rPr>
        <w:t>Setiembre</w:t>
      </w:r>
      <w:r w:rsidR="009F5DCB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PE" w:eastAsia="es-ES"/>
        </w:rPr>
        <w:t xml:space="preserve"> </w:t>
      </w:r>
      <w:r w:rsidR="00EA6AE3" w:rsidRPr="005D25A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PE" w:eastAsia="es-ES"/>
        </w:rPr>
        <w:t>del 201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PE" w:eastAsia="es-ES"/>
        </w:rPr>
        <w:t>8</w:t>
      </w:r>
    </w:p>
    <w:p w:rsidR="00EA6AE3" w:rsidRPr="005D25AC" w:rsidRDefault="00EA6AE3" w:rsidP="00DB66D3">
      <w:pPr>
        <w:widowControl/>
        <w:spacing w:line="276" w:lineRule="auto"/>
        <w:ind w:left="567"/>
        <w:rPr>
          <w:rFonts w:ascii="Times New Roman" w:eastAsia="Times New Roman" w:hAnsi="Times New Roman" w:cs="Times New Roman"/>
          <w:color w:val="auto"/>
          <w:sz w:val="20"/>
          <w:szCs w:val="20"/>
          <w:lang w:val="es-PE" w:eastAsia="es-ES"/>
        </w:rPr>
      </w:pPr>
    </w:p>
    <w:p w:rsidR="00EA6AE3" w:rsidRPr="005D25AC" w:rsidRDefault="00EA6AE3" w:rsidP="00DB66D3">
      <w:pPr>
        <w:widowControl/>
        <w:spacing w:line="276" w:lineRule="auto"/>
        <w:ind w:left="567"/>
        <w:rPr>
          <w:rFonts w:ascii="Times New Roman" w:eastAsia="Times New Roman" w:hAnsi="Times New Roman" w:cs="Times New Roman"/>
          <w:color w:val="auto"/>
          <w:sz w:val="20"/>
          <w:szCs w:val="20"/>
          <w:lang w:val="es-PE" w:eastAsia="es-ES"/>
        </w:rPr>
      </w:pPr>
    </w:p>
    <w:p w:rsidR="00EA6AE3" w:rsidRPr="005D25AC" w:rsidRDefault="00EA6AE3" w:rsidP="00DB66D3">
      <w:pPr>
        <w:widowControl/>
        <w:spacing w:line="276" w:lineRule="auto"/>
        <w:ind w:left="567"/>
        <w:rPr>
          <w:rFonts w:ascii="Times New Roman" w:eastAsia="Times New Roman" w:hAnsi="Times New Roman" w:cs="Times New Roman"/>
          <w:color w:val="auto"/>
          <w:sz w:val="20"/>
          <w:szCs w:val="20"/>
          <w:lang w:val="es-PE" w:eastAsia="es-ES"/>
        </w:rPr>
      </w:pPr>
    </w:p>
    <w:p w:rsidR="00EA6AE3" w:rsidRPr="005D25AC" w:rsidRDefault="00EA6AE3" w:rsidP="00DB66D3">
      <w:pPr>
        <w:widowControl/>
        <w:spacing w:line="276" w:lineRule="auto"/>
        <w:ind w:left="567"/>
        <w:rPr>
          <w:rFonts w:ascii="Times New Roman" w:eastAsia="Times New Roman" w:hAnsi="Times New Roman" w:cs="Times New Roman"/>
          <w:color w:val="auto"/>
          <w:sz w:val="20"/>
          <w:szCs w:val="20"/>
          <w:lang w:val="es-PE" w:eastAsia="es-ES"/>
        </w:rPr>
      </w:pPr>
      <w:r w:rsidRPr="005D25AC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A3457" wp14:editId="2CD6E08C">
                <wp:simplePos x="0" y="0"/>
                <wp:positionH relativeFrom="column">
                  <wp:posOffset>1802765</wp:posOffset>
                </wp:positionH>
                <wp:positionV relativeFrom="paragraph">
                  <wp:posOffset>114935</wp:posOffset>
                </wp:positionV>
                <wp:extent cx="2292350" cy="9525"/>
                <wp:effectExtent l="0" t="0" r="31750" b="28575"/>
                <wp:wrapNone/>
                <wp:docPr id="2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6055E" id="5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5pt,9.05pt" to="322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:rsidR="00EA6AE3" w:rsidRPr="005D25AC" w:rsidRDefault="002D2FBD" w:rsidP="00DB66D3">
      <w:pPr>
        <w:widowControl/>
        <w:spacing w:line="276" w:lineRule="auto"/>
        <w:ind w:left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es-PE" w:eastAsia="es-ES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es-PE" w:eastAsia="es-ES"/>
        </w:rPr>
        <w:t>M(o)</w:t>
      </w:r>
      <w:r w:rsidR="00EA6AE3" w:rsidRPr="005D25AC">
        <w:rPr>
          <w:rFonts w:ascii="Times New Roman" w:eastAsia="Times New Roman" w:hAnsi="Times New Roman" w:cs="Times New Roman"/>
          <w:color w:val="auto"/>
          <w:sz w:val="20"/>
          <w:szCs w:val="20"/>
          <w:lang w:val="es-PE" w:eastAsia="es-ES"/>
        </w:rPr>
        <w:t xml:space="preserve">. </w:t>
      </w:r>
      <w:r w:rsidR="005D25AC">
        <w:rPr>
          <w:rFonts w:ascii="Times New Roman" w:eastAsia="Times New Roman" w:hAnsi="Times New Roman" w:cs="Times New Roman"/>
          <w:color w:val="auto"/>
          <w:sz w:val="20"/>
          <w:szCs w:val="20"/>
          <w:lang w:val="es-PE" w:eastAsia="es-ES"/>
        </w:rPr>
        <w:t xml:space="preserve">Maria Cleofé Saucedo López </w:t>
      </w:r>
    </w:p>
    <w:p w:rsidR="00EA6AE3" w:rsidRPr="00EA6AE3" w:rsidRDefault="00EA6AE3" w:rsidP="00E70B97">
      <w:pPr>
        <w:widowControl/>
        <w:spacing w:line="276" w:lineRule="auto"/>
        <w:ind w:left="567"/>
        <w:jc w:val="center"/>
        <w:rPr>
          <w:rFonts w:ascii="Arial" w:eastAsiaTheme="minorEastAsia" w:hAnsi="Arial" w:cs="Arial"/>
          <w:b/>
          <w:color w:val="auto"/>
          <w:sz w:val="20"/>
          <w:szCs w:val="20"/>
          <w:lang w:val="es-PE"/>
        </w:rPr>
      </w:pPr>
      <w:r w:rsidRPr="005D25AC">
        <w:rPr>
          <w:rFonts w:ascii="Times New Roman" w:eastAsia="Times New Roman" w:hAnsi="Times New Roman" w:cs="Times New Roman"/>
          <w:color w:val="auto"/>
          <w:sz w:val="20"/>
          <w:szCs w:val="20"/>
          <w:lang w:val="es-PE" w:eastAsia="es-ES"/>
        </w:rPr>
        <w:t>Docente del curso</w:t>
      </w:r>
    </w:p>
    <w:p w:rsidR="00E70B97" w:rsidRPr="00CB6DFD" w:rsidRDefault="00E70B97" w:rsidP="00CB6DFD">
      <w:pPr>
        <w:sectPr w:rsidR="00E70B97" w:rsidRPr="00CB6DFD" w:rsidSect="00B52923">
          <w:pgSz w:w="11909" w:h="16834"/>
          <w:pgMar w:top="1417" w:right="1701" w:bottom="1417" w:left="1701" w:header="0" w:footer="3" w:gutter="0"/>
          <w:cols w:space="720"/>
          <w:noEndnote/>
          <w:docGrid w:linePitch="360"/>
        </w:sectPr>
      </w:pPr>
    </w:p>
    <w:p w:rsidR="00090CC0" w:rsidRPr="00E70B97" w:rsidRDefault="00090CC0" w:rsidP="00E70B97">
      <w:pPr>
        <w:rPr>
          <w:rFonts w:ascii="Times New Roman" w:hAnsi="Times New Roman" w:cs="Times New Roman"/>
        </w:rPr>
      </w:pPr>
    </w:p>
    <w:sectPr w:rsidR="00090CC0" w:rsidRPr="00E70B97" w:rsidSect="00E70B97">
      <w:type w:val="continuous"/>
      <w:pgSz w:w="11909" w:h="16834"/>
      <w:pgMar w:top="1418" w:right="1701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578" w:rsidRDefault="007B0578">
      <w:r>
        <w:separator/>
      </w:r>
    </w:p>
  </w:endnote>
  <w:endnote w:type="continuationSeparator" w:id="0">
    <w:p w:rsidR="007B0578" w:rsidRDefault="007B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578" w:rsidRDefault="007B0578"/>
  </w:footnote>
  <w:footnote w:type="continuationSeparator" w:id="0">
    <w:p w:rsidR="007B0578" w:rsidRDefault="007B05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E62"/>
    <w:multiLevelType w:val="hybridMultilevel"/>
    <w:tmpl w:val="D2F821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3D14"/>
    <w:multiLevelType w:val="hybridMultilevel"/>
    <w:tmpl w:val="D1B819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3D3F"/>
    <w:multiLevelType w:val="hybridMultilevel"/>
    <w:tmpl w:val="BDAA9D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445B7"/>
    <w:multiLevelType w:val="multilevel"/>
    <w:tmpl w:val="D016772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97E6A3F"/>
    <w:multiLevelType w:val="hybridMultilevel"/>
    <w:tmpl w:val="C2A6E7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116C2"/>
    <w:multiLevelType w:val="multilevel"/>
    <w:tmpl w:val="DF2C39E2"/>
    <w:lvl w:ilvl="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6" w15:restartNumberingAfterBreak="0">
    <w:nsid w:val="0E1906B6"/>
    <w:multiLevelType w:val="hybridMultilevel"/>
    <w:tmpl w:val="6A000756"/>
    <w:lvl w:ilvl="0" w:tplc="2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3C340D3"/>
    <w:multiLevelType w:val="hybridMultilevel"/>
    <w:tmpl w:val="25B8825E"/>
    <w:lvl w:ilvl="0" w:tplc="2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15E23C16"/>
    <w:multiLevelType w:val="hybridMultilevel"/>
    <w:tmpl w:val="9F0AC452"/>
    <w:lvl w:ilvl="0" w:tplc="28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7FB23E7"/>
    <w:multiLevelType w:val="hybridMultilevel"/>
    <w:tmpl w:val="94364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F19C0"/>
    <w:multiLevelType w:val="hybridMultilevel"/>
    <w:tmpl w:val="9B08E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07028"/>
    <w:multiLevelType w:val="multilevel"/>
    <w:tmpl w:val="D6E0F85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ED58B9"/>
    <w:multiLevelType w:val="hybridMultilevel"/>
    <w:tmpl w:val="8834CD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E35FB"/>
    <w:multiLevelType w:val="hybridMultilevel"/>
    <w:tmpl w:val="33129D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D3BF5"/>
    <w:multiLevelType w:val="hybridMultilevel"/>
    <w:tmpl w:val="3272AB2C"/>
    <w:lvl w:ilvl="0" w:tplc="280A0019">
      <w:start w:val="1"/>
      <w:numFmt w:val="lowerLetter"/>
      <w:lvlText w:val="%1."/>
      <w:lvlJc w:val="left"/>
      <w:pPr>
        <w:ind w:left="1305" w:hanging="360"/>
      </w:pPr>
    </w:lvl>
    <w:lvl w:ilvl="1" w:tplc="280A0019" w:tentative="1">
      <w:start w:val="1"/>
      <w:numFmt w:val="lowerLetter"/>
      <w:lvlText w:val="%2."/>
      <w:lvlJc w:val="left"/>
      <w:pPr>
        <w:ind w:left="2025" w:hanging="360"/>
      </w:pPr>
    </w:lvl>
    <w:lvl w:ilvl="2" w:tplc="280A001B" w:tentative="1">
      <w:start w:val="1"/>
      <w:numFmt w:val="lowerRoman"/>
      <w:lvlText w:val="%3."/>
      <w:lvlJc w:val="right"/>
      <w:pPr>
        <w:ind w:left="2745" w:hanging="180"/>
      </w:pPr>
    </w:lvl>
    <w:lvl w:ilvl="3" w:tplc="280A000F" w:tentative="1">
      <w:start w:val="1"/>
      <w:numFmt w:val="decimal"/>
      <w:lvlText w:val="%4."/>
      <w:lvlJc w:val="left"/>
      <w:pPr>
        <w:ind w:left="3465" w:hanging="360"/>
      </w:pPr>
    </w:lvl>
    <w:lvl w:ilvl="4" w:tplc="280A0019" w:tentative="1">
      <w:start w:val="1"/>
      <w:numFmt w:val="lowerLetter"/>
      <w:lvlText w:val="%5."/>
      <w:lvlJc w:val="left"/>
      <w:pPr>
        <w:ind w:left="4185" w:hanging="360"/>
      </w:pPr>
    </w:lvl>
    <w:lvl w:ilvl="5" w:tplc="280A001B" w:tentative="1">
      <w:start w:val="1"/>
      <w:numFmt w:val="lowerRoman"/>
      <w:lvlText w:val="%6."/>
      <w:lvlJc w:val="right"/>
      <w:pPr>
        <w:ind w:left="4905" w:hanging="180"/>
      </w:pPr>
    </w:lvl>
    <w:lvl w:ilvl="6" w:tplc="280A000F" w:tentative="1">
      <w:start w:val="1"/>
      <w:numFmt w:val="decimal"/>
      <w:lvlText w:val="%7."/>
      <w:lvlJc w:val="left"/>
      <w:pPr>
        <w:ind w:left="5625" w:hanging="360"/>
      </w:pPr>
    </w:lvl>
    <w:lvl w:ilvl="7" w:tplc="280A0019" w:tentative="1">
      <w:start w:val="1"/>
      <w:numFmt w:val="lowerLetter"/>
      <w:lvlText w:val="%8."/>
      <w:lvlJc w:val="left"/>
      <w:pPr>
        <w:ind w:left="6345" w:hanging="360"/>
      </w:pPr>
    </w:lvl>
    <w:lvl w:ilvl="8" w:tplc="28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 w15:restartNumberingAfterBreak="0">
    <w:nsid w:val="37700CB1"/>
    <w:multiLevelType w:val="hybridMultilevel"/>
    <w:tmpl w:val="A78C3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368C3"/>
    <w:multiLevelType w:val="multilevel"/>
    <w:tmpl w:val="882C7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0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36" w:hanging="1800"/>
      </w:pPr>
      <w:rPr>
        <w:rFonts w:hint="default"/>
      </w:rPr>
    </w:lvl>
  </w:abstractNum>
  <w:abstractNum w:abstractNumId="17" w15:restartNumberingAfterBreak="0">
    <w:nsid w:val="3AF46B68"/>
    <w:multiLevelType w:val="hybridMultilevel"/>
    <w:tmpl w:val="607CFE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10043"/>
    <w:multiLevelType w:val="hybridMultilevel"/>
    <w:tmpl w:val="7A80F4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E716D"/>
    <w:multiLevelType w:val="hybridMultilevel"/>
    <w:tmpl w:val="656428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575DA"/>
    <w:multiLevelType w:val="hybridMultilevel"/>
    <w:tmpl w:val="F168B5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36BCE"/>
    <w:multiLevelType w:val="hybridMultilevel"/>
    <w:tmpl w:val="35DA61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30661"/>
    <w:multiLevelType w:val="hybridMultilevel"/>
    <w:tmpl w:val="01C43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A26B6"/>
    <w:multiLevelType w:val="hybridMultilevel"/>
    <w:tmpl w:val="9A38E4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8695F"/>
    <w:multiLevelType w:val="hybridMultilevel"/>
    <w:tmpl w:val="F9D61AAE"/>
    <w:lvl w:ilvl="0" w:tplc="CF36DA30">
      <w:start w:val="2"/>
      <w:numFmt w:val="upperRoman"/>
      <w:lvlText w:val="%1."/>
      <w:lvlJc w:val="left"/>
      <w:pPr>
        <w:ind w:left="75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8" w:hanging="360"/>
      </w:pPr>
    </w:lvl>
    <w:lvl w:ilvl="2" w:tplc="280A001B" w:tentative="1">
      <w:start w:val="1"/>
      <w:numFmt w:val="lowerRoman"/>
      <w:lvlText w:val="%3."/>
      <w:lvlJc w:val="right"/>
      <w:pPr>
        <w:ind w:left="1838" w:hanging="180"/>
      </w:pPr>
    </w:lvl>
    <w:lvl w:ilvl="3" w:tplc="280A000F" w:tentative="1">
      <w:start w:val="1"/>
      <w:numFmt w:val="decimal"/>
      <w:lvlText w:val="%4."/>
      <w:lvlJc w:val="left"/>
      <w:pPr>
        <w:ind w:left="2558" w:hanging="360"/>
      </w:pPr>
    </w:lvl>
    <w:lvl w:ilvl="4" w:tplc="280A0019" w:tentative="1">
      <w:start w:val="1"/>
      <w:numFmt w:val="lowerLetter"/>
      <w:lvlText w:val="%5."/>
      <w:lvlJc w:val="left"/>
      <w:pPr>
        <w:ind w:left="3278" w:hanging="360"/>
      </w:pPr>
    </w:lvl>
    <w:lvl w:ilvl="5" w:tplc="280A001B" w:tentative="1">
      <w:start w:val="1"/>
      <w:numFmt w:val="lowerRoman"/>
      <w:lvlText w:val="%6."/>
      <w:lvlJc w:val="right"/>
      <w:pPr>
        <w:ind w:left="3998" w:hanging="180"/>
      </w:pPr>
    </w:lvl>
    <w:lvl w:ilvl="6" w:tplc="280A000F" w:tentative="1">
      <w:start w:val="1"/>
      <w:numFmt w:val="decimal"/>
      <w:lvlText w:val="%7."/>
      <w:lvlJc w:val="left"/>
      <w:pPr>
        <w:ind w:left="4718" w:hanging="360"/>
      </w:pPr>
    </w:lvl>
    <w:lvl w:ilvl="7" w:tplc="280A0019" w:tentative="1">
      <w:start w:val="1"/>
      <w:numFmt w:val="lowerLetter"/>
      <w:lvlText w:val="%8."/>
      <w:lvlJc w:val="left"/>
      <w:pPr>
        <w:ind w:left="5438" w:hanging="360"/>
      </w:pPr>
    </w:lvl>
    <w:lvl w:ilvl="8" w:tplc="28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5" w15:restartNumberingAfterBreak="0">
    <w:nsid w:val="62C3194B"/>
    <w:multiLevelType w:val="hybridMultilevel"/>
    <w:tmpl w:val="24D68E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250E4"/>
    <w:multiLevelType w:val="hybridMultilevel"/>
    <w:tmpl w:val="7C4A89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10035"/>
    <w:multiLevelType w:val="hybridMultilevel"/>
    <w:tmpl w:val="5502C5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011E4"/>
    <w:multiLevelType w:val="hybridMultilevel"/>
    <w:tmpl w:val="18469E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8311F"/>
    <w:multiLevelType w:val="hybridMultilevel"/>
    <w:tmpl w:val="A802EF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10A8D"/>
    <w:multiLevelType w:val="hybridMultilevel"/>
    <w:tmpl w:val="E592C0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34240"/>
    <w:multiLevelType w:val="hybridMultilevel"/>
    <w:tmpl w:val="E5E66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3"/>
  </w:num>
  <w:num w:numId="5">
    <w:abstractNumId w:val="18"/>
  </w:num>
  <w:num w:numId="6">
    <w:abstractNumId w:val="27"/>
  </w:num>
  <w:num w:numId="7">
    <w:abstractNumId w:val="2"/>
  </w:num>
  <w:num w:numId="8">
    <w:abstractNumId w:val="0"/>
  </w:num>
  <w:num w:numId="9">
    <w:abstractNumId w:val="19"/>
  </w:num>
  <w:num w:numId="10">
    <w:abstractNumId w:val="20"/>
  </w:num>
  <w:num w:numId="11">
    <w:abstractNumId w:val="25"/>
  </w:num>
  <w:num w:numId="12">
    <w:abstractNumId w:val="29"/>
  </w:num>
  <w:num w:numId="13">
    <w:abstractNumId w:val="31"/>
  </w:num>
  <w:num w:numId="14">
    <w:abstractNumId w:val="10"/>
  </w:num>
  <w:num w:numId="15">
    <w:abstractNumId w:val="15"/>
  </w:num>
  <w:num w:numId="16">
    <w:abstractNumId w:val="22"/>
  </w:num>
  <w:num w:numId="17">
    <w:abstractNumId w:val="9"/>
  </w:num>
  <w:num w:numId="18">
    <w:abstractNumId w:val="17"/>
  </w:num>
  <w:num w:numId="19">
    <w:abstractNumId w:val="26"/>
  </w:num>
  <w:num w:numId="20">
    <w:abstractNumId w:val="23"/>
  </w:num>
  <w:num w:numId="21">
    <w:abstractNumId w:val="21"/>
  </w:num>
  <w:num w:numId="22">
    <w:abstractNumId w:val="28"/>
  </w:num>
  <w:num w:numId="23">
    <w:abstractNumId w:val="1"/>
  </w:num>
  <w:num w:numId="24">
    <w:abstractNumId w:val="4"/>
  </w:num>
  <w:num w:numId="25">
    <w:abstractNumId w:val="30"/>
  </w:num>
  <w:num w:numId="26">
    <w:abstractNumId w:val="13"/>
  </w:num>
  <w:num w:numId="27">
    <w:abstractNumId w:val="24"/>
  </w:num>
  <w:num w:numId="28">
    <w:abstractNumId w:val="12"/>
  </w:num>
  <w:num w:numId="29">
    <w:abstractNumId w:val="7"/>
  </w:num>
  <w:num w:numId="30">
    <w:abstractNumId w:val="6"/>
  </w:num>
  <w:num w:numId="31">
    <w:abstractNumId w:val="1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44"/>
    <w:rsid w:val="000125D1"/>
    <w:rsid w:val="00027ABC"/>
    <w:rsid w:val="0004145B"/>
    <w:rsid w:val="00042140"/>
    <w:rsid w:val="00054755"/>
    <w:rsid w:val="00055C28"/>
    <w:rsid w:val="00065497"/>
    <w:rsid w:val="00086CB5"/>
    <w:rsid w:val="00090CC0"/>
    <w:rsid w:val="0009706A"/>
    <w:rsid w:val="000A3B6C"/>
    <w:rsid w:val="000C2EEE"/>
    <w:rsid w:val="00127617"/>
    <w:rsid w:val="001339F5"/>
    <w:rsid w:val="00140982"/>
    <w:rsid w:val="0018342E"/>
    <w:rsid w:val="001A7A68"/>
    <w:rsid w:val="001B470D"/>
    <w:rsid w:val="001C04A5"/>
    <w:rsid w:val="001C34D4"/>
    <w:rsid w:val="001D223E"/>
    <w:rsid w:val="001D697D"/>
    <w:rsid w:val="001F20B9"/>
    <w:rsid w:val="00212DA0"/>
    <w:rsid w:val="002160D0"/>
    <w:rsid w:val="00223D81"/>
    <w:rsid w:val="00280B33"/>
    <w:rsid w:val="00293633"/>
    <w:rsid w:val="002B1F8B"/>
    <w:rsid w:val="002D2FBD"/>
    <w:rsid w:val="002E0AFE"/>
    <w:rsid w:val="002F1F6C"/>
    <w:rsid w:val="00311A99"/>
    <w:rsid w:val="00333BF9"/>
    <w:rsid w:val="00345102"/>
    <w:rsid w:val="003B6A9C"/>
    <w:rsid w:val="00401791"/>
    <w:rsid w:val="0040509E"/>
    <w:rsid w:val="0042200D"/>
    <w:rsid w:val="00424602"/>
    <w:rsid w:val="004668E5"/>
    <w:rsid w:val="00482509"/>
    <w:rsid w:val="0048799C"/>
    <w:rsid w:val="004E697C"/>
    <w:rsid w:val="0054532D"/>
    <w:rsid w:val="00555E6D"/>
    <w:rsid w:val="0057136C"/>
    <w:rsid w:val="0057436C"/>
    <w:rsid w:val="005A301E"/>
    <w:rsid w:val="005D25AC"/>
    <w:rsid w:val="005D5DD2"/>
    <w:rsid w:val="005D79C2"/>
    <w:rsid w:val="005F611A"/>
    <w:rsid w:val="00647778"/>
    <w:rsid w:val="00676CBF"/>
    <w:rsid w:val="006805D1"/>
    <w:rsid w:val="006C1196"/>
    <w:rsid w:val="006F218A"/>
    <w:rsid w:val="0071661A"/>
    <w:rsid w:val="00771C26"/>
    <w:rsid w:val="00781E3A"/>
    <w:rsid w:val="007A156F"/>
    <w:rsid w:val="007A641B"/>
    <w:rsid w:val="007B0578"/>
    <w:rsid w:val="007C2E55"/>
    <w:rsid w:val="007C6249"/>
    <w:rsid w:val="007F034A"/>
    <w:rsid w:val="007F7E72"/>
    <w:rsid w:val="008144BA"/>
    <w:rsid w:val="008437F8"/>
    <w:rsid w:val="0084606F"/>
    <w:rsid w:val="00847947"/>
    <w:rsid w:val="00854A91"/>
    <w:rsid w:val="008D4D96"/>
    <w:rsid w:val="00903951"/>
    <w:rsid w:val="00927F73"/>
    <w:rsid w:val="00934105"/>
    <w:rsid w:val="00962778"/>
    <w:rsid w:val="009A27A1"/>
    <w:rsid w:val="009B2E3F"/>
    <w:rsid w:val="009C6D94"/>
    <w:rsid w:val="009F5DCB"/>
    <w:rsid w:val="009F6BAD"/>
    <w:rsid w:val="00A04130"/>
    <w:rsid w:val="00A05AA2"/>
    <w:rsid w:val="00A1680A"/>
    <w:rsid w:val="00A208B2"/>
    <w:rsid w:val="00A24CB4"/>
    <w:rsid w:val="00A55719"/>
    <w:rsid w:val="00A709BA"/>
    <w:rsid w:val="00A85316"/>
    <w:rsid w:val="00A8613C"/>
    <w:rsid w:val="00A944E6"/>
    <w:rsid w:val="00AB7C8C"/>
    <w:rsid w:val="00B3235A"/>
    <w:rsid w:val="00B52923"/>
    <w:rsid w:val="00B53AAD"/>
    <w:rsid w:val="00B653D2"/>
    <w:rsid w:val="00BC25D0"/>
    <w:rsid w:val="00BC3745"/>
    <w:rsid w:val="00BD7B93"/>
    <w:rsid w:val="00BE5764"/>
    <w:rsid w:val="00C063BA"/>
    <w:rsid w:val="00C211C0"/>
    <w:rsid w:val="00C25286"/>
    <w:rsid w:val="00C31981"/>
    <w:rsid w:val="00C508E9"/>
    <w:rsid w:val="00C63223"/>
    <w:rsid w:val="00C64D94"/>
    <w:rsid w:val="00C65C86"/>
    <w:rsid w:val="00C90C60"/>
    <w:rsid w:val="00C9360B"/>
    <w:rsid w:val="00CB6DFD"/>
    <w:rsid w:val="00D312F1"/>
    <w:rsid w:val="00D34B01"/>
    <w:rsid w:val="00D56F75"/>
    <w:rsid w:val="00DA2524"/>
    <w:rsid w:val="00DB66D3"/>
    <w:rsid w:val="00DE5FDB"/>
    <w:rsid w:val="00DE7883"/>
    <w:rsid w:val="00E21E03"/>
    <w:rsid w:val="00E4519C"/>
    <w:rsid w:val="00E51655"/>
    <w:rsid w:val="00E60312"/>
    <w:rsid w:val="00E70B97"/>
    <w:rsid w:val="00E972A8"/>
    <w:rsid w:val="00EA6AE3"/>
    <w:rsid w:val="00EC498B"/>
    <w:rsid w:val="00EE606E"/>
    <w:rsid w:val="00F62C44"/>
    <w:rsid w:val="00F82B67"/>
    <w:rsid w:val="00F96C16"/>
    <w:rsid w:val="00FE152F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7FDE1A-2C36-4447-BAAA-9076B63F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5Exact">
    <w:name w:val="Cuerpo del texto (5) Exact"/>
    <w:basedOn w:val="Fuentedeprrafopredeter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Cuerpodeltexto2">
    <w:name w:val="Cuerpo del texto (2)_"/>
    <w:basedOn w:val="Fuentedeprrafopredeter"/>
    <w:link w:val="Cuerpodeltexto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tulo1">
    <w:name w:val="Título #1_"/>
    <w:basedOn w:val="Fuentedeprrafopredeter"/>
    <w:link w:val="Ttulo10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Cuerpodeltexto3">
    <w:name w:val="Cuerpo del texto (3)_"/>
    <w:basedOn w:val="Fuentedeprrafopredeter"/>
    <w:link w:val="Cuerpodeltexto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150"/>
      <w:sz w:val="13"/>
      <w:szCs w:val="13"/>
      <w:u w:val="none"/>
    </w:rPr>
  </w:style>
  <w:style w:type="character" w:customStyle="1" w:styleId="Cuerpodeltexto4">
    <w:name w:val="Cuerpo del texto (4)_"/>
    <w:basedOn w:val="Fuentedeprrafopredeter"/>
    <w:link w:val="Cuerpodeltexto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5">
    <w:name w:val="Cuerpo del texto (5)_"/>
    <w:basedOn w:val="Fuentedeprrafopredeter"/>
    <w:link w:val="Cuerpodeltexto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5125ptoSinnegritaCursiva">
    <w:name w:val="Cuerpo del texto (5) + 12.5 pto;Sin negrita;Cursiva"/>
    <w:basedOn w:val="Cuerpodeltexto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Cuerpodeltexto5Cursiva">
    <w:name w:val="Cuerpo del texto (5) + Cursiva"/>
    <w:basedOn w:val="Cuerpodeltexto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Verdana115ptoNegrita">
    <w:name w:val="Cuerpo del texto + Verdana;11.5 pto;Negrita"/>
    <w:basedOn w:val="Cuerpodeltexto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s-ES"/>
    </w:rPr>
  </w:style>
  <w:style w:type="character" w:customStyle="1" w:styleId="CuerpodeltextoMicrosoftSansSerif11ptoEspaciado0pto">
    <w:name w:val="Cuerpo del texto + Microsoft Sans Serif;11 pto;Espaciado 0 pto"/>
    <w:basedOn w:val="Cuerpodeltexto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s-ES"/>
    </w:rPr>
  </w:style>
  <w:style w:type="character" w:customStyle="1" w:styleId="Cuerpodeltexto9ptoNegrita">
    <w:name w:val="Cuerpo del texto + 9 pto;Negrita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CuerpodeltextoNegrita">
    <w:name w:val="Cuerpo del texto + Negrita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after="600" w:line="0" w:lineRule="atLeas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before="600" w:after="60" w:line="0" w:lineRule="atLeast"/>
      <w:jc w:val="right"/>
      <w:outlineLvl w:val="0"/>
    </w:pPr>
    <w:rPr>
      <w:rFonts w:ascii="Arial" w:eastAsia="Arial" w:hAnsi="Arial" w:cs="Arial"/>
      <w:b/>
      <w:bCs/>
      <w:sz w:val="31"/>
      <w:szCs w:val="31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before="60" w:after="300" w:line="0" w:lineRule="atLeast"/>
    </w:pPr>
    <w:rPr>
      <w:rFonts w:ascii="Microsoft Sans Serif" w:eastAsia="Microsoft Sans Serif" w:hAnsi="Microsoft Sans Serif" w:cs="Microsoft Sans Serif"/>
      <w:w w:val="150"/>
      <w:sz w:val="13"/>
      <w:szCs w:val="13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before="300" w:after="30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line="283" w:lineRule="exact"/>
    </w:pPr>
    <w:rPr>
      <w:rFonts w:ascii="Arial" w:eastAsia="Arial" w:hAnsi="Arial" w:cs="Arial"/>
      <w:sz w:val="21"/>
      <w:szCs w:val="21"/>
    </w:rPr>
  </w:style>
  <w:style w:type="table" w:styleId="Tablaconcuadrcula">
    <w:name w:val="Table Grid"/>
    <w:basedOn w:val="Tablanormal"/>
    <w:uiPriority w:val="39"/>
    <w:rsid w:val="0055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4C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22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285"/>
    <w:rPr>
      <w:rFonts w:ascii="Segoe UI" w:hAnsi="Segoe UI" w:cs="Segoe UI"/>
      <w:color w:val="000000"/>
      <w:sz w:val="18"/>
      <w:szCs w:val="18"/>
    </w:rPr>
  </w:style>
  <w:style w:type="character" w:customStyle="1" w:styleId="CuerpodeltextoCursiva">
    <w:name w:val="Cuerpo del texto + Cursiva"/>
    <w:basedOn w:val="Cuerpodeltexto"/>
    <w:rsid w:val="00771C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s-ES"/>
    </w:rPr>
  </w:style>
  <w:style w:type="character" w:customStyle="1" w:styleId="CuerpodeltextoEspaciado0pto">
    <w:name w:val="Cuerpo del texto + Espaciado 0 pto"/>
    <w:basedOn w:val="Cuerpodeltexto"/>
    <w:rsid w:val="00771C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ymery71@gmail.com" TargetMode="External"/><Relationship Id="rId13" Type="http://schemas.openxmlformats.org/officeDocument/2006/relationships/hyperlink" Target="http://ovrpp.blogspot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dublogki.wikispaces.com/Organizadores+visuales" TargetMode="External"/><Relationship Id="rId17" Type="http://schemas.openxmlformats.org/officeDocument/2006/relationships/hyperlink" Target="https://www.grupoice.com/wps/wcm/connect/f67258004cab8619a013e27bbbe1062c/2.pdf?MOD=AJPERES" TargetMode="External"/><Relationship Id="rId2" Type="http://schemas.openxmlformats.org/officeDocument/2006/relationships/styles" Target="styles.xml"/><Relationship Id="rId16" Type="http://schemas.openxmlformats.org/officeDocument/2006/relationships/hyperlink" Target="http://tecnicasexpresionoralyescrita.blogspot.com/p/tecnicas-de-expresion-oral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ble.pntic.mec.es/msanto1/ortografia/index1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Ta9MG7YdWDY5ZmBxxDZ1BBDAwDS4bZ-dBpn7mmOuVgo/edit?hl=en_US" TargetMode="External"/><Relationship Id="rId10" Type="http://schemas.openxmlformats.org/officeDocument/2006/relationships/hyperlink" Target="http://www.reglasdeortografia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ae.es/recursos/ortografia" TargetMode="External"/><Relationship Id="rId14" Type="http://schemas.openxmlformats.org/officeDocument/2006/relationships/hyperlink" Target="http://www.eduteka.org/modulos/4/8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</Pages>
  <Words>2685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jose nunja</cp:lastModifiedBy>
  <cp:revision>75</cp:revision>
  <cp:lastPrinted>2018-04-19T11:02:00Z</cp:lastPrinted>
  <dcterms:created xsi:type="dcterms:W3CDTF">2017-11-23T16:16:00Z</dcterms:created>
  <dcterms:modified xsi:type="dcterms:W3CDTF">2018-09-07T03:32:00Z</dcterms:modified>
</cp:coreProperties>
</file>