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1B" w:rsidRPr="00021F40" w:rsidRDefault="0096211B" w:rsidP="008B129D">
      <w:pPr>
        <w:spacing w:after="0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77B4028D" wp14:editId="4FD2D9B3">
            <wp:simplePos x="0" y="0"/>
            <wp:positionH relativeFrom="column">
              <wp:posOffset>-574758</wp:posOffset>
            </wp:positionH>
            <wp:positionV relativeFrom="paragraph">
              <wp:posOffset>-227220</wp:posOffset>
            </wp:positionV>
            <wp:extent cx="1368370" cy="1388891"/>
            <wp:effectExtent l="0" t="0" r="3810" b="1905"/>
            <wp:wrapNone/>
            <wp:docPr id="2" name="Imagen 2" descr="https://encrypted-tbn1.gstatic.com/images?q=tbn:ANd9GcRoF4lnPPp9nPe3xfgfgqXcrg98hBPBVKv6PO_a98rCmupe8_I_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oF4lnPPp9nPe3xfgfgqXcrg98hBPBVKv6PO_a98rCmupe8_I_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70" cy="13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F40">
        <w:rPr>
          <w:rFonts w:ascii="Times New Roman" w:hAnsi="Times New Roman" w:cs="Times New Roman"/>
          <w:b/>
          <w:sz w:val="20"/>
          <w:szCs w:val="20"/>
        </w:rPr>
        <w:t>UNIVERSIDAD NACIONAL “JOSÉ FAUSTINO SÁNCHEZ CARRIÓN”</w:t>
      </w:r>
    </w:p>
    <w:p w:rsidR="0096211B" w:rsidRDefault="0096211B" w:rsidP="008B129D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FACULTAD DE </w:t>
      </w:r>
      <w:r w:rsidR="00486A06">
        <w:rPr>
          <w:rFonts w:ascii="Times New Roman" w:hAnsi="Times New Roman" w:cs="Times New Roman"/>
          <w:b/>
          <w:sz w:val="20"/>
          <w:szCs w:val="20"/>
        </w:rPr>
        <w:t>INGENIERÍA QUÍMICA Y METALÚRGICA</w:t>
      </w:r>
    </w:p>
    <w:p w:rsidR="00486A06" w:rsidRPr="00021F40" w:rsidRDefault="00486A06" w:rsidP="008B129D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486A06" w:rsidRDefault="0080362D" w:rsidP="008B129D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Cs w:val="20"/>
        </w:rPr>
      </w:pPr>
      <w:r w:rsidRPr="00486A06">
        <w:rPr>
          <w:rFonts w:ascii="Times New Roman" w:hAnsi="Times New Roman" w:cs="Times New Roman"/>
          <w:b/>
          <w:szCs w:val="20"/>
        </w:rPr>
        <w:t xml:space="preserve">ESCUELA ACADÉMICO PROFESIONAL DE </w:t>
      </w:r>
      <w:r w:rsidR="00486A06" w:rsidRPr="00486A06">
        <w:rPr>
          <w:rFonts w:ascii="Times New Roman" w:hAnsi="Times New Roman" w:cs="Times New Roman"/>
          <w:b/>
          <w:szCs w:val="20"/>
        </w:rPr>
        <w:t xml:space="preserve">INGENIERÍA </w:t>
      </w:r>
      <w:r w:rsidR="00D715C7">
        <w:rPr>
          <w:rFonts w:ascii="Times New Roman" w:hAnsi="Times New Roman" w:cs="Times New Roman"/>
          <w:b/>
          <w:szCs w:val="20"/>
        </w:rPr>
        <w:t>QUÍMICA</w:t>
      </w:r>
    </w:p>
    <w:p w:rsidR="0096211B" w:rsidRPr="00021F40" w:rsidRDefault="0096211B" w:rsidP="008B129D">
      <w:pPr>
        <w:spacing w:after="0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021F40" w:rsidRDefault="0096211B" w:rsidP="008B129D">
      <w:pPr>
        <w:spacing w:after="0"/>
        <w:ind w:left="126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F40">
        <w:rPr>
          <w:rFonts w:ascii="Times New Roman" w:hAnsi="Times New Roman" w:cs="Times New Roman"/>
          <w:b/>
          <w:sz w:val="28"/>
          <w:szCs w:val="20"/>
        </w:rPr>
        <w:t>SYLLABUS</w:t>
      </w:r>
      <w:r w:rsidR="00D715C7">
        <w:rPr>
          <w:rFonts w:ascii="Times New Roman" w:hAnsi="Times New Roman" w:cs="Times New Roman"/>
          <w:b/>
          <w:sz w:val="28"/>
          <w:szCs w:val="20"/>
        </w:rPr>
        <w:t xml:space="preserve"> DE ELECTRICIDAD APLICADA A LA INGENIERIA</w:t>
      </w:r>
    </w:p>
    <w:p w:rsidR="0096211B" w:rsidRPr="00021F40" w:rsidRDefault="0096211B" w:rsidP="00021F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18B9" w:rsidRPr="00021F40" w:rsidRDefault="005D18B9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SUMILLA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8B9" w:rsidRPr="00C31149" w:rsidRDefault="00CE7DFD" w:rsidP="00CF703C">
      <w:pPr>
        <w:pStyle w:val="Prrafodelista"/>
        <w:numPr>
          <w:ilvl w:val="0"/>
          <w:numId w:val="4"/>
        </w:numPr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31149">
        <w:rPr>
          <w:rFonts w:ascii="Times New Roman" w:hAnsi="Times New Roman" w:cs="Times New Roman"/>
          <w:sz w:val="20"/>
          <w:szCs w:val="20"/>
        </w:rPr>
        <w:t xml:space="preserve">El curso de </w:t>
      </w:r>
      <w:r w:rsidR="00D715C7">
        <w:rPr>
          <w:rFonts w:ascii="Times New Roman" w:hAnsi="Times New Roman" w:cs="Times New Roman"/>
          <w:sz w:val="20"/>
          <w:szCs w:val="20"/>
        </w:rPr>
        <w:t>Electricidad aplicada a la Ingeniería</w:t>
      </w:r>
      <w:r w:rsidRPr="00C31149">
        <w:rPr>
          <w:rFonts w:ascii="Times New Roman" w:hAnsi="Times New Roman" w:cs="Times New Roman"/>
          <w:sz w:val="20"/>
          <w:szCs w:val="20"/>
        </w:rPr>
        <w:t xml:space="preserve"> es de naturaleza teórico-práctico, permite adquirir las habilidades necesarias para entender los fenómenos electromagnéticos que</w:t>
      </w:r>
      <w:r w:rsidR="00C31149" w:rsidRPr="00C31149">
        <w:rPr>
          <w:rFonts w:ascii="Times New Roman" w:hAnsi="Times New Roman" w:cs="Times New Roman"/>
          <w:sz w:val="20"/>
          <w:szCs w:val="20"/>
        </w:rPr>
        <w:t xml:space="preserve"> </w:t>
      </w:r>
      <w:r w:rsidRPr="00C31149">
        <w:rPr>
          <w:rFonts w:ascii="Times New Roman" w:hAnsi="Times New Roman" w:cs="Times New Roman"/>
          <w:sz w:val="20"/>
          <w:szCs w:val="20"/>
        </w:rPr>
        <w:t>gobiernan el funcionamiento de los dispositivos y máquinas eléctricas más relevantes de la industria y aplicarlos en la elaboración y gestión de sistemas eléctricos</w:t>
      </w:r>
      <w:r w:rsidR="00C31149" w:rsidRPr="00C31149">
        <w:rPr>
          <w:rFonts w:ascii="Times New Roman" w:hAnsi="Times New Roman" w:cs="Times New Roman"/>
          <w:sz w:val="20"/>
          <w:szCs w:val="20"/>
        </w:rPr>
        <w:t xml:space="preserve"> </w:t>
      </w:r>
      <w:r w:rsidRPr="00C31149">
        <w:rPr>
          <w:rFonts w:ascii="Times New Roman" w:hAnsi="Times New Roman" w:cs="Times New Roman"/>
          <w:sz w:val="20"/>
          <w:szCs w:val="20"/>
        </w:rPr>
        <w:t>eficientes puntualizando en el uso racional de los recursos energéticos, minimización de costes, respeto a las normas y al medio en el que se aplican.</w:t>
      </w:r>
      <w:r w:rsidR="00C31149">
        <w:rPr>
          <w:rFonts w:ascii="Times New Roman" w:hAnsi="Times New Roman" w:cs="Times New Roman"/>
          <w:sz w:val="20"/>
          <w:szCs w:val="20"/>
        </w:rPr>
        <w:t xml:space="preserve"> </w:t>
      </w:r>
      <w:r w:rsidRPr="00C31149">
        <w:rPr>
          <w:rFonts w:ascii="Times New Roman" w:hAnsi="Times New Roman" w:cs="Times New Roman"/>
          <w:sz w:val="20"/>
          <w:szCs w:val="20"/>
        </w:rPr>
        <w:t>Temas principales: circuitos de corriente continua y alterna; redes y transformadores, motores sistemas de protección y cuadro eléctricos.</w:t>
      </w:r>
    </w:p>
    <w:p w:rsidR="005248FE" w:rsidRDefault="005248FE" w:rsidP="005248FE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5322" w:rsidRPr="00021F40" w:rsidRDefault="00E45322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96211B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DATOS GENERALES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Nombre de la Asignatura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D715C7">
        <w:rPr>
          <w:rFonts w:ascii="Times New Roman" w:hAnsi="Times New Roman" w:cs="Times New Roman"/>
          <w:b/>
          <w:sz w:val="20"/>
          <w:szCs w:val="20"/>
        </w:rPr>
        <w:t xml:space="preserve">ELECTRICIDAD APLICADA A LA </w:t>
      </w:r>
      <w:r w:rsidR="00D715C7">
        <w:rPr>
          <w:rFonts w:ascii="Times New Roman" w:hAnsi="Times New Roman" w:cs="Times New Roman"/>
          <w:b/>
          <w:sz w:val="20"/>
          <w:szCs w:val="20"/>
        </w:rPr>
        <w:tab/>
      </w:r>
      <w:r w:rsidR="00D715C7">
        <w:rPr>
          <w:rFonts w:ascii="Times New Roman" w:hAnsi="Times New Roman" w:cs="Times New Roman"/>
          <w:b/>
          <w:sz w:val="20"/>
          <w:szCs w:val="20"/>
        </w:rPr>
        <w:tab/>
      </w:r>
      <w:r w:rsidR="00D715C7">
        <w:rPr>
          <w:rFonts w:ascii="Times New Roman" w:hAnsi="Times New Roman" w:cs="Times New Roman"/>
          <w:b/>
          <w:sz w:val="20"/>
          <w:szCs w:val="20"/>
        </w:rPr>
        <w:tab/>
        <w:t>INGENIERIA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Código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D715C7">
        <w:rPr>
          <w:rFonts w:ascii="Times New Roman" w:hAnsi="Times New Roman" w:cs="Times New Roman"/>
          <w:sz w:val="20"/>
          <w:szCs w:val="20"/>
        </w:rPr>
        <w:t>203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Créditos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B00A8C">
        <w:rPr>
          <w:rFonts w:ascii="Times New Roman" w:hAnsi="Times New Roman" w:cs="Times New Roman"/>
          <w:sz w:val="20"/>
          <w:szCs w:val="20"/>
        </w:rPr>
        <w:t>0</w:t>
      </w:r>
      <w:r w:rsidR="00D715C7">
        <w:rPr>
          <w:rFonts w:ascii="Times New Roman" w:hAnsi="Times New Roman" w:cs="Times New Roman"/>
          <w:sz w:val="20"/>
          <w:szCs w:val="20"/>
        </w:rPr>
        <w:t>3</w:t>
      </w:r>
    </w:p>
    <w:p w:rsidR="0096211B" w:rsidRPr="00021F40" w:rsidRDefault="0096211B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Pre-requ</w:t>
      </w:r>
      <w:r w:rsidR="0080362D" w:rsidRPr="00021F40">
        <w:rPr>
          <w:rFonts w:ascii="Times New Roman" w:hAnsi="Times New Roman" w:cs="Times New Roman"/>
          <w:b/>
          <w:sz w:val="20"/>
          <w:szCs w:val="20"/>
        </w:rPr>
        <w:t>isito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</w:r>
      <w:r w:rsidR="00D715C7">
        <w:rPr>
          <w:rFonts w:ascii="Times New Roman" w:hAnsi="Times New Roman" w:cs="Times New Roman"/>
          <w:sz w:val="20"/>
          <w:szCs w:val="20"/>
        </w:rPr>
        <w:t>251</w:t>
      </w:r>
      <w:r w:rsidR="00A13B9D">
        <w:rPr>
          <w:rFonts w:ascii="Times New Roman" w:hAnsi="Times New Roman" w:cs="Times New Roman"/>
          <w:sz w:val="20"/>
          <w:szCs w:val="20"/>
        </w:rPr>
        <w:t xml:space="preserve"> (FÍSICA III)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Ciclo de estudios</w:t>
      </w:r>
      <w:r w:rsidR="00FD682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D6822">
        <w:rPr>
          <w:rFonts w:ascii="Times New Roman" w:hAnsi="Times New Roman" w:cs="Times New Roman"/>
          <w:sz w:val="20"/>
          <w:szCs w:val="20"/>
        </w:rPr>
        <w:tab/>
        <w:t>V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Período que comprende el semestre</w:t>
      </w:r>
      <w:r w:rsidRPr="00021F40">
        <w:rPr>
          <w:rFonts w:ascii="Times New Roman" w:hAnsi="Times New Roman" w:cs="Times New Roman"/>
          <w:sz w:val="20"/>
          <w:szCs w:val="20"/>
        </w:rPr>
        <w:tab/>
        <w:t>:</w:t>
      </w:r>
      <w:r w:rsidRPr="00021F40">
        <w:rPr>
          <w:rFonts w:ascii="Times New Roman" w:hAnsi="Times New Roman" w:cs="Times New Roman"/>
          <w:sz w:val="20"/>
          <w:szCs w:val="20"/>
        </w:rPr>
        <w:tab/>
        <w:t>201</w:t>
      </w:r>
      <w:r w:rsidR="00CF6B82">
        <w:rPr>
          <w:rFonts w:ascii="Times New Roman" w:hAnsi="Times New Roman" w:cs="Times New Roman"/>
          <w:sz w:val="20"/>
          <w:szCs w:val="20"/>
        </w:rPr>
        <w:t>8</w:t>
      </w:r>
      <w:r w:rsidRPr="00021F40">
        <w:rPr>
          <w:rFonts w:ascii="Times New Roman" w:hAnsi="Times New Roman" w:cs="Times New Roman"/>
          <w:sz w:val="20"/>
          <w:szCs w:val="20"/>
        </w:rPr>
        <w:t>-</w:t>
      </w:r>
      <w:r w:rsidR="00CF6B82">
        <w:rPr>
          <w:rFonts w:ascii="Times New Roman" w:hAnsi="Times New Roman" w:cs="Times New Roman"/>
          <w:sz w:val="20"/>
          <w:szCs w:val="20"/>
        </w:rPr>
        <w:t>I</w:t>
      </w:r>
    </w:p>
    <w:p w:rsidR="0096211B" w:rsidRPr="00021F40" w:rsidRDefault="006326EA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Horas</w:t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403FD7">
        <w:rPr>
          <w:rFonts w:ascii="Times New Roman" w:hAnsi="Times New Roman" w:cs="Times New Roman"/>
          <w:sz w:val="20"/>
          <w:szCs w:val="20"/>
        </w:rPr>
        <w:t>:</w:t>
      </w:r>
      <w:r w:rsidR="00403FD7">
        <w:rPr>
          <w:rFonts w:ascii="Times New Roman" w:hAnsi="Times New Roman" w:cs="Times New Roman"/>
          <w:sz w:val="20"/>
          <w:szCs w:val="20"/>
        </w:rPr>
        <w:tab/>
      </w:r>
    </w:p>
    <w:p w:rsidR="0096211B" w:rsidRDefault="005D18B9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.1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Teoría 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5248FE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5248FE" w:rsidRDefault="005248FE" w:rsidP="005248FE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2.7.2 </w:t>
      </w:r>
      <w:r w:rsidRPr="005248FE">
        <w:rPr>
          <w:rFonts w:ascii="Times New Roman" w:hAnsi="Times New Roman" w:cs="Times New Roman"/>
          <w:b/>
          <w:sz w:val="20"/>
          <w:szCs w:val="20"/>
        </w:rPr>
        <w:t>Práctica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248F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21F40">
        <w:rPr>
          <w:rFonts w:ascii="Times New Roman" w:hAnsi="Times New Roman" w:cs="Times New Roman"/>
          <w:sz w:val="20"/>
          <w:szCs w:val="20"/>
        </w:rPr>
        <w:t xml:space="preserve"> Horas/Semana</w:t>
      </w:r>
    </w:p>
    <w:p w:rsidR="006326EA" w:rsidRPr="00021F40" w:rsidRDefault="006326EA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Horario   </w:t>
      </w:r>
      <w:r w:rsidR="005D18B9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5D18B9" w:rsidRPr="00021F40">
        <w:rPr>
          <w:rFonts w:ascii="Times New Roman" w:hAnsi="Times New Roman" w:cs="Times New Roman"/>
          <w:sz w:val="20"/>
          <w:szCs w:val="20"/>
        </w:rPr>
        <w:tab/>
      </w:r>
    </w:p>
    <w:p w:rsidR="006326EA" w:rsidRPr="00021F40" w:rsidRDefault="005D18B9" w:rsidP="00A13B9D">
      <w:pPr>
        <w:pStyle w:val="Prrafodelista"/>
        <w:tabs>
          <w:tab w:val="left" w:pos="4680"/>
          <w:tab w:val="left" w:pos="5040"/>
          <w:tab w:val="left" w:pos="6096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2.8</w:t>
      </w:r>
      <w:r w:rsidR="006326EA" w:rsidRPr="00021F40">
        <w:rPr>
          <w:rFonts w:ascii="Times New Roman" w:hAnsi="Times New Roman" w:cs="Times New Roman"/>
          <w:sz w:val="20"/>
          <w:szCs w:val="20"/>
        </w:rPr>
        <w:t xml:space="preserve">.1 </w:t>
      </w:r>
      <w:r w:rsidR="00CF6B82">
        <w:rPr>
          <w:rFonts w:ascii="Times New Roman" w:hAnsi="Times New Roman" w:cs="Times New Roman"/>
          <w:b/>
          <w:sz w:val="20"/>
          <w:szCs w:val="20"/>
        </w:rPr>
        <w:t>Teoría</w:t>
      </w:r>
      <w:r w:rsidR="006326EA" w:rsidRPr="00021F4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532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4532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45322">
        <w:rPr>
          <w:rFonts w:ascii="Times New Roman" w:hAnsi="Times New Roman" w:cs="Times New Roman"/>
          <w:sz w:val="20"/>
          <w:szCs w:val="20"/>
        </w:rPr>
        <w:tab/>
      </w:r>
      <w:r w:rsidR="00D715C7">
        <w:rPr>
          <w:rFonts w:ascii="Times New Roman" w:hAnsi="Times New Roman" w:cs="Times New Roman"/>
          <w:sz w:val="20"/>
          <w:szCs w:val="20"/>
        </w:rPr>
        <w:t xml:space="preserve">Jueves </w:t>
      </w:r>
      <w:r w:rsidR="00403FD7">
        <w:rPr>
          <w:rFonts w:ascii="Times New Roman" w:hAnsi="Times New Roman" w:cs="Times New Roman"/>
          <w:sz w:val="20"/>
          <w:szCs w:val="20"/>
        </w:rPr>
        <w:tab/>
      </w:r>
      <w:r w:rsidR="00A13B9D">
        <w:rPr>
          <w:rFonts w:ascii="Times New Roman" w:hAnsi="Times New Roman" w:cs="Times New Roman"/>
          <w:sz w:val="20"/>
          <w:szCs w:val="20"/>
        </w:rPr>
        <w:t>17:4</w:t>
      </w:r>
      <w:r w:rsidR="00FD6822">
        <w:rPr>
          <w:rFonts w:ascii="Times New Roman" w:hAnsi="Times New Roman" w:cs="Times New Roman"/>
          <w:sz w:val="20"/>
          <w:szCs w:val="20"/>
        </w:rPr>
        <w:t>5</w:t>
      </w:r>
      <w:r w:rsidR="00403FD7">
        <w:rPr>
          <w:rFonts w:ascii="Times New Roman" w:hAnsi="Times New Roman" w:cs="Times New Roman"/>
          <w:sz w:val="20"/>
          <w:szCs w:val="20"/>
        </w:rPr>
        <w:t xml:space="preserve"> – </w:t>
      </w:r>
      <w:r w:rsidR="00CF57CA">
        <w:rPr>
          <w:rFonts w:ascii="Times New Roman" w:hAnsi="Times New Roman" w:cs="Times New Roman"/>
          <w:sz w:val="20"/>
          <w:szCs w:val="20"/>
        </w:rPr>
        <w:t>1</w:t>
      </w:r>
      <w:r w:rsidR="00A13B9D">
        <w:rPr>
          <w:rFonts w:ascii="Times New Roman" w:hAnsi="Times New Roman" w:cs="Times New Roman"/>
          <w:sz w:val="20"/>
          <w:szCs w:val="20"/>
        </w:rPr>
        <w:t>9:1</w:t>
      </w:r>
      <w:r w:rsidR="00FD6822">
        <w:rPr>
          <w:rFonts w:ascii="Times New Roman" w:hAnsi="Times New Roman" w:cs="Times New Roman"/>
          <w:sz w:val="20"/>
          <w:szCs w:val="20"/>
        </w:rPr>
        <w:t>5</w:t>
      </w:r>
      <w:r w:rsidR="00E45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5322">
        <w:rPr>
          <w:rFonts w:ascii="Times New Roman" w:hAnsi="Times New Roman" w:cs="Times New Roman"/>
          <w:sz w:val="20"/>
          <w:szCs w:val="20"/>
        </w:rPr>
        <w:t>Hrs</w:t>
      </w:r>
      <w:proofErr w:type="spellEnd"/>
      <w:r w:rsidR="00E45322">
        <w:rPr>
          <w:rFonts w:ascii="Times New Roman" w:hAnsi="Times New Roman" w:cs="Times New Roman"/>
          <w:sz w:val="20"/>
          <w:szCs w:val="20"/>
        </w:rPr>
        <w:t>.</w:t>
      </w:r>
    </w:p>
    <w:p w:rsidR="00D442B1" w:rsidRPr="00021F40" w:rsidRDefault="005D18B9" w:rsidP="00A13B9D">
      <w:pPr>
        <w:pStyle w:val="Prrafodelista"/>
        <w:tabs>
          <w:tab w:val="center" w:pos="4635"/>
          <w:tab w:val="left" w:pos="4680"/>
          <w:tab w:val="left" w:pos="5040"/>
          <w:tab w:val="left" w:pos="6096"/>
          <w:tab w:val="left" w:pos="648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2.8.</w:t>
      </w:r>
      <w:r w:rsidR="006326EA" w:rsidRPr="00021F40">
        <w:rPr>
          <w:rFonts w:ascii="Times New Roman" w:hAnsi="Times New Roman" w:cs="Times New Roman"/>
          <w:sz w:val="20"/>
          <w:szCs w:val="20"/>
        </w:rPr>
        <w:t xml:space="preserve">2 </w:t>
      </w:r>
      <w:r w:rsidR="00CF6B82">
        <w:rPr>
          <w:rFonts w:ascii="Times New Roman" w:hAnsi="Times New Roman" w:cs="Times New Roman"/>
          <w:b/>
          <w:sz w:val="20"/>
          <w:szCs w:val="20"/>
        </w:rPr>
        <w:t>Práctica</w:t>
      </w:r>
      <w:bookmarkStart w:id="0" w:name="_GoBack"/>
      <w:bookmarkEnd w:id="0"/>
      <w:r w:rsidR="006326EA" w:rsidRPr="00021F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326EA" w:rsidRPr="00021F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D715C7">
        <w:rPr>
          <w:rFonts w:ascii="Times New Roman" w:hAnsi="Times New Roman" w:cs="Times New Roman"/>
          <w:sz w:val="20"/>
          <w:szCs w:val="20"/>
        </w:rPr>
        <w:t>Jueves</w:t>
      </w:r>
      <w:r w:rsidR="005248FE">
        <w:rPr>
          <w:rFonts w:ascii="Times New Roman" w:hAnsi="Times New Roman" w:cs="Times New Roman"/>
          <w:sz w:val="20"/>
          <w:szCs w:val="20"/>
        </w:rPr>
        <w:tab/>
      </w:r>
      <w:r w:rsidR="00CF57CA">
        <w:rPr>
          <w:rFonts w:ascii="Times New Roman" w:hAnsi="Times New Roman" w:cs="Times New Roman"/>
          <w:sz w:val="20"/>
          <w:szCs w:val="20"/>
        </w:rPr>
        <w:t>1</w:t>
      </w:r>
      <w:r w:rsidR="00A13B9D">
        <w:rPr>
          <w:rFonts w:ascii="Times New Roman" w:hAnsi="Times New Roman" w:cs="Times New Roman"/>
          <w:sz w:val="20"/>
          <w:szCs w:val="20"/>
        </w:rPr>
        <w:t>9:1</w:t>
      </w:r>
      <w:r w:rsidR="00FD6822">
        <w:rPr>
          <w:rFonts w:ascii="Times New Roman" w:hAnsi="Times New Roman" w:cs="Times New Roman"/>
          <w:sz w:val="20"/>
          <w:szCs w:val="20"/>
        </w:rPr>
        <w:t>5</w:t>
      </w:r>
      <w:r w:rsidR="00E45322">
        <w:rPr>
          <w:rFonts w:ascii="Times New Roman" w:hAnsi="Times New Roman" w:cs="Times New Roman"/>
          <w:sz w:val="20"/>
          <w:szCs w:val="20"/>
        </w:rPr>
        <w:t xml:space="preserve"> – </w:t>
      </w:r>
      <w:r w:rsidR="00A13B9D">
        <w:rPr>
          <w:rFonts w:ascii="Times New Roman" w:hAnsi="Times New Roman" w:cs="Times New Roman"/>
          <w:sz w:val="20"/>
          <w:szCs w:val="20"/>
        </w:rPr>
        <w:t>20:4</w:t>
      </w:r>
      <w:r w:rsidR="00FD6822">
        <w:rPr>
          <w:rFonts w:ascii="Times New Roman" w:hAnsi="Times New Roman" w:cs="Times New Roman"/>
          <w:sz w:val="20"/>
          <w:szCs w:val="20"/>
        </w:rPr>
        <w:t>5</w:t>
      </w:r>
      <w:r w:rsidR="00E45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5322">
        <w:rPr>
          <w:rFonts w:ascii="Times New Roman" w:hAnsi="Times New Roman" w:cs="Times New Roman"/>
          <w:sz w:val="20"/>
          <w:szCs w:val="20"/>
        </w:rPr>
        <w:t>Hrs</w:t>
      </w:r>
      <w:proofErr w:type="spellEnd"/>
      <w:r w:rsidR="00E45322">
        <w:rPr>
          <w:rFonts w:ascii="Times New Roman" w:hAnsi="Times New Roman" w:cs="Times New Roman"/>
          <w:sz w:val="20"/>
          <w:szCs w:val="20"/>
        </w:rPr>
        <w:t>.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</w:p>
    <w:p w:rsidR="0096211B" w:rsidRPr="00021F40" w:rsidRDefault="0096211B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Profesor responsable</w:t>
      </w:r>
      <w:r w:rsidRPr="00021F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b/>
          <w:i/>
          <w:szCs w:val="20"/>
        </w:rPr>
        <w:t>Ing. José Alonso Toledo Sosa</w:t>
      </w:r>
    </w:p>
    <w:p w:rsidR="00D442B1" w:rsidRDefault="00D442B1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ab/>
        <w:t>C.I.P. N° 108544</w:t>
      </w:r>
    </w:p>
    <w:p w:rsidR="00E45322" w:rsidRPr="00CF57CA" w:rsidRDefault="00E45322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="005248FE" w:rsidRPr="00CF57CA">
          <w:rPr>
            <w:rStyle w:val="Hipervnculo"/>
            <w:rFonts w:ascii="Times New Roman" w:hAnsi="Times New Roman" w:cs="Times New Roman"/>
            <w:sz w:val="20"/>
            <w:szCs w:val="20"/>
            <w:u w:val="none"/>
          </w:rPr>
          <w:t>jats_24@msn.com</w:t>
        </w:r>
      </w:hyperlink>
    </w:p>
    <w:p w:rsidR="005248FE" w:rsidRPr="00021F40" w:rsidRDefault="005248FE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D442B1" w:rsidRPr="00021F40" w:rsidRDefault="00D442B1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105" w:rsidRDefault="001A0105" w:rsidP="005248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FUNDAMENTACIÓN</w:t>
      </w:r>
    </w:p>
    <w:p w:rsidR="001A0105" w:rsidRDefault="001A0105" w:rsidP="001A0105">
      <w:pPr>
        <w:pStyle w:val="Prrafodelista"/>
        <w:ind w:left="360"/>
        <w:rPr>
          <w:rFonts w:ascii="Times New Roman" w:hAnsi="Times New Roman" w:cs="Times New Roman"/>
          <w:sz w:val="20"/>
          <w:szCs w:val="20"/>
        </w:rPr>
      </w:pPr>
    </w:p>
    <w:p w:rsidR="001A0105" w:rsidRPr="001A0105" w:rsidRDefault="001A0105" w:rsidP="00CF703C">
      <w:pPr>
        <w:pStyle w:val="Prrafodelista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t>¿Cuál es la razón por la que existe este curso en el Plan de Estudios de la carrera?</w:t>
      </w:r>
    </w:p>
    <w:p w:rsidR="001A0105" w:rsidRPr="001A0105" w:rsidRDefault="001A0105" w:rsidP="001A0105">
      <w:pPr>
        <w:pStyle w:val="Prrafodelista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El curso de Ingeniería Eléctrica existe en el Plan de Estudios pues dota al estudiante de herramientas para 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análisis de los fenómenos eléctricos y electromagnéticos priorizando su utilidad práctica, en circuitos, máquinas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sistemas complejos, y las técnicas de cálculo y mediciones, muy necesarias en las aplicaciones industriales.</w:t>
      </w:r>
    </w:p>
    <w:p w:rsidR="001A0105" w:rsidRDefault="001A0105" w:rsidP="001A0105">
      <w:pPr>
        <w:pStyle w:val="Prrafodelista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La Electrotecnia da aprendizaje industrial, genera respeto a normas y al medio en el que se aplican, prudencia ante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el uso de la electricidad, conciencia de sus costos y una actitud permanente de eficiencia en su uso.</w:t>
      </w:r>
    </w:p>
    <w:p w:rsidR="001A0105" w:rsidRPr="001A0105" w:rsidRDefault="001A0105" w:rsidP="001A0105">
      <w:pPr>
        <w:pStyle w:val="Prrafodelista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0105" w:rsidRPr="001A0105" w:rsidRDefault="001A0105" w:rsidP="00CF703C">
      <w:pPr>
        <w:pStyle w:val="Prrafodelista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t>¿Qué aporta el curso al Perfil Profesional del alumno?</w:t>
      </w:r>
    </w:p>
    <w:p w:rsidR="001A0105" w:rsidRPr="001A0105" w:rsidRDefault="001A0105" w:rsidP="001A0105">
      <w:pPr>
        <w:pStyle w:val="Prrafodelista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Colaborar en la Formulación, evaluación y gerenciamiento de proyectos de inversión en instalaciones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eléctricas industriales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 xml:space="preserve">Colaboración en Planificar, diseñar, implantar y optimizar </w:t>
      </w:r>
      <w:r w:rsidRPr="001A0105">
        <w:rPr>
          <w:rFonts w:ascii="Times New Roman" w:hAnsi="Times New Roman" w:cs="Times New Roman"/>
          <w:sz w:val="20"/>
          <w:szCs w:val="20"/>
        </w:rPr>
        <w:lastRenderedPageBreak/>
        <w:t>sistemas de producción mediante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implementación de sistemas eléctricos modernos, eficientes y seguros</w:t>
      </w:r>
    </w:p>
    <w:p w:rsidR="001A0105" w:rsidRDefault="001A0105" w:rsidP="001A0105">
      <w:pPr>
        <w:pStyle w:val="Prrafodelista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Buscar y seleccionar nuevas tecnologías eléctricas para reducir los costos de productos con una actitud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creativa y abierta al cambio, con la finalidad de incrementar de forma permanente el valor para los clientes.</w:t>
      </w:r>
    </w:p>
    <w:p w:rsidR="001A0105" w:rsidRPr="001A0105" w:rsidRDefault="001A0105" w:rsidP="001A0105">
      <w:pPr>
        <w:pStyle w:val="Prrafodelista"/>
        <w:ind w:left="360"/>
        <w:rPr>
          <w:rFonts w:ascii="Times New Roman" w:hAnsi="Times New Roman" w:cs="Times New Roman"/>
          <w:sz w:val="20"/>
          <w:szCs w:val="20"/>
        </w:rPr>
      </w:pPr>
    </w:p>
    <w:p w:rsidR="005248FE" w:rsidRPr="005248FE" w:rsidRDefault="005248FE" w:rsidP="005248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48FE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COMPETENCIAS </w:t>
      </w:r>
      <w:r w:rsidR="001A0105">
        <w:rPr>
          <w:rFonts w:ascii="Times New Roman" w:hAnsi="Times New Roman" w:cs="Times New Roman"/>
          <w:b/>
          <w:sz w:val="20"/>
          <w:szCs w:val="20"/>
          <w:u w:val="single"/>
        </w:rPr>
        <w:t>DEL CURSO</w:t>
      </w:r>
    </w:p>
    <w:p w:rsidR="00113837" w:rsidRPr="00021F40" w:rsidRDefault="00113837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A0105" w:rsidRPr="001A0105" w:rsidRDefault="001A0105" w:rsidP="00CF703C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¿De qué será capaz el alumno al terminar el curso?</w:t>
      </w:r>
    </w:p>
    <w:p w:rsidR="005248FE" w:rsidRDefault="001A0105" w:rsidP="001A0105">
      <w:pPr>
        <w:pStyle w:val="Prrafodelista"/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Dar apoyo para la ejecución de proyectos de mejora del factor de potencia en las plantas industriales, para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aumentar la eficiencia energética, Interpretar la Norma Técnica de Calidad de los servicios eléctricos y 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aplicación industrial, Desarrollar los conceptos de eficiencia eléctrica para mejorar la gestión en las Plantas</w:t>
      </w:r>
      <w:r>
        <w:rPr>
          <w:rFonts w:ascii="Times New Roman" w:hAnsi="Times New Roman" w:cs="Times New Roman"/>
          <w:sz w:val="20"/>
          <w:szCs w:val="20"/>
        </w:rPr>
        <w:t xml:space="preserve"> Metalúrgicas</w:t>
      </w:r>
      <w:r w:rsidRPr="001A0105">
        <w:rPr>
          <w:rFonts w:ascii="Times New Roman" w:hAnsi="Times New Roman" w:cs="Times New Roman"/>
          <w:sz w:val="20"/>
          <w:szCs w:val="20"/>
        </w:rPr>
        <w:t>, Identificar elementos de valor adecuado y conectarlos correctamente para formar un circuito,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característico, capaz de producir un efecto determinado, Interpretar esquemas y planos de instalaciones y equipos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eléctricos característicos, identificando la función de un elemento o grupo funcional de elementos.</w:t>
      </w:r>
    </w:p>
    <w:p w:rsidR="001A0105" w:rsidRPr="005248FE" w:rsidRDefault="001A0105" w:rsidP="001A0105">
      <w:pPr>
        <w:pStyle w:val="Prrafodelista"/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5248FE" w:rsidRDefault="001A0105" w:rsidP="005248FE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OBJETIVOS ESPECÍFICOS DEL CURSO</w:t>
      </w:r>
    </w:p>
    <w:p w:rsidR="005248FE" w:rsidRDefault="005248FE" w:rsidP="005248FE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0157D" w:rsidRDefault="001A0105" w:rsidP="00CF703C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I: Describir circuitos de corriente continua y sus componentes pasivos y activos, reconocerán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diferencia entre circuitos de corriente continua y corriente alterna, tendrán una visión clara del sistema general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de generación, transmisión y distribución de energía eléctrica, resolver circuitos de corriente continua, definir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aplicación y selección de las fuentes principales de alimentación.</w:t>
      </w:r>
    </w:p>
    <w:p w:rsidR="001A0105" w:rsidRPr="001A0105" w:rsidRDefault="001A0105" w:rsidP="00CF703C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II: Identificar los componentes de los circuitos de corriente alterna, dimensionamiento de los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conductores eléctricos y de los elementos pasivos de los circuitos eléctricos: bobina, resistencia y capacidad.</w:t>
      </w:r>
    </w:p>
    <w:p w:rsidR="001A0105" w:rsidRPr="001A0105" w:rsidRDefault="001A0105" w:rsidP="00CF703C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III: calcular el factor de potencia de un circuito y determinar su mejora. Interpretar el funcionamiento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transformadores tanto monofásicos como trifásicos, su rendimiento, capacidades y conexiones. Podrán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determinar la utilización del autotransformador.</w:t>
      </w:r>
    </w:p>
    <w:p w:rsidR="001A0105" w:rsidRDefault="001A0105" w:rsidP="00CF703C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IV: Realizar esquemas de montaje de motores monofásicos y trifásicos, dimensionar los cables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alimentación, preparar esquemas de potencia y de mando de motores, seleccionar motores de pequeña 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mediana potencia. Dimensionar un circuito de seguridad en Puesta a Tierra.</w:t>
      </w:r>
      <w:r w:rsidRPr="001A0105">
        <w:rPr>
          <w:rFonts w:ascii="Times New Roman" w:hAnsi="Times New Roman" w:cs="Times New Roman"/>
          <w:sz w:val="20"/>
          <w:szCs w:val="20"/>
        </w:rPr>
        <w:cr/>
      </w:r>
    </w:p>
    <w:p w:rsidR="005248FE" w:rsidRPr="005248FE" w:rsidRDefault="005248FE" w:rsidP="005248FE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48FE" w:rsidRPr="005248FE" w:rsidRDefault="001A0105" w:rsidP="005248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 CONCEPTUALES</w:t>
      </w:r>
    </w:p>
    <w:p w:rsidR="005248FE" w:rsidRDefault="005248FE" w:rsidP="005248FE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A0105" w:rsidRPr="001A0105" w:rsidRDefault="001A0105" w:rsidP="00CF703C">
      <w:pPr>
        <w:pStyle w:val="Prrafodelista"/>
        <w:numPr>
          <w:ilvl w:val="0"/>
          <w:numId w:val="5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I: Circuitos Eléctricos y sus Componentes. Análisis de Circuitos en Corriente Continua.</w:t>
      </w:r>
    </w:p>
    <w:p w:rsidR="001A0105" w:rsidRPr="001A0105" w:rsidRDefault="001A0105" w:rsidP="00CF703C">
      <w:pPr>
        <w:pStyle w:val="Prrafodelista"/>
        <w:numPr>
          <w:ilvl w:val="0"/>
          <w:numId w:val="5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II: Análisis de Circuitos De Corriente Alterna. Circuitos serie paralelo TLC</w:t>
      </w:r>
    </w:p>
    <w:p w:rsidR="001A0105" w:rsidRPr="001A0105" w:rsidRDefault="001A0105" w:rsidP="00CF703C">
      <w:pPr>
        <w:pStyle w:val="Prrafodelista"/>
        <w:numPr>
          <w:ilvl w:val="0"/>
          <w:numId w:val="5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III: Circuitos Acoplados y Transformadores</w:t>
      </w:r>
    </w:p>
    <w:p w:rsidR="001A0105" w:rsidRPr="001A0105" w:rsidRDefault="001A0105" w:rsidP="00CF703C">
      <w:pPr>
        <w:pStyle w:val="Prrafodelista"/>
        <w:numPr>
          <w:ilvl w:val="0"/>
          <w:numId w:val="5"/>
        </w:numPr>
        <w:tabs>
          <w:tab w:val="left" w:pos="360"/>
        </w:tabs>
        <w:spacing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Unidad IV: Maquinas de Corriente Alterna, motores eléctricos y generadores eléctricos monofásicos y trifásicos</w:t>
      </w:r>
    </w:p>
    <w:p w:rsidR="005248FE" w:rsidRDefault="005248FE" w:rsidP="005248FE">
      <w:pPr>
        <w:pStyle w:val="Prrafodelista"/>
        <w:tabs>
          <w:tab w:val="left" w:pos="360"/>
        </w:tabs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A7B36" w:rsidRDefault="001A0105" w:rsidP="006A7B36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 PROCEDIMENTALES</w:t>
      </w:r>
    </w:p>
    <w:p w:rsidR="001A0105" w:rsidRDefault="001A0105" w:rsidP="001A010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0105" w:rsidRPr="001A010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t>UNIDAD I: CONCEPTO Y ANÁLISIS DE CIRCUITOS EN CORRIENTE CONTINUA.</w:t>
      </w:r>
    </w:p>
    <w:p w:rsidR="001A0105" w:rsidRPr="001A0105" w:rsidRDefault="001A0105" w:rsidP="004C649A">
      <w:pPr>
        <w:pStyle w:val="Prrafodelista"/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Explican cualitativamente y cuantitativamente el funcionamiento de un circuito simple destinado a producir luz,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energía Motriz o calor, señalando las relaciones e interacciones entre los fenómenos que tienen lugar en él,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dimensionando los diversos componentes del circuito</w:t>
      </w:r>
    </w:p>
    <w:p w:rsidR="001A0105" w:rsidRPr="001A010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lastRenderedPageBreak/>
        <w:t>UNIDAD II: ANÁLISIS DE CIRCUITOS DE CORRIENTE ALTERNA</w:t>
      </w:r>
    </w:p>
    <w:p w:rsidR="001A0105" w:rsidRPr="001A0105" w:rsidRDefault="001A0105" w:rsidP="004C649A">
      <w:pPr>
        <w:pStyle w:val="Prrafodelista"/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Calculan y representar vectorialmente las magnitudes básicas de un circuito mixto simple, compuesto por cargas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 xml:space="preserve">resistivas y reactivas y alimentado por un generador </w:t>
      </w:r>
      <w:proofErr w:type="spellStart"/>
      <w:r w:rsidRPr="001A0105">
        <w:rPr>
          <w:rFonts w:ascii="Times New Roman" w:hAnsi="Times New Roman" w:cs="Times New Roman"/>
          <w:sz w:val="20"/>
          <w:szCs w:val="20"/>
        </w:rPr>
        <w:t>senoidal</w:t>
      </w:r>
      <w:proofErr w:type="spellEnd"/>
      <w:r w:rsidRPr="001A0105">
        <w:rPr>
          <w:rFonts w:ascii="Times New Roman" w:hAnsi="Times New Roman" w:cs="Times New Roman"/>
          <w:sz w:val="20"/>
          <w:szCs w:val="20"/>
        </w:rPr>
        <w:t xml:space="preserve"> monofásico y trifásico, calcula factor de potencia 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un circuito de corriente alterna y propone una mejora</w:t>
      </w:r>
    </w:p>
    <w:p w:rsidR="001A0105" w:rsidRPr="001A010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t>UNIDAD III: CIRCUITOS ACOPLADOS Y TRANSFORMADORES</w:t>
      </w:r>
    </w:p>
    <w:p w:rsidR="001A0105" w:rsidRPr="001A0105" w:rsidRDefault="001A0105" w:rsidP="004C649A">
      <w:pPr>
        <w:pStyle w:val="Prrafodelista"/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Analiza el funcionamiento de un transformador monofásico y un transformador trifásico, realiza conexiones delta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estrella y estrella delta en transformadores trifásicos, evalúa la capacidad de un autotransformador.</w:t>
      </w:r>
    </w:p>
    <w:p w:rsidR="001A0105" w:rsidRPr="001A010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105">
        <w:rPr>
          <w:rFonts w:ascii="Times New Roman" w:hAnsi="Times New Roman" w:cs="Times New Roman"/>
          <w:b/>
          <w:sz w:val="20"/>
          <w:szCs w:val="20"/>
        </w:rPr>
        <w:t>UNIDAD IV: MAQUINAS DE CORRIENTE ALTERNA</w:t>
      </w:r>
    </w:p>
    <w:p w:rsidR="001A0105" w:rsidRPr="001A0105" w:rsidRDefault="001A0105" w:rsidP="004C649A">
      <w:pPr>
        <w:pStyle w:val="Prrafodelista"/>
        <w:tabs>
          <w:tab w:val="left" w:pos="360"/>
        </w:tabs>
        <w:spacing w:before="24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A0105">
        <w:rPr>
          <w:rFonts w:ascii="Times New Roman" w:hAnsi="Times New Roman" w:cs="Times New Roman"/>
          <w:sz w:val="20"/>
          <w:szCs w:val="20"/>
        </w:rPr>
        <w:t>Describe el funcionamiento de motores trifásicos, interpreta el esquema de sincronización de generadores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eléctricos, Selecciona un motor eléctrico trifásico, Determina la eficiencia de un motor trifásico en jaula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105">
        <w:rPr>
          <w:rFonts w:ascii="Times New Roman" w:hAnsi="Times New Roman" w:cs="Times New Roman"/>
          <w:sz w:val="20"/>
          <w:szCs w:val="20"/>
        </w:rPr>
        <w:t>ardilla y dimensiona un circuito de puesta a Tierra</w:t>
      </w:r>
    </w:p>
    <w:p w:rsidR="001A0105" w:rsidRDefault="001A0105" w:rsidP="001A010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0105" w:rsidRDefault="001A0105" w:rsidP="006A7B36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 ACTITUDINALES</w:t>
      </w:r>
    </w:p>
    <w:p w:rsidR="001A0105" w:rsidRDefault="001A0105" w:rsidP="001A010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Puntualidad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Actitud proactiva en desarrollo de actividades.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Desarrollo de creatividad en solución de aplicaciones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Hablar con claridad y sencillez, permitiendo siempre la retroalimentación.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Estar abierto al intercambio de opiniones y saber manejar las objeciones.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Concentrarse a pesar de los obstáculos,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Asumir responsabilidades, ser capaz de trabajar solo y también con los demás.</w:t>
      </w:r>
    </w:p>
    <w:p w:rsidR="001A0105" w:rsidRPr="00E160A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Demostrar interés por los demás y sensibilidad ante las necesidades de sus colaboradores.</w:t>
      </w:r>
    </w:p>
    <w:p w:rsidR="001A0105" w:rsidRDefault="001A0105" w:rsidP="00CF703C">
      <w:pPr>
        <w:pStyle w:val="Prrafodelista"/>
        <w:numPr>
          <w:ilvl w:val="0"/>
          <w:numId w:val="6"/>
        </w:numPr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Desarrollar capacidad para adoptar actitudes opuestas, – ejercer liderazgo y dejarse liderar</w:t>
      </w:r>
    </w:p>
    <w:p w:rsidR="00E160A5" w:rsidRPr="00E160A5" w:rsidRDefault="00E160A5" w:rsidP="00E160A5">
      <w:pPr>
        <w:pStyle w:val="Prrafodelista"/>
        <w:tabs>
          <w:tab w:val="left" w:pos="3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0105" w:rsidRDefault="00E160A5" w:rsidP="006A7B36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METODOLOGÍA GENERAL DEL CURSO</w:t>
      </w:r>
    </w:p>
    <w:p w:rsidR="00E160A5" w:rsidRDefault="00E160A5" w:rsidP="00E160A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160A5" w:rsidRPr="00E160A5" w:rsidRDefault="00E160A5" w:rsidP="00E160A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0A5">
        <w:rPr>
          <w:rFonts w:ascii="Times New Roman" w:hAnsi="Times New Roman" w:cs="Times New Roman"/>
          <w:b/>
          <w:sz w:val="20"/>
          <w:szCs w:val="20"/>
        </w:rPr>
        <w:t>¿En qué forma se desarrolla el curso?</w:t>
      </w:r>
    </w:p>
    <w:p w:rsidR="00E160A5" w:rsidRPr="00E160A5" w:rsidRDefault="00E160A5" w:rsidP="00E160A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La metodología formativa del curso ofrecido se basa en la premisa de que el aprendizaje se realiza combinando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0A5">
        <w:rPr>
          <w:rFonts w:ascii="Times New Roman" w:hAnsi="Times New Roman" w:cs="Times New Roman"/>
          <w:sz w:val="20"/>
          <w:szCs w:val="20"/>
        </w:rPr>
        <w:t>en una proporción adecuada las siguientes dimensiones:</w:t>
      </w:r>
    </w:p>
    <w:p w:rsidR="00E160A5" w:rsidRDefault="00E160A5" w:rsidP="00CF703C">
      <w:pPr>
        <w:pStyle w:val="Prrafodelista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Aprender absorbiendo: Los contenidos principales de los cursos se encuentran organizados en clases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0A5">
        <w:rPr>
          <w:rFonts w:ascii="Times New Roman" w:hAnsi="Times New Roman" w:cs="Times New Roman"/>
          <w:sz w:val="20"/>
          <w:szCs w:val="20"/>
        </w:rPr>
        <w:t>disponibles impresas y también en formato electrónico. Se desarrollan exposiciones y ejemplos de aplicación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0A5" w:rsidRPr="00E160A5" w:rsidRDefault="00E160A5" w:rsidP="00CF703C">
      <w:pPr>
        <w:pStyle w:val="Prrafodelista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Aprender haciendo: Los cursos se complementan con herramientas que facilitan la comprensión de sus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0A5">
        <w:rPr>
          <w:rFonts w:ascii="Times New Roman" w:hAnsi="Times New Roman" w:cs="Times New Roman"/>
          <w:sz w:val="20"/>
          <w:szCs w:val="20"/>
        </w:rPr>
        <w:t>contenidos y permiten aprender experimentando. Se hacen análisis de casos prácticos</w:t>
      </w:r>
    </w:p>
    <w:p w:rsidR="00E160A5" w:rsidRPr="00E160A5" w:rsidRDefault="00E160A5" w:rsidP="00CF703C">
      <w:pPr>
        <w:pStyle w:val="Prrafodelista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0A5">
        <w:rPr>
          <w:rFonts w:ascii="Times New Roman" w:hAnsi="Times New Roman" w:cs="Times New Roman"/>
          <w:sz w:val="20"/>
          <w:szCs w:val="20"/>
        </w:rPr>
        <w:t>Aprender interactuando con otros: El profesor coordina, tutoriza y dinamiza el curso proponiendo actividades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0A5">
        <w:rPr>
          <w:rFonts w:ascii="Times New Roman" w:hAnsi="Times New Roman" w:cs="Times New Roman"/>
          <w:sz w:val="20"/>
          <w:szCs w:val="20"/>
        </w:rPr>
        <w:t>que el alumno deberá realizar en solitario o con el resto de sus compañeros.</w:t>
      </w:r>
    </w:p>
    <w:p w:rsidR="00E160A5" w:rsidRPr="00E160A5" w:rsidRDefault="00E160A5" w:rsidP="00E160A5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60A5" w:rsidRDefault="00E160A5" w:rsidP="006A7B36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PROGRAMACIÓN DE CONTENIDOS</w:t>
      </w:r>
    </w:p>
    <w:p w:rsidR="006A7B36" w:rsidRDefault="006A7B36" w:rsidP="006A7B3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anormal1"/>
        <w:tblW w:w="9640" w:type="dxa"/>
        <w:tblInd w:w="-431" w:type="dxa"/>
        <w:tblLook w:val="04A0" w:firstRow="1" w:lastRow="0" w:firstColumn="1" w:lastColumn="0" w:noHBand="0" w:noVBand="1"/>
      </w:tblPr>
      <w:tblGrid>
        <w:gridCol w:w="2690"/>
        <w:gridCol w:w="1170"/>
        <w:gridCol w:w="5780"/>
      </w:tblGrid>
      <w:tr w:rsidR="00CE131C" w:rsidRPr="004C649A" w:rsidTr="004C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4401BE" w:rsidRPr="004C649A" w:rsidRDefault="004401BE" w:rsidP="004C649A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C649A">
              <w:rPr>
                <w:rFonts w:ascii="Times New Roman" w:hAnsi="Times New Roman" w:cs="Times New Roman"/>
                <w:szCs w:val="20"/>
              </w:rPr>
              <w:t>UNIDAD Y OBJETIVO</w:t>
            </w:r>
          </w:p>
        </w:tc>
        <w:tc>
          <w:tcPr>
            <w:tcW w:w="1170" w:type="dxa"/>
          </w:tcPr>
          <w:p w:rsidR="004401BE" w:rsidRPr="004C649A" w:rsidRDefault="004401BE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C649A">
              <w:rPr>
                <w:rFonts w:ascii="Times New Roman" w:hAnsi="Times New Roman" w:cs="Times New Roman"/>
                <w:szCs w:val="20"/>
              </w:rPr>
              <w:t>SEMANA</w:t>
            </w:r>
          </w:p>
        </w:tc>
        <w:tc>
          <w:tcPr>
            <w:tcW w:w="5780" w:type="dxa"/>
          </w:tcPr>
          <w:p w:rsidR="004401BE" w:rsidRPr="004C649A" w:rsidRDefault="004401BE" w:rsidP="004C649A">
            <w:pPr>
              <w:pStyle w:val="Prrafodelista"/>
              <w:ind w:left="459" w:hanging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C649A">
              <w:rPr>
                <w:rFonts w:ascii="Times New Roman" w:hAnsi="Times New Roman" w:cs="Times New Roman"/>
                <w:szCs w:val="20"/>
              </w:rPr>
              <w:t>TEMAS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 w:val="restart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UNIDAD I:</w:t>
            </w:r>
          </w:p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CONCEPTO Y ANÁLISIS DE CIRCUITOS EN CORRIENTE CONTINUA.</w:t>
            </w:r>
          </w:p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9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Conocer los aspectos fundamentales de los sistemas </w:t>
            </w:r>
            <w:r w:rsidRPr="004C649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eléctricos y de la teoría de circuitos en c.c.</w:t>
            </w: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780" w:type="dxa"/>
            <w:vAlign w:val="center"/>
          </w:tcPr>
          <w:p w:rsidR="00CE131C" w:rsidRPr="00E33754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Circuitos eléctricos y sus componentes</w:t>
            </w:r>
          </w:p>
          <w:p w:rsidR="00CE131C" w:rsidRPr="00E33754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Circuitos de CC. Leyes fundamentales</w:t>
            </w:r>
          </w:p>
          <w:p w:rsidR="00CE131C" w:rsidRPr="00E33754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Fuentes de Alimentación. Parámetros de dimensionamiento</w:t>
            </w:r>
          </w:p>
          <w:p w:rsidR="00CE131C" w:rsidRPr="00E33754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Elementos de circuito eléctrico en serie y paralelo</w:t>
            </w:r>
          </w:p>
          <w:p w:rsidR="00CE131C" w:rsidRPr="00E33754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Instalación de instrumentos de Medida: V, A 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Efecto Joule en Electricidad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131C" w:rsidRPr="004401BE" w:rsidTr="004C649A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80" w:type="dxa"/>
            <w:vAlign w:val="center"/>
          </w:tcPr>
          <w:p w:rsidR="00CE131C" w:rsidRPr="004401BE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Parámetros de Circuitos eléctricos. Potencia y Energía Eléctrica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consumida. Costos de consumo eléctrico</w:t>
            </w:r>
          </w:p>
          <w:p w:rsidR="00CE131C" w:rsidRPr="004401BE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Resistencia eléctrica. Características y parámetros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Desarrollo de aplicaciones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421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B53421" w:rsidRPr="004C649A" w:rsidRDefault="00B53421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53421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80" w:type="dxa"/>
            <w:vAlign w:val="center"/>
          </w:tcPr>
          <w:p w:rsidR="00B53421" w:rsidRPr="00E33754" w:rsidRDefault="00B53421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Estudio del Capacitor eléctrico</w:t>
            </w:r>
          </w:p>
          <w:p w:rsidR="00B53421" w:rsidRPr="004401BE" w:rsidRDefault="00B53421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4">
              <w:rPr>
                <w:rFonts w:ascii="Times New Roman" w:hAnsi="Times New Roman" w:cs="Times New Roman"/>
                <w:sz w:val="20"/>
                <w:szCs w:val="20"/>
              </w:rPr>
              <w:t>Estudio de la Inductancia eléctrica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Aplicaciones</w:t>
            </w:r>
          </w:p>
        </w:tc>
      </w:tr>
      <w:tr w:rsidR="00CE131C" w:rsidRPr="004401BE" w:rsidTr="004C649A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80" w:type="dxa"/>
            <w:vAlign w:val="center"/>
          </w:tcPr>
          <w:p w:rsidR="00CE131C" w:rsidRPr="00B53421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 xml:space="preserve">Formas de onda. Valor medio. Valor Eficaz. Notación </w:t>
            </w:r>
            <w:proofErr w:type="spellStart"/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Fasorial</w:t>
            </w:r>
            <w:proofErr w:type="spellEnd"/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. Circuitos en CA monofásicos: Impedancia y Angulo de Fase. Aplicaciones</w:t>
            </w:r>
          </w:p>
          <w:p w:rsidR="00CE131C" w:rsidRPr="00B53421" w:rsidRDefault="00CE131C" w:rsidP="00CF703C">
            <w:pPr>
              <w:pStyle w:val="Prrafodelista"/>
              <w:numPr>
                <w:ilvl w:val="1"/>
                <w:numId w:val="8"/>
              </w:num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Circuitos RL,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Circuitos RC.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Circuitos RLC serie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 w:val="restart"/>
            <w:vAlign w:val="center"/>
          </w:tcPr>
          <w:p w:rsidR="00CE131C" w:rsidRPr="004C649A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UNIDAD II:</w:t>
            </w:r>
          </w:p>
          <w:p w:rsidR="00CE131C" w:rsidRPr="004C649A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ANÁLISIS DE CIRCUITOS DE CORRIENTE ALTERNA</w:t>
            </w:r>
          </w:p>
          <w:p w:rsidR="00CE131C" w:rsidRPr="004C649A" w:rsidRDefault="00CE131C" w:rsidP="004C649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 w:val="0"/>
                <w:sz w:val="20"/>
                <w:szCs w:val="20"/>
              </w:rPr>
              <w:t>Conocer los diversos métodos de solución de circuitos en corriente alterna.</w:t>
            </w: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80" w:type="dxa"/>
            <w:vAlign w:val="center"/>
          </w:tcPr>
          <w:p w:rsidR="00CE131C" w:rsidRPr="00B53421" w:rsidRDefault="00CE131C" w:rsidP="00CF703C">
            <w:pPr>
              <w:pStyle w:val="Prrafodelista"/>
              <w:numPr>
                <w:ilvl w:val="1"/>
                <w:numId w:val="1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Circuitos RLC paralelo</w:t>
            </w:r>
          </w:p>
          <w:p w:rsidR="00CE131C" w:rsidRPr="00B53421" w:rsidRDefault="00CE131C" w:rsidP="00CF703C">
            <w:pPr>
              <w:pStyle w:val="Prrafodelista"/>
              <w:numPr>
                <w:ilvl w:val="1"/>
                <w:numId w:val="1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Potencia Eléctrica. Definiciones, ecuaciones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131C" w:rsidRPr="00B53421" w:rsidRDefault="00CE131C" w:rsidP="00CF703C">
            <w:pPr>
              <w:pStyle w:val="Prrafodelista"/>
              <w:numPr>
                <w:ilvl w:val="0"/>
                <w:numId w:val="1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Potencia Acti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va. Potencia reactiva. Potencia </w:t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Aparente</w:t>
            </w:r>
          </w:p>
          <w:p w:rsidR="00CE131C" w:rsidRPr="004401BE" w:rsidRDefault="00CE131C" w:rsidP="004C649A">
            <w:pPr>
              <w:pStyle w:val="Prrafodelista"/>
              <w:ind w:left="459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  <w:p w:rsidR="00CE131C" w:rsidRPr="004401BE" w:rsidRDefault="00CE131C" w:rsidP="00CF703C">
            <w:pPr>
              <w:pStyle w:val="Prrafodelista"/>
              <w:numPr>
                <w:ilvl w:val="1"/>
                <w:numId w:val="1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Aplicaciones de circuitos en CA RLC en serie y en paralelo</w:t>
            </w:r>
          </w:p>
          <w:p w:rsidR="00CE131C" w:rsidRPr="00B53421" w:rsidRDefault="00CE131C" w:rsidP="00CF703C">
            <w:pPr>
              <w:pStyle w:val="Prrafodelista"/>
              <w:numPr>
                <w:ilvl w:val="1"/>
                <w:numId w:val="9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Factor de Potencia en circuitos eléctricos monofásicos</w:t>
            </w:r>
          </w:p>
          <w:p w:rsidR="00CE131C" w:rsidRPr="00B53421" w:rsidRDefault="00CE131C" w:rsidP="00CF703C">
            <w:pPr>
              <w:pStyle w:val="Prrafodelista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Dimensionamiento de Capacitores</w:t>
            </w:r>
          </w:p>
          <w:p w:rsidR="00CE131C" w:rsidRPr="00B53421" w:rsidRDefault="00CE131C" w:rsidP="00CF703C">
            <w:pPr>
              <w:pStyle w:val="Prrafodelista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Corrección del factor de Potencia</w:t>
            </w:r>
          </w:p>
          <w:p w:rsidR="00CE131C" w:rsidRPr="00B53421" w:rsidRDefault="00CE131C" w:rsidP="00CF703C">
            <w:pPr>
              <w:pStyle w:val="Prrafodelista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 medida de Factor de Potencia</w:t>
            </w:r>
          </w:p>
          <w:p w:rsidR="00CE131C" w:rsidRPr="004401BE" w:rsidRDefault="00CE131C" w:rsidP="004C649A">
            <w:pPr>
              <w:pStyle w:val="Prrafodelista"/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caciones y ejercicios resueltos</w:t>
            </w:r>
          </w:p>
        </w:tc>
      </w:tr>
      <w:tr w:rsidR="00CE131C" w:rsidRPr="004401BE" w:rsidTr="004C649A">
        <w:trPr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80" w:type="dxa"/>
            <w:vAlign w:val="center"/>
          </w:tcPr>
          <w:p w:rsidR="00CE131C" w:rsidRPr="004401BE" w:rsidRDefault="00CE131C" w:rsidP="00CF703C">
            <w:pPr>
              <w:pStyle w:val="Prrafodelista"/>
              <w:numPr>
                <w:ilvl w:val="1"/>
                <w:numId w:val="9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Dimensionamiento de Conductores eléctricos monofásicos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Aplicaciones. Caso: Provisión de Carga eléctrica para edificio.</w:t>
            </w:r>
          </w:p>
          <w:p w:rsidR="00CE131C" w:rsidRPr="00B53421" w:rsidRDefault="00CE131C" w:rsidP="00CF703C">
            <w:pPr>
              <w:pStyle w:val="Prrafodelista"/>
              <w:numPr>
                <w:ilvl w:val="1"/>
                <w:numId w:val="9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Sistemas Eléctricos Trifásicos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Conexión estrella triangulo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Conexión Triangulo estrella</w:t>
            </w:r>
          </w:p>
          <w:p w:rsidR="00CE131C" w:rsidRPr="00B53421" w:rsidRDefault="00CE131C" w:rsidP="00CF703C">
            <w:pPr>
              <w:pStyle w:val="Prrafodelista"/>
              <w:numPr>
                <w:ilvl w:val="1"/>
                <w:numId w:val="9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Cargas equilibradas y desbalanceadas en S. T.</w:t>
            </w:r>
          </w:p>
          <w:p w:rsidR="00CE131C" w:rsidRPr="004401BE" w:rsidRDefault="00CE131C" w:rsidP="004C649A">
            <w:pPr>
              <w:pStyle w:val="Prrafodelista"/>
              <w:tabs>
                <w:tab w:val="left" w:pos="374"/>
              </w:tabs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 xml:space="preserve">Aplicaciones y ejercicios resueltos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421">
              <w:rPr>
                <w:rFonts w:ascii="Times New Roman" w:hAnsi="Times New Roman" w:cs="Times New Roman"/>
                <w:sz w:val="20"/>
                <w:szCs w:val="20"/>
              </w:rPr>
              <w:t>circuitos trifásicos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80" w:type="dxa"/>
            <w:vAlign w:val="center"/>
          </w:tcPr>
          <w:p w:rsidR="00CE131C" w:rsidRPr="004401BE" w:rsidRDefault="00CE131C" w:rsidP="00CF703C">
            <w:pPr>
              <w:pStyle w:val="Prrafodelista"/>
              <w:numPr>
                <w:ilvl w:val="1"/>
                <w:numId w:val="9"/>
              </w:numPr>
              <w:ind w:left="459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Dimensionamiento de Conductores eléctricos Trifásicos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Caso: Provisión de Carga eléctrica para Equipo Industrial</w:t>
            </w:r>
          </w:p>
          <w:p w:rsidR="00CE131C" w:rsidRDefault="00CE131C" w:rsidP="00CF703C">
            <w:pPr>
              <w:pStyle w:val="Prrafodelista"/>
              <w:numPr>
                <w:ilvl w:val="1"/>
                <w:numId w:val="9"/>
              </w:numPr>
              <w:ind w:left="459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Electromagnetismo. Leyes de la inducción electromagnética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131C" w:rsidRDefault="00CE131C" w:rsidP="00CF703C">
            <w:pPr>
              <w:pStyle w:val="Prrafodelista"/>
              <w:numPr>
                <w:ilvl w:val="1"/>
                <w:numId w:val="9"/>
              </w:numPr>
              <w:ind w:left="459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Circuitos magnéticos</w:t>
            </w:r>
          </w:p>
          <w:p w:rsidR="00CE131C" w:rsidRPr="004401BE" w:rsidRDefault="00CE131C" w:rsidP="00CF703C">
            <w:pPr>
              <w:pStyle w:val="Prrafodelista"/>
              <w:numPr>
                <w:ilvl w:val="1"/>
                <w:numId w:val="9"/>
              </w:numPr>
              <w:ind w:left="459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Parámet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 de los circuitos magnéticos</w:t>
            </w:r>
          </w:p>
        </w:tc>
      </w:tr>
      <w:tr w:rsidR="00F36A72" w:rsidRPr="004401BE" w:rsidTr="004C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F36A72" w:rsidRPr="004C649A" w:rsidRDefault="00F36A72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36A72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80" w:type="dxa"/>
            <w:vAlign w:val="center"/>
          </w:tcPr>
          <w:p w:rsidR="00F36A72" w:rsidRPr="00F6581B" w:rsidRDefault="00F36A72" w:rsidP="004C649A">
            <w:pPr>
              <w:pStyle w:val="Prrafodelista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/>
                <w:sz w:val="20"/>
                <w:szCs w:val="20"/>
              </w:rPr>
              <w:t>PRIMERA EVALUACION PARCIAL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 w:val="restart"/>
            <w:vAlign w:val="center"/>
          </w:tcPr>
          <w:p w:rsidR="00CE131C" w:rsidRPr="004C649A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UNIDAD III:</w:t>
            </w:r>
          </w:p>
          <w:p w:rsidR="00CE131C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ELECTROMAGNETISMO. CIRCUITOS ACOPLADOS Y TRANSFORMADORES</w:t>
            </w:r>
          </w:p>
          <w:p w:rsidR="004C649A" w:rsidRPr="004C649A" w:rsidRDefault="004C649A" w:rsidP="004C649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Calcular el factor de potencia de un circuito y determinar su mejora.</w:t>
            </w: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780" w:type="dxa"/>
            <w:vAlign w:val="center"/>
          </w:tcPr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Analogía con circuitos eléctricos. Aplicaciones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Transformador Monofásico y Trifásico de Voltaje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Pruebas en vacío y en corto circuito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Pérdidas y eficiencia</w:t>
            </w:r>
          </w:p>
        </w:tc>
      </w:tr>
      <w:tr w:rsidR="00CE131C" w:rsidRPr="004401BE" w:rsidTr="004C649A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80" w:type="dxa"/>
            <w:vAlign w:val="center"/>
          </w:tcPr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 xml:space="preserve">Aplicaciones y ejercicios resueltos de </w:t>
            </w:r>
            <w:proofErr w:type="spellStart"/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Trafos</w:t>
            </w:r>
            <w:proofErr w:type="spellEnd"/>
            <w:r w:rsidRPr="00F36A72">
              <w:rPr>
                <w:rFonts w:ascii="Times New Roman" w:hAnsi="Times New Roman" w:cs="Times New Roman"/>
                <w:sz w:val="20"/>
                <w:szCs w:val="20"/>
              </w:rPr>
              <w:t xml:space="preserve"> mono y trifásicos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Transformador de Corriente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Autotransformador monofásico y trifásico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Ecuaciones. Esquemas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</w:tc>
      </w:tr>
      <w:tr w:rsidR="00F36A72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F36A72" w:rsidRPr="004C649A" w:rsidRDefault="00F36A72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36A72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80" w:type="dxa"/>
            <w:vAlign w:val="center"/>
          </w:tcPr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Generador eléctrico monofásico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Estructura básica, funcionamiento y circuito equivalente del GE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Dimensionamiento de Motores eléctricos monofásicos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Selección de motores eléctricos monofásicos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Parámetros del Generador eléctrico</w:t>
            </w:r>
          </w:p>
          <w:p w:rsidR="00F36A72" w:rsidRPr="004401BE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A72" w:rsidRPr="004401BE" w:rsidTr="004C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F36A72" w:rsidRPr="004C649A" w:rsidRDefault="00F36A72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36A72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80" w:type="dxa"/>
            <w:vAlign w:val="center"/>
          </w:tcPr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Motores eléctricos monofásicos.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Estructura básica, funcionamiento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Dimensionamiento de Motores eléctricos monofásicos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Selección de motores eléctricos monofásicos</w:t>
            </w:r>
          </w:p>
          <w:p w:rsidR="00F36A72" w:rsidRPr="004401BE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A72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  <w:vAlign w:val="center"/>
          </w:tcPr>
          <w:p w:rsidR="00F36A72" w:rsidRPr="004C649A" w:rsidRDefault="00F36A72" w:rsidP="004C649A">
            <w:pPr>
              <w:pStyle w:val="Prrafodelista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36A72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80" w:type="dxa"/>
            <w:vAlign w:val="center"/>
          </w:tcPr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Motores eléctricos Trifásicos. Estructura básica, funcionamiento.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Dimensionamiento de Motores eléctricos trifásicos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Selección de motores eléctricos Trifásicos</w:t>
            </w:r>
          </w:p>
          <w:p w:rsidR="00F36A72" w:rsidRPr="00F36A72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Diagramas energéticos de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A72" w:rsidRPr="004401BE" w:rsidRDefault="00F36A72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</w:tc>
      </w:tr>
      <w:tr w:rsidR="00CE131C" w:rsidRPr="004401BE" w:rsidTr="004C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 w:val="restart"/>
            <w:vAlign w:val="center"/>
          </w:tcPr>
          <w:p w:rsidR="00CE131C" w:rsidRPr="004C649A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UNIDAD IV:</w:t>
            </w:r>
          </w:p>
          <w:p w:rsidR="00CE131C" w:rsidRPr="004C649A" w:rsidRDefault="00CE131C" w:rsidP="004C649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sz w:val="20"/>
                <w:szCs w:val="20"/>
              </w:rPr>
              <w:t>MAQUINAS DE CORRIENTE ALTERNA</w:t>
            </w:r>
          </w:p>
          <w:p w:rsidR="00CE131C" w:rsidRPr="004C649A" w:rsidRDefault="00CE131C" w:rsidP="004C649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 w:val="0"/>
                <w:sz w:val="20"/>
                <w:szCs w:val="20"/>
              </w:rPr>
              <w:t>Conocer y evaluar el funcionamiento de las máquinas eléctricas en C.A.</w:t>
            </w: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80" w:type="dxa"/>
            <w:vAlign w:val="center"/>
          </w:tcPr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Esquemas de arranque y control de ME monofásicos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Elementos componentes de circuitos de motores.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Contactor</w:t>
            </w:r>
            <w:proofErr w:type="spellEnd"/>
            <w:r w:rsidRPr="00F36A72">
              <w:rPr>
                <w:rFonts w:ascii="Times New Roman" w:hAnsi="Times New Roman" w:cs="Times New Roman"/>
                <w:sz w:val="20"/>
                <w:szCs w:val="20"/>
              </w:rPr>
              <w:t xml:space="preserve"> electromagnético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</w:tcPr>
          <w:p w:rsidR="00CE131C" w:rsidRPr="004C649A" w:rsidRDefault="00CE131C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0" w:type="dxa"/>
            <w:vAlign w:val="center"/>
          </w:tcPr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Esquemas de arranque y control de ME Trifásicos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Elementos componentes de circuitos de motores.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y ejercicios resueltos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Sistemas de Protección para sistemas monofásicos y trifásicos</w:t>
            </w:r>
          </w:p>
          <w:p w:rsidR="00CE131C" w:rsidRPr="00F36A72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Parámetros y esquemas de sistemas de puesta a tierra</w:t>
            </w:r>
          </w:p>
          <w:p w:rsidR="00CE131C" w:rsidRPr="004401BE" w:rsidRDefault="00CE131C" w:rsidP="00CF703C">
            <w:pPr>
              <w:pStyle w:val="Prrafodelista"/>
              <w:numPr>
                <w:ilvl w:val="0"/>
                <w:numId w:val="1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A72">
              <w:rPr>
                <w:rFonts w:ascii="Times New Roman" w:hAnsi="Times New Roman" w:cs="Times New Roman"/>
                <w:sz w:val="20"/>
                <w:szCs w:val="20"/>
              </w:rPr>
              <w:t>Aplicaciones de puesta a tierra</w:t>
            </w:r>
          </w:p>
        </w:tc>
      </w:tr>
      <w:tr w:rsidR="00CE131C" w:rsidRPr="004401BE" w:rsidTr="004C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</w:tcPr>
          <w:p w:rsidR="00CE131C" w:rsidRPr="004C649A" w:rsidRDefault="00CE131C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80" w:type="dxa"/>
            <w:vAlign w:val="center"/>
          </w:tcPr>
          <w:p w:rsidR="00CE131C" w:rsidRPr="00F6581B" w:rsidRDefault="00CE131C" w:rsidP="004C649A">
            <w:pPr>
              <w:pStyle w:val="Prrafodelista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/>
                <w:sz w:val="20"/>
                <w:szCs w:val="20"/>
              </w:rPr>
              <w:t>SEGUNDA EVALUACIÓN PÁRCIAL</w:t>
            </w:r>
          </w:p>
        </w:tc>
      </w:tr>
      <w:tr w:rsidR="00CE131C" w:rsidRPr="004401BE" w:rsidTr="004C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Merge/>
          </w:tcPr>
          <w:p w:rsidR="00CE131C" w:rsidRPr="004C649A" w:rsidRDefault="00CE131C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E131C" w:rsidRPr="004C649A" w:rsidRDefault="00CE131C" w:rsidP="004C649A">
            <w:pPr>
              <w:pStyle w:val="Prrafodelista"/>
              <w:tabs>
                <w:tab w:val="left" w:pos="3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780" w:type="dxa"/>
            <w:vAlign w:val="center"/>
          </w:tcPr>
          <w:p w:rsidR="00CE131C" w:rsidRPr="004401BE" w:rsidRDefault="00CE131C" w:rsidP="004C649A">
            <w:pPr>
              <w:pStyle w:val="Prrafodelista"/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EVALUACION SUSTITUTORIA</w:t>
            </w:r>
          </w:p>
        </w:tc>
      </w:tr>
    </w:tbl>
    <w:p w:rsidR="004401BE" w:rsidRDefault="004401BE" w:rsidP="006A7B3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01BE" w:rsidRDefault="004401BE" w:rsidP="006A7B3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01BE" w:rsidRDefault="004401BE" w:rsidP="006A7B3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01CD" w:rsidRPr="00021F40" w:rsidRDefault="00F8352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ESTRATEGIAS METODOLÓGICAS</w:t>
      </w:r>
    </w:p>
    <w:p w:rsidR="00DD72A2" w:rsidRDefault="00DD72A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 fin de lograr un mejor desarrollo del aprendizaje, se emplearán permanentemente las siguientes estrategias metodológicas: Ejemplo:</w:t>
      </w:r>
    </w:p>
    <w:p w:rsidR="00F8352F" w:rsidRPr="00021F40" w:rsidRDefault="00F8352F" w:rsidP="00CF703C">
      <w:pPr>
        <w:pStyle w:val="Prrafodelista"/>
        <w:numPr>
          <w:ilvl w:val="1"/>
          <w:numId w:val="2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Conferencia o clase magistral.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CF703C">
      <w:pPr>
        <w:pStyle w:val="Prrafodelista"/>
        <w:numPr>
          <w:ilvl w:val="1"/>
          <w:numId w:val="2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Análisis de lecturas: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CF703C">
      <w:pPr>
        <w:pStyle w:val="Prrafodelista"/>
        <w:numPr>
          <w:ilvl w:val="1"/>
          <w:numId w:val="2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Dinámica grupal: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CF703C">
      <w:pPr>
        <w:pStyle w:val="Prrafodelista"/>
        <w:numPr>
          <w:ilvl w:val="1"/>
          <w:numId w:val="2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Prácticas individuales: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CF703C">
      <w:pPr>
        <w:pStyle w:val="Prrafodelista"/>
        <w:numPr>
          <w:ilvl w:val="1"/>
          <w:numId w:val="2"/>
        </w:numPr>
        <w:tabs>
          <w:tab w:val="left" w:pos="468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Evaluación y análisis de resultados: Seminarios, Método de preguntas, Panel de discusión. Lluvia de ideas, Lista de cotejo</w:t>
      </w: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Teóricas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Desarrollo  expositivo  de  las  clases,  con  la  participación  activa  de  los  alumnos,  donde  se  revisará,  se analizará y se resumirá lo propuesto en la sumilla.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lastRenderedPageBreak/>
        <w:t>Clases Prácticas de Laboratorio</w:t>
      </w:r>
    </w:p>
    <w:p w:rsidR="000F5AD8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El  alumno  ejecutará,  observará,  describirá  y  evaluará  los  experimentos  programados  siguiendo  el protocolo de la guía de prácticas bajo la sup</w:t>
      </w:r>
      <w:r w:rsidR="00C46994">
        <w:rPr>
          <w:rFonts w:ascii="Times New Roman" w:hAnsi="Times New Roman" w:cs="Times New Roman"/>
          <w:sz w:val="20"/>
          <w:szCs w:val="20"/>
        </w:rPr>
        <w:t xml:space="preserve">ervisión y tutoría del profesor, </w:t>
      </w:r>
      <w:r w:rsidR="00302CC6">
        <w:rPr>
          <w:rFonts w:ascii="Times New Roman" w:hAnsi="Times New Roman" w:cs="Times New Roman"/>
          <w:sz w:val="20"/>
          <w:szCs w:val="20"/>
        </w:rPr>
        <w:t>realizadas en el laboratorio de física</w:t>
      </w:r>
      <w:r w:rsidR="00C46994">
        <w:rPr>
          <w:rFonts w:ascii="Times New Roman" w:hAnsi="Times New Roman" w:cs="Times New Roman"/>
          <w:sz w:val="20"/>
          <w:szCs w:val="20"/>
        </w:rPr>
        <w:t xml:space="preserve"> de la Facultad de Ingeniería Química y Metalúrgica.</w:t>
      </w:r>
    </w:p>
    <w:p w:rsidR="00302CC6" w:rsidRPr="00021F40" w:rsidRDefault="00302CC6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F8352F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MATERIALES EDUCATIVOS Y OTROS RECURSOS DIDÁCTICOS</w:t>
      </w:r>
    </w:p>
    <w:p w:rsidR="00073132" w:rsidRPr="00021F40" w:rsidRDefault="0007313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Materiales: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textos básicos y especializados, revistas, separatas, material PAD diverso, pizarra, plumones, mota, lapiceros, otros.</w:t>
      </w: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Recursos Didácticos: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audiovisuales, instrumentos y </w:t>
      </w:r>
      <w:r w:rsidR="00C46994">
        <w:rPr>
          <w:rFonts w:ascii="Times New Roman" w:hAnsi="Times New Roman" w:cs="Times New Roman"/>
          <w:sz w:val="20"/>
          <w:szCs w:val="20"/>
        </w:rPr>
        <w:t>computadoras</w:t>
      </w:r>
      <w:r w:rsidRPr="00021F40">
        <w:rPr>
          <w:rFonts w:ascii="Times New Roman" w:hAnsi="Times New Roman" w:cs="Times New Roman"/>
          <w:sz w:val="20"/>
          <w:szCs w:val="20"/>
        </w:rPr>
        <w:t xml:space="preserve">, accesorios varios, </w:t>
      </w:r>
      <w:r w:rsidR="00302CC6">
        <w:rPr>
          <w:rFonts w:ascii="Times New Roman" w:hAnsi="Times New Roman" w:cs="Times New Roman"/>
          <w:sz w:val="20"/>
          <w:szCs w:val="20"/>
        </w:rPr>
        <w:t xml:space="preserve">manual de prácticas de laboratorio, </w:t>
      </w:r>
      <w:r w:rsidRPr="00021F40">
        <w:rPr>
          <w:rFonts w:ascii="Times New Roman" w:hAnsi="Times New Roman" w:cs="Times New Roman"/>
          <w:sz w:val="20"/>
          <w:szCs w:val="20"/>
        </w:rPr>
        <w:t>otros</w:t>
      </w:r>
    </w:p>
    <w:p w:rsidR="00F8352F" w:rsidRDefault="00F8352F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INDICADORES, TÉCNICAS E INSTRUMENTOS DE EVALUACIÓN</w:t>
      </w:r>
    </w:p>
    <w:p w:rsidR="00BA6756" w:rsidRDefault="00BA6756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021F40">
        <w:rPr>
          <w:rFonts w:ascii="Times New Roman" w:hAnsi="Times New Roman" w:cs="Times New Roman"/>
          <w:w w:val="99"/>
          <w:sz w:val="20"/>
          <w:szCs w:val="20"/>
        </w:rPr>
        <w:t>Con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fin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y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cu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r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an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zad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gro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om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eten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ias,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pro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e:</w:t>
      </w:r>
    </w:p>
    <w:p w:rsidR="00DF3C24" w:rsidRDefault="00DF3C24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tbl>
      <w:tblPr>
        <w:tblStyle w:val="Cuadrculaclara-nfasis4"/>
        <w:tblW w:w="8825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251"/>
        <w:gridCol w:w="2700"/>
        <w:gridCol w:w="1440"/>
      </w:tblGrid>
      <w:tr w:rsidR="00BA6756" w:rsidRPr="0038553D" w:rsidTr="0011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38553D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TI</w:t>
            </w:r>
            <w:r w:rsidRPr="0038553D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</w:t>
            </w:r>
          </w:p>
        </w:tc>
        <w:tc>
          <w:tcPr>
            <w:tcW w:w="3251" w:type="dxa"/>
          </w:tcPr>
          <w:p w:rsidR="00BA6756" w:rsidRPr="0038553D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¿Qu</w:t>
            </w:r>
            <w:r w:rsidRPr="0038553D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é</w:t>
            </w:r>
            <w:r w:rsidRPr="0038553D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BA6756" w:rsidRPr="0038553D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left="96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38553D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  <w:tc>
          <w:tcPr>
            <w:tcW w:w="1440" w:type="dxa"/>
          </w:tcPr>
          <w:p w:rsidR="00BA6756" w:rsidRPr="0038553D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38553D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á</w:t>
            </w:r>
            <w:r w:rsidRPr="0038553D">
              <w:rPr>
                <w:rFonts w:ascii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</w:tr>
      <w:tr w:rsidR="00BA6756" w:rsidRPr="0038553D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g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ós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38553D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ana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za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mp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ende,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lac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ex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esa bi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á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progra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por</w:t>
            </w:r>
            <w:r w:rsidR="00AC502E"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ad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apr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iz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38553D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38553D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os</w:t>
            </w:r>
            <w:r w:rsidRPr="0038553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escri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trab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jo de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ra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Bús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q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da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 Intern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finali</w:t>
            </w: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ar</w:t>
            </w:r>
            <w:r w:rsidRPr="0038553D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la</w:t>
            </w:r>
          </w:p>
          <w:p w:rsidR="00BA6756" w:rsidRPr="0038553D" w:rsidRDefault="00BA6756" w:rsidP="00110173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Sem</w:t>
            </w:r>
            <w:r w:rsidRPr="0038553D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na</w:t>
            </w:r>
            <w:r w:rsidRPr="003855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="00110173" w:rsidRPr="0038553D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4</w:t>
            </w:r>
          </w:p>
        </w:tc>
      </w:tr>
      <w:tr w:rsidR="00BA6756" w:rsidRPr="0038553D" w:rsidTr="00DF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1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For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iva</w:t>
            </w:r>
          </w:p>
        </w:tc>
        <w:tc>
          <w:tcPr>
            <w:tcW w:w="3251" w:type="dxa"/>
            <w:vAlign w:val="center"/>
          </w:tcPr>
          <w:p w:rsidR="00BA6756" w:rsidRPr="0038553D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165"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et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ias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ha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bi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s.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tit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: 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sp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d,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ho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dad,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d, 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ab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jo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equ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ipo,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ord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pl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, coo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ooper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38553D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b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se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ió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prof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sor,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ión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pe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al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y/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auto e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aci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ón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er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al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Instru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nt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Eva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39"/>
              <w:ind w:left="61" w:righ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urante</w:t>
            </w:r>
            <w:r w:rsidRPr="003855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to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el p</w:t>
            </w: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oc</w:t>
            </w: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de e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ñ</w:t>
            </w:r>
            <w:r w:rsidRPr="0038553D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za</w:t>
            </w:r>
            <w:r w:rsidRPr="0038553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 xml:space="preserve">– 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aje</w:t>
            </w:r>
          </w:p>
        </w:tc>
      </w:tr>
      <w:tr w:rsidR="00BA6756" w:rsidRPr="0038553D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ti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38553D" w:rsidRDefault="00BA6756" w:rsidP="00C46994">
            <w:pPr>
              <w:widowControl w:val="0"/>
              <w:autoSpaceDE w:val="0"/>
              <w:autoSpaceDN w:val="0"/>
              <w:adjustRightInd w:val="0"/>
              <w:spacing w:before="53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ál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is</w:t>
            </w:r>
            <w:r w:rsidRPr="0038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ín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tes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infor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ón, Re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46994"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desarrollando algoritmos sencillos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38553D" w:rsidRDefault="00BA6756" w:rsidP="00DF3C24">
            <w:pPr>
              <w:widowControl w:val="0"/>
              <w:autoSpaceDE w:val="0"/>
              <w:autoSpaceDN w:val="0"/>
              <w:adjustRightInd w:val="0"/>
              <w:spacing w:before="53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Exá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esc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38553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for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de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at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3855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x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38553D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38553D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es 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as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gn</w:t>
            </w:r>
            <w:r w:rsidRPr="0038553D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w w:val="99"/>
                <w:sz w:val="16"/>
                <w:szCs w:val="16"/>
              </w:rPr>
              <w:t>das.</w:t>
            </w:r>
          </w:p>
        </w:tc>
        <w:tc>
          <w:tcPr>
            <w:tcW w:w="1440" w:type="dxa"/>
          </w:tcPr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spacing w:before="1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38553D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S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em</w:t>
            </w:r>
            <w:r w:rsidRPr="0038553D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38553D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3855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8553D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17</w:t>
            </w:r>
            <w:r w:rsidRPr="0038553D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.</w:t>
            </w:r>
          </w:p>
        </w:tc>
      </w:tr>
    </w:tbl>
    <w:p w:rsidR="00BA6756" w:rsidRPr="00021F40" w:rsidRDefault="00BA6756" w:rsidP="00021F40">
      <w:pPr>
        <w:widowControl w:val="0"/>
        <w:autoSpaceDE w:val="0"/>
        <w:autoSpaceDN w:val="0"/>
        <w:adjustRightInd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Default="00AC4F2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Es una acción consustancial al proceso educativo, sirve para valorar y medir los logros que garantizan el aprendizaje. El sistema de evaluación del estudiante es integral, dinámico y permanente.</w:t>
      </w:r>
    </w:p>
    <w:p w:rsidR="00110173" w:rsidRPr="00021F40" w:rsidRDefault="0011017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Criterios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Evaluar las capacidades, habilidades y actitudes adquiridas durante el desarrollo del trabajo educativo.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Procedimientos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Evaluaciones escritas, expositivas y/o demostrativas;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Instrumentos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Pruebas de ensayo y/o estructuradas, trabajos de investigación y/o ejecución,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Requisitos de aprobación </w:t>
      </w:r>
    </w:p>
    <w:p w:rsidR="004401BE" w:rsidRDefault="004401BE" w:rsidP="004401BE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Se regirá por las normas establecidas en el Reglamento Académico Vigente de la UNJFSC, el promedio final PF del curso, según:</w:t>
      </w:r>
    </w:p>
    <w:p w:rsidR="004401BE" w:rsidRPr="00021F40" w:rsidRDefault="004401BE" w:rsidP="004401BE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4401BE" w:rsidRPr="00C80B23" w:rsidRDefault="004401BE" w:rsidP="004401BE">
      <w:pPr>
        <w:spacing w:line="240" w:lineRule="auto"/>
        <w:ind w:left="765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PF= (P1 + P2)/2</w:t>
      </w:r>
    </w:p>
    <w:p w:rsidR="004401BE" w:rsidRPr="00C80B23" w:rsidRDefault="004401BE" w:rsidP="00CF703C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0B23">
        <w:rPr>
          <w:rFonts w:ascii="Times New Roman" w:hAnsi="Times New Roman" w:cs="Times New Roman"/>
          <w:sz w:val="20"/>
          <w:szCs w:val="20"/>
        </w:rPr>
        <w:t>, 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0B23">
        <w:rPr>
          <w:rFonts w:ascii="Times New Roman" w:hAnsi="Times New Roman" w:cs="Times New Roman"/>
          <w:sz w:val="20"/>
          <w:szCs w:val="20"/>
        </w:rPr>
        <w:t>; evaluaciones parciales, teórico practico según el cronograma, donde:</w:t>
      </w:r>
    </w:p>
    <w:p w:rsidR="004401BE" w:rsidRDefault="004401BE" w:rsidP="004401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= PROMEDIO (Examen Escrito 01; Examen Oral 01, Trabajos Académicos 01)</w:t>
      </w:r>
    </w:p>
    <w:p w:rsidR="004401BE" w:rsidRDefault="004401BE" w:rsidP="004401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= PROMEDIO (Examen Escrito 02; Examen Oral 02, Trabajos Académicos 02)</w:t>
      </w:r>
    </w:p>
    <w:p w:rsidR="004401BE" w:rsidRPr="00C80B23" w:rsidRDefault="004401BE" w:rsidP="00CF703C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rabajos Académicos</w:t>
      </w:r>
      <w:r w:rsidRPr="00C80B23">
        <w:rPr>
          <w:rFonts w:ascii="Times New Roman" w:hAnsi="Times New Roman" w:cs="Times New Roman"/>
          <w:sz w:val="20"/>
          <w:szCs w:val="20"/>
        </w:rPr>
        <w:t>: formado por trabajo de investigación, informes de prácticas de laboratorio, visitas de campo.</w:t>
      </w:r>
      <w:r>
        <w:rPr>
          <w:rFonts w:ascii="Times New Roman" w:hAnsi="Times New Roman" w:cs="Times New Roman"/>
          <w:sz w:val="20"/>
          <w:szCs w:val="20"/>
        </w:rPr>
        <w:t xml:space="preserve"> Laboratorios Calificados.</w:t>
      </w:r>
      <w:r w:rsidRPr="00C80B23">
        <w:rPr>
          <w:rFonts w:ascii="Times New Roman" w:hAnsi="Times New Roman" w:cs="Times New Roman"/>
          <w:sz w:val="20"/>
          <w:szCs w:val="20"/>
        </w:rPr>
        <w:t xml:space="preserve"> El criterio de medio punto o fracción superior a favor del estudiante, solo será tomado en cuenta para obtener la nota final, considerando aprobatorio si es mayor o igual que ONCE (11).</w:t>
      </w:r>
    </w:p>
    <w:p w:rsidR="004401BE" w:rsidRPr="00C80B23" w:rsidRDefault="004401BE" w:rsidP="00CF703C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La acumulación de más del 30% de inasistencias a las clases INHABILITA al estudiante, quien pierde sus derechos de rendir sus exámenes y es considerado como desaprobado con nota final de CERO (00).</w:t>
      </w:r>
    </w:p>
    <w:p w:rsidR="004401BE" w:rsidRPr="00C80B23" w:rsidRDefault="004401BE" w:rsidP="00CF703C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 xml:space="preserve">El examen sustitutorio comprende el contenido del curso y es para alumnos habilitados que tengan un promedio final no menor de SIETE (07) y reemplaza a P1 </w:t>
      </w:r>
      <w:proofErr w:type="spellStart"/>
      <w:r w:rsidRPr="00C80B23">
        <w:rPr>
          <w:rFonts w:ascii="Times New Roman" w:hAnsi="Times New Roman" w:cs="Times New Roman"/>
          <w:sz w:val="20"/>
          <w:szCs w:val="20"/>
        </w:rPr>
        <w:t>ó</w:t>
      </w:r>
      <w:proofErr w:type="spellEnd"/>
      <w:r w:rsidRPr="00C80B23">
        <w:rPr>
          <w:rFonts w:ascii="Times New Roman" w:hAnsi="Times New Roman" w:cs="Times New Roman"/>
          <w:sz w:val="20"/>
          <w:szCs w:val="20"/>
        </w:rPr>
        <w:t xml:space="preserve"> P2. El promedio final para dichos alumnos no excederá la nota DOCE (12).</w:t>
      </w:r>
    </w:p>
    <w:p w:rsidR="004401BE" w:rsidRPr="00C80B23" w:rsidRDefault="004401BE" w:rsidP="00CF703C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lastRenderedPageBreak/>
        <w:t>CONSEJERÍA: esta labor será desempeñada por el docente de la asignatura.</w:t>
      </w:r>
    </w:p>
    <w:p w:rsidR="00AC4F23" w:rsidRDefault="00AC4F23" w:rsidP="004401BE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DD4057" w:rsidRDefault="00DD4057" w:rsidP="00DD4057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E5006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BIBLIOGRAFIA</w:t>
      </w:r>
    </w:p>
    <w:p w:rsidR="00DD72A2" w:rsidRDefault="00DD72A2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BIBLIOGRAFIA OBLIGATORIA</w:t>
      </w: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normal1"/>
        <w:tblW w:w="8849" w:type="dxa"/>
        <w:tblLook w:val="04A0" w:firstRow="1" w:lastRow="0" w:firstColumn="1" w:lastColumn="0" w:noHBand="0" w:noVBand="1"/>
      </w:tblPr>
      <w:tblGrid>
        <w:gridCol w:w="628"/>
        <w:gridCol w:w="2714"/>
        <w:gridCol w:w="5507"/>
      </w:tblGrid>
      <w:tr w:rsidR="00F6581B" w:rsidRPr="00FD6822" w:rsidTr="00F65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D6822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714" w:type="dxa"/>
          </w:tcPr>
          <w:p w:rsidR="00F6581B" w:rsidRPr="00FD6822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5507" w:type="dxa"/>
          </w:tcPr>
          <w:p w:rsidR="00F6581B" w:rsidRPr="00FD6822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TITULO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Barry, Jean.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Esquemas de electricidad</w:t>
            </w:r>
          </w:p>
        </w:tc>
      </w:tr>
      <w:tr w:rsidR="00F6581B" w:rsidTr="00F6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Hermosa </w:t>
            </w: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Donate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, Antonio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Principios de electricidad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Smeaton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, Robert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Motores eléctricos: selección, mantenimiento y reparación</w:t>
            </w:r>
          </w:p>
        </w:tc>
      </w:tr>
      <w:tr w:rsidR="00F6581B" w:rsidTr="00F6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Gwyther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, H.F.G.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Potencia eléctrica: problemas resueltos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Kosow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, Irving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Máquinas eléctricas y transformadores</w:t>
            </w:r>
          </w:p>
        </w:tc>
      </w:tr>
      <w:tr w:rsidR="00F6581B" w:rsidTr="00F6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F6581B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714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PAE / Proyecto para Ahorro de Energía/ Ministerio de Energía y Minas</w:t>
            </w:r>
          </w:p>
        </w:tc>
        <w:tc>
          <w:tcPr>
            <w:tcW w:w="5507" w:type="dxa"/>
          </w:tcPr>
          <w:p w:rsidR="00F6581B" w:rsidRDefault="00F6581B" w:rsidP="00F6581B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Eficiencia Energética</w:t>
            </w:r>
          </w:p>
        </w:tc>
      </w:tr>
    </w:tbl>
    <w:p w:rsidR="00F6581B" w:rsidRP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581B" w:rsidRP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BIBLIOGRAFIA COMPLEMENTARIA</w:t>
      </w: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anormal1"/>
        <w:tblW w:w="8849" w:type="dxa"/>
        <w:tblLook w:val="04A0" w:firstRow="1" w:lastRow="0" w:firstColumn="1" w:lastColumn="0" w:noHBand="0" w:noVBand="1"/>
      </w:tblPr>
      <w:tblGrid>
        <w:gridCol w:w="628"/>
        <w:gridCol w:w="2714"/>
        <w:gridCol w:w="5507"/>
      </w:tblGrid>
      <w:tr w:rsidR="00F6581B" w:rsidRPr="00FD6822" w:rsidTr="00F65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D6822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714" w:type="dxa"/>
          </w:tcPr>
          <w:p w:rsidR="00F6581B" w:rsidRPr="00FD6822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5507" w:type="dxa"/>
          </w:tcPr>
          <w:p w:rsidR="00F6581B" w:rsidRPr="00FD6822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822">
              <w:rPr>
                <w:rFonts w:ascii="Times New Roman" w:hAnsi="Times New Roman" w:cs="Times New Roman"/>
                <w:sz w:val="20"/>
                <w:szCs w:val="20"/>
              </w:rPr>
              <w:t>TITULO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DAVES, Chester. Ed. Mc Graw Hill 2000.</w:t>
            </w:r>
          </w:p>
        </w:tc>
        <w:tc>
          <w:tcPr>
            <w:tcW w:w="5507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Análisis de Circuitos</w:t>
            </w:r>
          </w:p>
        </w:tc>
      </w:tr>
      <w:tr w:rsidR="00F6581B" w:rsidTr="00F6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CHAPMAN, Stephen. 3ra edición Ed. Mc Graw Hill 2000</w:t>
            </w:r>
          </w:p>
        </w:tc>
        <w:tc>
          <w:tcPr>
            <w:tcW w:w="5507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Máquinas Eléctricas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RICHARDSON, Donald y Arthur</w:t>
            </w:r>
          </w:p>
        </w:tc>
        <w:tc>
          <w:tcPr>
            <w:tcW w:w="5507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Máquinas Eléctricas Rotativas y Transformadores IV Edición Editorial Prentice Hall</w:t>
            </w:r>
          </w:p>
        </w:tc>
      </w:tr>
      <w:tr w:rsidR="00F6581B" w:rsidTr="00F6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CORCORAN, </w:t>
            </w: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Ketchner</w:t>
            </w:r>
            <w:proofErr w:type="spellEnd"/>
          </w:p>
        </w:tc>
        <w:tc>
          <w:tcPr>
            <w:tcW w:w="5507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Circutos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 de Corriente Alterna. Edit. Cesc</w:t>
            </w:r>
          </w:p>
        </w:tc>
      </w:tr>
      <w:tr w:rsidR="00F6581B" w:rsidTr="00F6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F6581B" w:rsidRPr="00F6581B" w:rsidRDefault="00F6581B" w:rsidP="008831C8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714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NASAR, </w:t>
            </w: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07" w:type="dxa"/>
          </w:tcPr>
          <w:p w:rsidR="00F6581B" w:rsidRDefault="00F6581B" w:rsidP="008831C8">
            <w:pPr>
              <w:pStyle w:val="Prrafodelista"/>
              <w:tabs>
                <w:tab w:val="left" w:pos="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Máquinas Eléctricas Electromecánicas. Edit. </w:t>
            </w:r>
            <w:proofErr w:type="spellStart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>Limusa</w:t>
            </w:r>
            <w:proofErr w:type="spellEnd"/>
            <w:r w:rsidRPr="00F6581B"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</w:tc>
      </w:tr>
    </w:tbl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DIRECCIONES DE INTERNET</w:t>
      </w:r>
    </w:p>
    <w:p w:rsidR="00F6581B" w:rsidRDefault="00F6581B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581B" w:rsidRPr="00F6581B" w:rsidRDefault="00F6581B" w:rsidP="00CF703C">
      <w:pPr>
        <w:pStyle w:val="Prrafodelista"/>
        <w:numPr>
          <w:ilvl w:val="0"/>
          <w:numId w:val="15"/>
        </w:num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581B">
        <w:rPr>
          <w:rFonts w:ascii="Times New Roman" w:hAnsi="Times New Roman" w:cs="Times New Roman"/>
          <w:sz w:val="20"/>
          <w:szCs w:val="20"/>
        </w:rPr>
        <w:t>http://www.electrica.frba.utn.edu.ar/electrotecnia/trifas/potrif/</w:t>
      </w:r>
    </w:p>
    <w:p w:rsidR="00F6581B" w:rsidRPr="00F6581B" w:rsidRDefault="00F6581B" w:rsidP="00CF703C">
      <w:pPr>
        <w:pStyle w:val="Prrafodelista"/>
        <w:numPr>
          <w:ilvl w:val="0"/>
          <w:numId w:val="15"/>
        </w:num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581B">
        <w:rPr>
          <w:rFonts w:ascii="Times New Roman" w:hAnsi="Times New Roman" w:cs="Times New Roman"/>
          <w:sz w:val="20"/>
          <w:szCs w:val="20"/>
        </w:rPr>
        <w:t>http://www.uca.es/escuela/ingenieria/progracb.htm</w:t>
      </w:r>
    </w:p>
    <w:p w:rsidR="00F6581B" w:rsidRPr="00F6581B" w:rsidRDefault="00F6581B" w:rsidP="00CF703C">
      <w:pPr>
        <w:pStyle w:val="Prrafodelista"/>
        <w:numPr>
          <w:ilvl w:val="0"/>
          <w:numId w:val="15"/>
        </w:num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581B">
        <w:rPr>
          <w:rFonts w:ascii="Times New Roman" w:hAnsi="Times New Roman" w:cs="Times New Roman"/>
          <w:sz w:val="20"/>
          <w:szCs w:val="20"/>
        </w:rPr>
        <w:t>transporte y distribución de energía eléctrica. diseño y ensayo de máquinas eléctricas</w:t>
      </w:r>
    </w:p>
    <w:p w:rsidR="00F6581B" w:rsidRPr="00F6581B" w:rsidRDefault="00F6581B" w:rsidP="00CF703C">
      <w:pPr>
        <w:pStyle w:val="Prrafodelista"/>
        <w:numPr>
          <w:ilvl w:val="0"/>
          <w:numId w:val="15"/>
        </w:num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581B">
        <w:rPr>
          <w:rFonts w:ascii="Times New Roman" w:hAnsi="Times New Roman" w:cs="Times New Roman"/>
          <w:sz w:val="20"/>
          <w:szCs w:val="20"/>
        </w:rPr>
        <w:t>http://www.ing.unlp.edu.ar ELECTRICIDAD GENERAL</w:t>
      </w:r>
    </w:p>
    <w:p w:rsidR="00F6581B" w:rsidRPr="00F6581B" w:rsidRDefault="00F6581B" w:rsidP="00CF703C">
      <w:pPr>
        <w:pStyle w:val="Prrafodelista"/>
        <w:numPr>
          <w:ilvl w:val="0"/>
          <w:numId w:val="15"/>
        </w:num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581B">
        <w:rPr>
          <w:rFonts w:ascii="Times New Roman" w:hAnsi="Times New Roman" w:cs="Times New Roman"/>
          <w:sz w:val="20"/>
          <w:szCs w:val="20"/>
        </w:rPr>
        <w:t>http://home.a-city.de/walter.fendt/physesp/aacircuitemp.htm APPLETS ON LINE</w:t>
      </w:r>
    </w:p>
    <w:sectPr w:rsidR="00F6581B" w:rsidRPr="00F6581B" w:rsidSect="004D0D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7FAD"/>
    <w:multiLevelType w:val="hybridMultilevel"/>
    <w:tmpl w:val="C2FCEB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2F10"/>
    <w:multiLevelType w:val="hybridMultilevel"/>
    <w:tmpl w:val="F26CB37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28E360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07623"/>
    <w:multiLevelType w:val="hybridMultilevel"/>
    <w:tmpl w:val="3EFCB4D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D6F6A"/>
    <w:multiLevelType w:val="hybridMultilevel"/>
    <w:tmpl w:val="FF2276A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5687E"/>
    <w:multiLevelType w:val="multilevel"/>
    <w:tmpl w:val="66264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694012B"/>
    <w:multiLevelType w:val="hybridMultilevel"/>
    <w:tmpl w:val="1F264ED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8C4790A"/>
    <w:multiLevelType w:val="hybridMultilevel"/>
    <w:tmpl w:val="0DE690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C7D91"/>
    <w:multiLevelType w:val="multilevel"/>
    <w:tmpl w:val="66264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B582B4E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A4A39"/>
    <w:multiLevelType w:val="hybridMultilevel"/>
    <w:tmpl w:val="424A829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F21FBB"/>
    <w:multiLevelType w:val="hybridMultilevel"/>
    <w:tmpl w:val="E678305A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104F23"/>
    <w:multiLevelType w:val="multilevel"/>
    <w:tmpl w:val="20DA92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2023EB9"/>
    <w:multiLevelType w:val="hybridMultilevel"/>
    <w:tmpl w:val="1B96D15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BC7BC6"/>
    <w:multiLevelType w:val="multilevel"/>
    <w:tmpl w:val="66264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8F45D3"/>
    <w:multiLevelType w:val="hybridMultilevel"/>
    <w:tmpl w:val="0B3C45D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B"/>
    <w:rsid w:val="00015835"/>
    <w:rsid w:val="00015A6A"/>
    <w:rsid w:val="00021F40"/>
    <w:rsid w:val="0003746C"/>
    <w:rsid w:val="00073132"/>
    <w:rsid w:val="00094DB1"/>
    <w:rsid w:val="000C7395"/>
    <w:rsid w:val="000F0380"/>
    <w:rsid w:val="000F5AD8"/>
    <w:rsid w:val="00110173"/>
    <w:rsid w:val="00113837"/>
    <w:rsid w:val="00134C58"/>
    <w:rsid w:val="00147E13"/>
    <w:rsid w:val="00163D2E"/>
    <w:rsid w:val="001A0105"/>
    <w:rsid w:val="001B59BA"/>
    <w:rsid w:val="001C4217"/>
    <w:rsid w:val="002D3FE2"/>
    <w:rsid w:val="00302CC6"/>
    <w:rsid w:val="0038553D"/>
    <w:rsid w:val="003A5C24"/>
    <w:rsid w:val="003B6C83"/>
    <w:rsid w:val="003D3AA3"/>
    <w:rsid w:val="003D69F4"/>
    <w:rsid w:val="00403FD7"/>
    <w:rsid w:val="00415C5A"/>
    <w:rsid w:val="00421F67"/>
    <w:rsid w:val="00425F15"/>
    <w:rsid w:val="004401BE"/>
    <w:rsid w:val="00463830"/>
    <w:rsid w:val="004801CD"/>
    <w:rsid w:val="00486A06"/>
    <w:rsid w:val="004A4F9A"/>
    <w:rsid w:val="004C649A"/>
    <w:rsid w:val="004D0D06"/>
    <w:rsid w:val="004E2A5F"/>
    <w:rsid w:val="004F0EAF"/>
    <w:rsid w:val="00515244"/>
    <w:rsid w:val="005248FE"/>
    <w:rsid w:val="005767F6"/>
    <w:rsid w:val="005D18B9"/>
    <w:rsid w:val="005E490E"/>
    <w:rsid w:val="006326EA"/>
    <w:rsid w:val="006A7B36"/>
    <w:rsid w:val="006B4A62"/>
    <w:rsid w:val="006D1629"/>
    <w:rsid w:val="006E6CAF"/>
    <w:rsid w:val="007014FF"/>
    <w:rsid w:val="007769CD"/>
    <w:rsid w:val="007C5E52"/>
    <w:rsid w:val="0080362D"/>
    <w:rsid w:val="008A0A59"/>
    <w:rsid w:val="008B129D"/>
    <w:rsid w:val="008C6296"/>
    <w:rsid w:val="008D4935"/>
    <w:rsid w:val="009015DB"/>
    <w:rsid w:val="00912F33"/>
    <w:rsid w:val="0096211B"/>
    <w:rsid w:val="00962E71"/>
    <w:rsid w:val="0096656E"/>
    <w:rsid w:val="00996690"/>
    <w:rsid w:val="009D1A26"/>
    <w:rsid w:val="009F3972"/>
    <w:rsid w:val="00A13B9D"/>
    <w:rsid w:val="00A1562E"/>
    <w:rsid w:val="00A26CE1"/>
    <w:rsid w:val="00A36AB7"/>
    <w:rsid w:val="00AC4F23"/>
    <w:rsid w:val="00AC502E"/>
    <w:rsid w:val="00AC75C1"/>
    <w:rsid w:val="00AD4957"/>
    <w:rsid w:val="00AF4295"/>
    <w:rsid w:val="00B00A8C"/>
    <w:rsid w:val="00B044C0"/>
    <w:rsid w:val="00B13744"/>
    <w:rsid w:val="00B53421"/>
    <w:rsid w:val="00B7311F"/>
    <w:rsid w:val="00BA6756"/>
    <w:rsid w:val="00C02D50"/>
    <w:rsid w:val="00C31149"/>
    <w:rsid w:val="00C46994"/>
    <w:rsid w:val="00C80B23"/>
    <w:rsid w:val="00CE131C"/>
    <w:rsid w:val="00CE5006"/>
    <w:rsid w:val="00CE7DFD"/>
    <w:rsid w:val="00CF57CA"/>
    <w:rsid w:val="00CF6B82"/>
    <w:rsid w:val="00CF703C"/>
    <w:rsid w:val="00D442B1"/>
    <w:rsid w:val="00D54AA1"/>
    <w:rsid w:val="00D66750"/>
    <w:rsid w:val="00D715C7"/>
    <w:rsid w:val="00D724CA"/>
    <w:rsid w:val="00D86176"/>
    <w:rsid w:val="00D910EC"/>
    <w:rsid w:val="00D96B6D"/>
    <w:rsid w:val="00DD4057"/>
    <w:rsid w:val="00DD72A2"/>
    <w:rsid w:val="00DD7851"/>
    <w:rsid w:val="00DE23ED"/>
    <w:rsid w:val="00DF3C24"/>
    <w:rsid w:val="00E0076B"/>
    <w:rsid w:val="00E0157D"/>
    <w:rsid w:val="00E160A5"/>
    <w:rsid w:val="00E33754"/>
    <w:rsid w:val="00E44BE2"/>
    <w:rsid w:val="00E45322"/>
    <w:rsid w:val="00E93A4F"/>
    <w:rsid w:val="00F00D17"/>
    <w:rsid w:val="00F0641C"/>
    <w:rsid w:val="00F30434"/>
    <w:rsid w:val="00F36A72"/>
    <w:rsid w:val="00F5371A"/>
    <w:rsid w:val="00F61A95"/>
    <w:rsid w:val="00F6581B"/>
    <w:rsid w:val="00F8352F"/>
    <w:rsid w:val="00F91DC4"/>
    <w:rsid w:val="00F92509"/>
    <w:rsid w:val="00FD6822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3167E7-B302-41F2-A782-1FB76769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1B"/>
  </w:style>
  <w:style w:type="paragraph" w:styleId="Ttulo1">
    <w:name w:val="heading 1"/>
    <w:basedOn w:val="Normal"/>
    <w:next w:val="Normal"/>
    <w:link w:val="Ttulo1Car"/>
    <w:qFormat/>
    <w:rsid w:val="006A7B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1B"/>
  </w:style>
  <w:style w:type="paragraph" w:styleId="Prrafodelista">
    <w:name w:val="List Paragraph"/>
    <w:basedOn w:val="Normal"/>
    <w:uiPriority w:val="34"/>
    <w:qFormat/>
    <w:rsid w:val="0096211B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FF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7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56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77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A7B3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48FE"/>
    <w:rPr>
      <w:color w:val="0000FF" w:themeColor="hyperlink"/>
      <w:u w:val="single"/>
    </w:rPr>
  </w:style>
  <w:style w:type="table" w:styleId="Tabladecuadrcula4-nfasis4">
    <w:name w:val="Grid Table 4 Accent 4"/>
    <w:basedOn w:val="Tablanormal"/>
    <w:uiPriority w:val="49"/>
    <w:rsid w:val="00F65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normal1">
    <w:name w:val="Plain Table 1"/>
    <w:basedOn w:val="Tablanormal"/>
    <w:uiPriority w:val="41"/>
    <w:rsid w:val="00F65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s_24@msn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A382-10CA-4887-A022-8B7C918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José A. Toledo Sosa</dc:creator>
  <cp:lastModifiedBy>José T.</cp:lastModifiedBy>
  <cp:revision>3</cp:revision>
  <cp:lastPrinted>2015-09-11T18:20:00Z</cp:lastPrinted>
  <dcterms:created xsi:type="dcterms:W3CDTF">2018-04-05T15:33:00Z</dcterms:created>
  <dcterms:modified xsi:type="dcterms:W3CDTF">2018-04-05T15:33:00Z</dcterms:modified>
</cp:coreProperties>
</file>