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7E" w:rsidRPr="00F232D7" w:rsidRDefault="00F232D7" w:rsidP="00CC3F5F">
      <w:pPr>
        <w:spacing w:line="276" w:lineRule="auto"/>
        <w:jc w:val="center"/>
        <w:rPr>
          <w:b/>
          <w:sz w:val="28"/>
          <w:szCs w:val="32"/>
        </w:rPr>
      </w:pPr>
      <w:bookmarkStart w:id="0" w:name="_GoBack"/>
      <w:bookmarkEnd w:id="0"/>
      <w:r>
        <w:rPr>
          <w:b/>
          <w:noProof/>
          <w:sz w:val="28"/>
          <w:szCs w:val="32"/>
          <w:lang w:val="es-PE" w:eastAsia="es-PE"/>
        </w:rPr>
        <w:drawing>
          <wp:anchor distT="0" distB="0" distL="114300" distR="114300" simplePos="0" relativeHeight="251658240" behindDoc="1" locked="0" layoutInCell="1" allowOverlap="1">
            <wp:simplePos x="0" y="0"/>
            <wp:positionH relativeFrom="column">
              <wp:posOffset>4960718</wp:posOffset>
            </wp:positionH>
            <wp:positionV relativeFrom="paragraph">
              <wp:posOffset>-126609</wp:posOffset>
            </wp:positionV>
            <wp:extent cx="985781" cy="1031631"/>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chama B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781" cy="1031631"/>
                    </a:xfrm>
                    <a:prstGeom prst="rect">
                      <a:avLst/>
                    </a:prstGeom>
                  </pic:spPr>
                </pic:pic>
              </a:graphicData>
            </a:graphic>
            <wp14:sizeRelH relativeFrom="margin">
              <wp14:pctWidth>0</wp14:pctWidth>
            </wp14:sizeRelH>
            <wp14:sizeRelV relativeFrom="margin">
              <wp14:pctHeight>0</wp14:pctHeight>
            </wp14:sizeRelV>
          </wp:anchor>
        </w:drawing>
      </w:r>
      <w:r w:rsidRPr="00F232D7">
        <w:rPr>
          <w:b/>
          <w:sz w:val="28"/>
          <w:szCs w:val="32"/>
        </w:rPr>
        <w:t>Universidad Nacional José Faustino Sánchez Carrión</w:t>
      </w:r>
    </w:p>
    <w:p w:rsidR="0058177E" w:rsidRPr="00F13613" w:rsidRDefault="0058177E" w:rsidP="00CC3F5F">
      <w:pPr>
        <w:spacing w:line="276" w:lineRule="auto"/>
        <w:jc w:val="center"/>
        <w:rPr>
          <w:b/>
          <w:lang w:val="es-MX"/>
        </w:rPr>
      </w:pPr>
      <w:r w:rsidRPr="00F13613">
        <w:rPr>
          <w:b/>
          <w:lang w:val="es-MX"/>
        </w:rPr>
        <w:t xml:space="preserve">FACULTAD DE INGENIERIA </w:t>
      </w:r>
      <w:r w:rsidR="00AD3E06" w:rsidRPr="00F13613">
        <w:rPr>
          <w:b/>
          <w:lang w:val="es-MX"/>
        </w:rPr>
        <w:t>PESQUERA</w:t>
      </w:r>
    </w:p>
    <w:p w:rsidR="0058177E" w:rsidRPr="00F232D7" w:rsidRDefault="0058177E" w:rsidP="00CC3F5F">
      <w:pPr>
        <w:spacing w:line="276" w:lineRule="auto"/>
        <w:jc w:val="center"/>
        <w:rPr>
          <w:b/>
          <w:bCs/>
        </w:rPr>
      </w:pPr>
      <w:r w:rsidRPr="00F232D7">
        <w:rPr>
          <w:b/>
          <w:bCs/>
        </w:rPr>
        <w:t xml:space="preserve">Escuela Académico Profesional de Ingeniería </w:t>
      </w:r>
      <w:r w:rsidR="00B445E2" w:rsidRPr="00F232D7">
        <w:rPr>
          <w:b/>
          <w:bCs/>
        </w:rPr>
        <w:t>Pesquera</w:t>
      </w:r>
    </w:p>
    <w:p w:rsidR="0058177E" w:rsidRDefault="0058177E" w:rsidP="00CC3F5F">
      <w:pPr>
        <w:pStyle w:val="Ttulo2"/>
        <w:spacing w:line="276" w:lineRule="auto"/>
        <w:ind w:left="0"/>
        <w:jc w:val="both"/>
        <w:rPr>
          <w:rFonts w:ascii="Times New Roman" w:hAnsi="Times New Roman"/>
          <w:b w:val="0"/>
          <w:bCs/>
          <w:iCs/>
        </w:rPr>
      </w:pPr>
    </w:p>
    <w:p w:rsidR="0058177E" w:rsidRDefault="0058177E" w:rsidP="00CC3F5F">
      <w:pPr>
        <w:pStyle w:val="Ttulo1"/>
        <w:spacing w:line="276" w:lineRule="auto"/>
        <w:jc w:val="center"/>
        <w:rPr>
          <w:sz w:val="32"/>
        </w:rPr>
      </w:pPr>
      <w:r w:rsidRPr="009739F8">
        <w:rPr>
          <w:sz w:val="32"/>
        </w:rPr>
        <w:t>SILABO</w:t>
      </w:r>
    </w:p>
    <w:p w:rsidR="00D4594B" w:rsidRPr="00D4594B" w:rsidRDefault="00D4594B" w:rsidP="00D4594B"/>
    <w:p w:rsidR="0058177E" w:rsidRDefault="0058177E" w:rsidP="00CC3F5F">
      <w:pPr>
        <w:pStyle w:val="Ttulo1"/>
        <w:spacing w:line="276" w:lineRule="auto"/>
        <w:jc w:val="both"/>
        <w:rPr>
          <w:sz w:val="22"/>
        </w:rPr>
      </w:pPr>
    </w:p>
    <w:p w:rsidR="0058177E" w:rsidRDefault="0058177E" w:rsidP="00CC3F5F">
      <w:pPr>
        <w:pStyle w:val="Ttulo1"/>
        <w:spacing w:line="276" w:lineRule="auto"/>
        <w:jc w:val="both"/>
        <w:rPr>
          <w:b w:val="0"/>
          <w:bCs/>
          <w:sz w:val="22"/>
        </w:rPr>
      </w:pPr>
      <w:r>
        <w:rPr>
          <w:sz w:val="22"/>
        </w:rPr>
        <w:t xml:space="preserve">1. </w:t>
      </w:r>
      <w:r w:rsidRPr="00CC3F5F">
        <w:rPr>
          <w:u w:val="single"/>
        </w:rPr>
        <w:t>ESPECIFICACIONES GENERALES</w:t>
      </w:r>
    </w:p>
    <w:p w:rsidR="0058177E" w:rsidRDefault="0058177E" w:rsidP="00CC3F5F">
      <w:pPr>
        <w:spacing w:line="276" w:lineRule="auto"/>
      </w:pPr>
    </w:p>
    <w:p w:rsidR="0058177E" w:rsidRPr="00CC3F5F" w:rsidRDefault="0058177E" w:rsidP="00CC3F5F">
      <w:pPr>
        <w:pStyle w:val="Ttulo1"/>
        <w:tabs>
          <w:tab w:val="left" w:pos="3969"/>
        </w:tabs>
        <w:spacing w:line="276" w:lineRule="auto"/>
        <w:ind w:left="284"/>
        <w:jc w:val="both"/>
        <w:rPr>
          <w:bCs/>
          <w:sz w:val="28"/>
        </w:rPr>
      </w:pPr>
      <w:r w:rsidRPr="00CC3F5F">
        <w:rPr>
          <w:bCs/>
          <w:sz w:val="28"/>
        </w:rPr>
        <w:t>Nombre del Curso</w:t>
      </w:r>
      <w:r w:rsidRPr="00CC3F5F">
        <w:rPr>
          <w:bCs/>
          <w:sz w:val="28"/>
        </w:rPr>
        <w:tab/>
        <w:t>: I</w:t>
      </w:r>
      <w:r w:rsidR="00AD3E06" w:rsidRPr="00CC3F5F">
        <w:rPr>
          <w:bCs/>
          <w:sz w:val="28"/>
        </w:rPr>
        <w:t xml:space="preserve">NGENIERIA </w:t>
      </w:r>
      <w:r w:rsidRPr="00CC3F5F">
        <w:rPr>
          <w:bCs/>
          <w:sz w:val="28"/>
        </w:rPr>
        <w:t>E</w:t>
      </w:r>
      <w:r w:rsidR="00AD3E06" w:rsidRPr="00CC3F5F">
        <w:rPr>
          <w:bCs/>
          <w:sz w:val="28"/>
        </w:rPr>
        <w:t>CO</w:t>
      </w:r>
      <w:r w:rsidRPr="00CC3F5F">
        <w:rPr>
          <w:bCs/>
          <w:sz w:val="28"/>
        </w:rPr>
        <w:t>N</w:t>
      </w:r>
      <w:r w:rsidR="00AD3E06" w:rsidRPr="00CC3F5F">
        <w:rPr>
          <w:bCs/>
          <w:sz w:val="28"/>
        </w:rPr>
        <w:t>OMICA</w:t>
      </w:r>
    </w:p>
    <w:p w:rsidR="0058177E" w:rsidRPr="00CC3F5F" w:rsidRDefault="0058177E" w:rsidP="00CC3F5F">
      <w:pPr>
        <w:tabs>
          <w:tab w:val="left" w:pos="3969"/>
        </w:tabs>
        <w:spacing w:line="276" w:lineRule="auto"/>
        <w:ind w:left="284"/>
        <w:jc w:val="both"/>
        <w:rPr>
          <w:b/>
          <w:bCs/>
          <w:sz w:val="28"/>
        </w:rPr>
      </w:pPr>
      <w:r w:rsidRPr="00CC3F5F">
        <w:rPr>
          <w:b/>
          <w:bCs/>
          <w:sz w:val="28"/>
        </w:rPr>
        <w:t>Código del Curso</w:t>
      </w:r>
      <w:r w:rsidR="00AD3E06" w:rsidRPr="00CC3F5F">
        <w:rPr>
          <w:b/>
          <w:bCs/>
          <w:sz w:val="28"/>
        </w:rPr>
        <w:tab/>
        <w:t xml:space="preserve">: </w:t>
      </w:r>
      <w:r w:rsidR="00A37847">
        <w:rPr>
          <w:b/>
          <w:bCs/>
          <w:sz w:val="28"/>
        </w:rPr>
        <w:t>IPT 405</w:t>
      </w:r>
    </w:p>
    <w:p w:rsidR="0058177E" w:rsidRPr="00CC3F5F" w:rsidRDefault="0058177E" w:rsidP="00CC3F5F">
      <w:pPr>
        <w:tabs>
          <w:tab w:val="left" w:pos="3969"/>
        </w:tabs>
        <w:spacing w:line="276" w:lineRule="auto"/>
        <w:ind w:left="284"/>
        <w:jc w:val="both"/>
        <w:rPr>
          <w:b/>
          <w:bCs/>
          <w:sz w:val="28"/>
        </w:rPr>
      </w:pPr>
      <w:r w:rsidRPr="00CC3F5F">
        <w:rPr>
          <w:b/>
          <w:bCs/>
          <w:sz w:val="28"/>
        </w:rPr>
        <w:t>Duración del Curso</w:t>
      </w:r>
      <w:r w:rsidR="00CD7BE5">
        <w:rPr>
          <w:b/>
          <w:bCs/>
          <w:sz w:val="28"/>
        </w:rPr>
        <w:tab/>
        <w:t>: 16</w:t>
      </w:r>
      <w:r w:rsidRPr="00CC3F5F">
        <w:rPr>
          <w:b/>
          <w:bCs/>
          <w:sz w:val="28"/>
        </w:rPr>
        <w:t xml:space="preserve"> Semanas</w:t>
      </w:r>
    </w:p>
    <w:p w:rsidR="0058177E" w:rsidRPr="00CC3F5F" w:rsidRDefault="0058177E" w:rsidP="00CC3F5F">
      <w:pPr>
        <w:tabs>
          <w:tab w:val="left" w:pos="3969"/>
        </w:tabs>
        <w:spacing w:line="276" w:lineRule="auto"/>
        <w:ind w:left="284"/>
        <w:jc w:val="both"/>
        <w:rPr>
          <w:b/>
          <w:bCs/>
          <w:sz w:val="28"/>
        </w:rPr>
      </w:pPr>
      <w:r w:rsidRPr="00CC3F5F">
        <w:rPr>
          <w:b/>
          <w:bCs/>
          <w:sz w:val="28"/>
        </w:rPr>
        <w:t>Forma de Dictado</w:t>
      </w:r>
      <w:r w:rsidRPr="00CC3F5F">
        <w:rPr>
          <w:b/>
          <w:bCs/>
          <w:sz w:val="28"/>
        </w:rPr>
        <w:tab/>
        <w:t>: T</w:t>
      </w:r>
      <w:r w:rsidR="00AD3E06" w:rsidRPr="00CC3F5F">
        <w:rPr>
          <w:b/>
          <w:bCs/>
          <w:sz w:val="28"/>
        </w:rPr>
        <w:t>eórico - práctico</w:t>
      </w:r>
    </w:p>
    <w:p w:rsidR="0058177E" w:rsidRPr="00CC3F5F" w:rsidRDefault="0058177E" w:rsidP="00CC3F5F">
      <w:pPr>
        <w:tabs>
          <w:tab w:val="left" w:pos="3969"/>
        </w:tabs>
        <w:spacing w:line="276" w:lineRule="auto"/>
        <w:ind w:left="284"/>
        <w:jc w:val="both"/>
        <w:rPr>
          <w:b/>
          <w:bCs/>
          <w:sz w:val="28"/>
        </w:rPr>
      </w:pPr>
      <w:r w:rsidRPr="00CC3F5F">
        <w:rPr>
          <w:b/>
          <w:bCs/>
          <w:sz w:val="28"/>
        </w:rPr>
        <w:t>Horas Semanales</w:t>
      </w:r>
      <w:r w:rsidRPr="00CC3F5F">
        <w:rPr>
          <w:b/>
          <w:bCs/>
          <w:sz w:val="28"/>
        </w:rPr>
        <w:tab/>
        <w:t xml:space="preserve">: Teoría: 2h </w:t>
      </w:r>
      <w:r w:rsidR="00AD3E06" w:rsidRPr="00CC3F5F">
        <w:rPr>
          <w:b/>
          <w:bCs/>
          <w:sz w:val="28"/>
        </w:rPr>
        <w:t>- Práctica: 2h</w:t>
      </w:r>
    </w:p>
    <w:p w:rsidR="0058177E" w:rsidRPr="00CC3F5F" w:rsidRDefault="0058177E" w:rsidP="00CC3F5F">
      <w:pPr>
        <w:tabs>
          <w:tab w:val="left" w:pos="3969"/>
        </w:tabs>
        <w:spacing w:line="276" w:lineRule="auto"/>
        <w:ind w:left="284"/>
        <w:jc w:val="both"/>
        <w:rPr>
          <w:b/>
          <w:bCs/>
          <w:sz w:val="28"/>
        </w:rPr>
      </w:pPr>
      <w:r w:rsidRPr="00CC3F5F">
        <w:rPr>
          <w:b/>
          <w:bCs/>
          <w:sz w:val="28"/>
        </w:rPr>
        <w:t>Naturaleza</w:t>
      </w:r>
      <w:r w:rsidRPr="00CC3F5F">
        <w:rPr>
          <w:b/>
          <w:bCs/>
          <w:sz w:val="28"/>
        </w:rPr>
        <w:tab/>
        <w:t>: Cultura General</w:t>
      </w:r>
    </w:p>
    <w:p w:rsidR="0058177E" w:rsidRPr="00CC3F5F" w:rsidRDefault="00413646" w:rsidP="00CC3F5F">
      <w:pPr>
        <w:tabs>
          <w:tab w:val="left" w:pos="3969"/>
        </w:tabs>
        <w:spacing w:line="276" w:lineRule="auto"/>
        <w:ind w:left="284"/>
        <w:jc w:val="both"/>
        <w:rPr>
          <w:b/>
          <w:bCs/>
          <w:sz w:val="28"/>
        </w:rPr>
      </w:pPr>
      <w:r w:rsidRPr="00CC3F5F">
        <w:rPr>
          <w:b/>
          <w:bCs/>
          <w:sz w:val="28"/>
        </w:rPr>
        <w:t>Número de Créditos</w:t>
      </w:r>
      <w:r w:rsidRPr="00CC3F5F">
        <w:rPr>
          <w:b/>
          <w:bCs/>
          <w:sz w:val="28"/>
        </w:rPr>
        <w:tab/>
        <w:t xml:space="preserve">: </w:t>
      </w:r>
      <w:r w:rsidR="00A37847">
        <w:rPr>
          <w:b/>
          <w:bCs/>
          <w:sz w:val="28"/>
        </w:rPr>
        <w:t>03</w:t>
      </w:r>
    </w:p>
    <w:p w:rsidR="0058177E" w:rsidRPr="00CC3F5F" w:rsidRDefault="0058177E" w:rsidP="00CC3F5F">
      <w:pPr>
        <w:tabs>
          <w:tab w:val="left" w:pos="3969"/>
        </w:tabs>
        <w:spacing w:line="276" w:lineRule="auto"/>
        <w:ind w:left="284"/>
        <w:jc w:val="both"/>
        <w:rPr>
          <w:b/>
          <w:bCs/>
          <w:sz w:val="28"/>
        </w:rPr>
      </w:pPr>
      <w:r w:rsidRPr="00CC3F5F">
        <w:rPr>
          <w:b/>
          <w:bCs/>
          <w:sz w:val="28"/>
        </w:rPr>
        <w:t>Prerr</w:t>
      </w:r>
      <w:r w:rsidR="00AD3E06" w:rsidRPr="00CC3F5F">
        <w:rPr>
          <w:b/>
          <w:bCs/>
          <w:sz w:val="28"/>
        </w:rPr>
        <w:t>equisitos</w:t>
      </w:r>
      <w:r w:rsidR="00AD3E06" w:rsidRPr="00CC3F5F">
        <w:rPr>
          <w:b/>
          <w:bCs/>
          <w:sz w:val="28"/>
        </w:rPr>
        <w:tab/>
        <w:t xml:space="preserve">: </w:t>
      </w:r>
      <w:r w:rsidR="00A37847">
        <w:rPr>
          <w:b/>
          <w:bCs/>
          <w:sz w:val="28"/>
        </w:rPr>
        <w:t>IP107</w:t>
      </w:r>
    </w:p>
    <w:p w:rsidR="00F232D7" w:rsidRPr="00CC3F5F" w:rsidRDefault="0058177E" w:rsidP="00CC3F5F">
      <w:pPr>
        <w:tabs>
          <w:tab w:val="left" w:pos="3969"/>
        </w:tabs>
        <w:spacing w:line="276" w:lineRule="auto"/>
        <w:ind w:left="284"/>
        <w:jc w:val="both"/>
        <w:rPr>
          <w:b/>
          <w:bCs/>
          <w:sz w:val="28"/>
        </w:rPr>
      </w:pPr>
      <w:r w:rsidRPr="00CC3F5F">
        <w:rPr>
          <w:b/>
          <w:bCs/>
          <w:sz w:val="28"/>
        </w:rPr>
        <w:t>Semestre Académico</w:t>
      </w:r>
      <w:r w:rsidRPr="00CC3F5F">
        <w:rPr>
          <w:b/>
          <w:bCs/>
          <w:sz w:val="28"/>
        </w:rPr>
        <w:tab/>
        <w:t>: 2</w:t>
      </w:r>
      <w:r w:rsidR="00E46086" w:rsidRPr="00CC3F5F">
        <w:rPr>
          <w:b/>
          <w:bCs/>
          <w:sz w:val="28"/>
        </w:rPr>
        <w:t xml:space="preserve"> 018</w:t>
      </w:r>
      <w:r w:rsidR="00CD7BE5">
        <w:rPr>
          <w:b/>
          <w:bCs/>
          <w:sz w:val="28"/>
        </w:rPr>
        <w:t xml:space="preserve"> - I</w:t>
      </w:r>
    </w:p>
    <w:p w:rsidR="00F232D7" w:rsidRDefault="00F232D7" w:rsidP="00CC3F5F">
      <w:pPr>
        <w:tabs>
          <w:tab w:val="left" w:pos="3969"/>
        </w:tabs>
        <w:spacing w:line="276" w:lineRule="auto"/>
        <w:ind w:left="284"/>
        <w:jc w:val="both"/>
        <w:rPr>
          <w:b/>
          <w:sz w:val="22"/>
        </w:rPr>
      </w:pPr>
    </w:p>
    <w:p w:rsidR="00D4594B" w:rsidRDefault="00D4594B" w:rsidP="00CC3F5F">
      <w:pPr>
        <w:tabs>
          <w:tab w:val="left" w:pos="3969"/>
        </w:tabs>
        <w:spacing w:line="276" w:lineRule="auto"/>
        <w:ind w:left="284"/>
        <w:jc w:val="both"/>
        <w:rPr>
          <w:b/>
          <w:sz w:val="22"/>
        </w:rPr>
      </w:pPr>
    </w:p>
    <w:p w:rsidR="00F232D7" w:rsidRDefault="00F232D7" w:rsidP="00CC3F5F">
      <w:pPr>
        <w:tabs>
          <w:tab w:val="left" w:pos="3969"/>
        </w:tabs>
        <w:spacing w:line="276" w:lineRule="auto"/>
        <w:ind w:left="284"/>
        <w:jc w:val="both"/>
        <w:rPr>
          <w:b/>
          <w:sz w:val="22"/>
        </w:rPr>
      </w:pPr>
    </w:p>
    <w:p w:rsidR="00F232D7" w:rsidRPr="00CC3F5F" w:rsidRDefault="00F232D7" w:rsidP="00CC3F5F">
      <w:pPr>
        <w:pStyle w:val="Ttulo1"/>
        <w:spacing w:line="276" w:lineRule="auto"/>
        <w:jc w:val="both"/>
      </w:pPr>
      <w:r w:rsidRPr="00CC3F5F">
        <w:t xml:space="preserve">2. </w:t>
      </w:r>
      <w:r w:rsidRPr="00CC3F5F">
        <w:rPr>
          <w:u w:val="single"/>
        </w:rPr>
        <w:t>SUMILLA</w:t>
      </w:r>
    </w:p>
    <w:p w:rsidR="00F232D7" w:rsidRPr="00F232D7" w:rsidRDefault="00F232D7" w:rsidP="00CC3F5F">
      <w:pPr>
        <w:tabs>
          <w:tab w:val="left" w:pos="3969"/>
        </w:tabs>
        <w:spacing w:line="276" w:lineRule="auto"/>
        <w:ind w:left="284"/>
        <w:jc w:val="both"/>
        <w:rPr>
          <w:b/>
          <w:sz w:val="22"/>
        </w:rPr>
      </w:pPr>
    </w:p>
    <w:p w:rsidR="00F232D7" w:rsidRDefault="00F232D7" w:rsidP="00A37847">
      <w:pPr>
        <w:tabs>
          <w:tab w:val="left" w:pos="3969"/>
        </w:tabs>
        <w:spacing w:line="276" w:lineRule="auto"/>
        <w:ind w:left="284"/>
        <w:jc w:val="both"/>
      </w:pPr>
      <w:r w:rsidRPr="00CC3F5F">
        <w:t>La asignat</w:t>
      </w:r>
      <w:r w:rsidR="00A37847">
        <w:t xml:space="preserve">ura corresponde al </w:t>
      </w:r>
      <w:r w:rsidR="00823017">
        <w:t>Área</w:t>
      </w:r>
      <w:r w:rsidR="00CD7BE5">
        <w:t xml:space="preserve"> de E</w:t>
      </w:r>
      <w:r w:rsidR="00A37847">
        <w:t xml:space="preserve">studio de </w:t>
      </w:r>
      <w:r w:rsidR="00CD7BE5">
        <w:t>F</w:t>
      </w:r>
      <w:r w:rsidR="00A37847">
        <w:t xml:space="preserve">ormación </w:t>
      </w:r>
      <w:r w:rsidR="00CD7BE5">
        <w:t>P</w:t>
      </w:r>
      <w:r w:rsidR="00A37847">
        <w:t xml:space="preserve">rofesional </w:t>
      </w:r>
      <w:r w:rsidR="00823017">
        <w:t>Especializada</w:t>
      </w:r>
      <w:r w:rsidR="00CD7BE5">
        <w:t>-</w:t>
      </w:r>
      <w:r w:rsidR="00823017">
        <w:t>Cursos</w:t>
      </w:r>
      <w:r w:rsidR="00A37847">
        <w:t xml:space="preserve"> Especializados </w:t>
      </w:r>
      <w:r w:rsidR="00CD7BE5">
        <w:t>C</w:t>
      </w:r>
      <w:r w:rsidR="00823017">
        <w:t>omunes, siendo</w:t>
      </w:r>
      <w:r w:rsidR="00A37847">
        <w:t xml:space="preserve"> de carácter </w:t>
      </w:r>
      <w:r w:rsidR="00823017">
        <w:t>teórico</w:t>
      </w:r>
      <w:r w:rsidR="00A37847">
        <w:t xml:space="preserve"> </w:t>
      </w:r>
      <w:r w:rsidR="00823017">
        <w:t>Practico. Se</w:t>
      </w:r>
      <w:r w:rsidR="00A37847">
        <w:t xml:space="preserve"> propone desarrollar en el Alumno </w:t>
      </w:r>
      <w:r w:rsidR="00823017">
        <w:t>competencias</w:t>
      </w:r>
      <w:r w:rsidR="00A37847">
        <w:t xml:space="preserve"> que le permitan </w:t>
      </w:r>
      <w:r w:rsidR="00823017" w:rsidRPr="00CD7BE5">
        <w:rPr>
          <w:b/>
        </w:rPr>
        <w:t>explicar</w:t>
      </w:r>
      <w:r w:rsidR="00823017">
        <w:t xml:space="preserve"> </w:t>
      </w:r>
      <w:r w:rsidR="00A37847">
        <w:t xml:space="preserve">que la </w:t>
      </w:r>
      <w:r w:rsidR="00823017">
        <w:t>ingeniería</w:t>
      </w:r>
      <w:r w:rsidR="00A37847">
        <w:t xml:space="preserve"> económica es una especialidad que integra los conocimientos de </w:t>
      </w:r>
      <w:r w:rsidR="00823017">
        <w:t>ingeniería</w:t>
      </w:r>
      <w:r w:rsidR="00A37847">
        <w:t xml:space="preserve"> con los elem</w:t>
      </w:r>
      <w:r w:rsidR="00CD7BE5">
        <w:t>en</w:t>
      </w:r>
      <w:r w:rsidR="00A37847">
        <w:t xml:space="preserve">tos básico de la micro economía para la toma de decisiones basada en los </w:t>
      </w:r>
      <w:r w:rsidR="00823017">
        <w:t>comparaciones</w:t>
      </w:r>
      <w:r w:rsidR="00A37847">
        <w:t xml:space="preserve"> económicas de las distintas alternativas tecnológicas de inversión y </w:t>
      </w:r>
      <w:r w:rsidR="00A37847" w:rsidRPr="00CD7BE5">
        <w:rPr>
          <w:b/>
        </w:rPr>
        <w:t>armar</w:t>
      </w:r>
      <w:r w:rsidR="00A37847">
        <w:t xml:space="preserve"> proyector </w:t>
      </w:r>
      <w:r w:rsidR="00823017">
        <w:t xml:space="preserve">pesqueros, </w:t>
      </w:r>
      <w:r w:rsidR="00823017" w:rsidRPr="00CD7BE5">
        <w:rPr>
          <w:b/>
        </w:rPr>
        <w:t>salvaguardando</w:t>
      </w:r>
      <w:r w:rsidR="00A37847">
        <w:t xml:space="preserve"> su </w:t>
      </w:r>
      <w:r w:rsidR="00823017">
        <w:t>rentabilidad. Competencias</w:t>
      </w:r>
      <w:r w:rsidR="00A37847">
        <w:t xml:space="preserve"> que sustentaran las capacidades profesionales del Ingeniero Pesquero.</w:t>
      </w:r>
    </w:p>
    <w:p w:rsidR="00A37847" w:rsidRDefault="00A37847" w:rsidP="00A37847">
      <w:pPr>
        <w:tabs>
          <w:tab w:val="left" w:pos="3969"/>
        </w:tabs>
        <w:spacing w:line="276" w:lineRule="auto"/>
        <w:ind w:left="284"/>
        <w:jc w:val="both"/>
      </w:pPr>
      <w:r>
        <w:t xml:space="preserve">El contenido temático de la asignatura </w:t>
      </w:r>
      <w:r w:rsidR="00823017">
        <w:t>comprende: Ingenieria</w:t>
      </w:r>
      <w:r>
        <w:t xml:space="preserve"> Economica:Concepto;Importancia;Capaital;Valor del dinero en el tiempo;Interes;Tasa de interés;Tasa de </w:t>
      </w:r>
      <w:r w:rsidR="00823017">
        <w:t>rendimiento; Análisis</w:t>
      </w:r>
      <w:r w:rsidR="00CD7BE5">
        <w:t xml:space="preserve"> de sencibilidad</w:t>
      </w:r>
      <w:r>
        <w:t xml:space="preserve">;Costo de Mantenimiento y de </w:t>
      </w:r>
      <w:r w:rsidR="00823017">
        <w:t>Operación: aplicación</w:t>
      </w:r>
      <w:r>
        <w:t xml:space="preserve"> en la industria </w:t>
      </w:r>
      <w:r w:rsidR="00823017">
        <w:t>pesquera; Tipos</w:t>
      </w:r>
      <w:r>
        <w:t xml:space="preserve"> de </w:t>
      </w:r>
      <w:r w:rsidR="00823017">
        <w:t>Pesquerías</w:t>
      </w:r>
      <w:r>
        <w:t xml:space="preserve"> a la que se puede aplicar la </w:t>
      </w:r>
      <w:r w:rsidR="00823017">
        <w:t>ingeniería</w:t>
      </w:r>
      <w:r>
        <w:t xml:space="preserve"> Economica.Costos:Concepto;clasificación;costos directos e Indirectos;Costo de Fabricacion;Costo de </w:t>
      </w:r>
      <w:r w:rsidR="00823017">
        <w:t>Produccion; los</w:t>
      </w:r>
      <w:r>
        <w:t xml:space="preserve"> </w:t>
      </w:r>
      <w:r w:rsidR="00823017">
        <w:t>materiales; la</w:t>
      </w:r>
      <w:r>
        <w:t xml:space="preserve"> mano de Obra directa e Indirecta;el punto de Equilibrio;la Depresiacion;el presupuesto;el Warranet.Esta Planeada para un</w:t>
      </w:r>
      <w:r w:rsidR="00823017">
        <w:t xml:space="preserve"> </w:t>
      </w:r>
      <w:r>
        <w:t xml:space="preserve">total de 16 </w:t>
      </w:r>
      <w:r w:rsidR="00823017">
        <w:t>semanas, en</w:t>
      </w:r>
      <w:r>
        <w:t xml:space="preserve"> las cuales se desarrollan 4 Unidades Didacticas,con 32 </w:t>
      </w:r>
      <w:r w:rsidR="00823017">
        <w:t>sesiones</w:t>
      </w:r>
      <w:r>
        <w:t xml:space="preserve"> de clases </w:t>
      </w:r>
      <w:r w:rsidR="00823017">
        <w:t>teórica</w:t>
      </w:r>
      <w:r>
        <w:t xml:space="preserve"> y </w:t>
      </w:r>
      <w:r w:rsidR="00823017">
        <w:t>practicas, que introduce al estudiante desde el punto de vista de la ingeniería económica en la actividad pesquera</w:t>
      </w:r>
    </w:p>
    <w:p w:rsidR="00D4594B" w:rsidRPr="00CC3F5F" w:rsidRDefault="00D4594B" w:rsidP="00A37847">
      <w:pPr>
        <w:tabs>
          <w:tab w:val="left" w:pos="3969"/>
        </w:tabs>
        <w:spacing w:line="276" w:lineRule="auto"/>
        <w:ind w:left="284"/>
        <w:jc w:val="both"/>
      </w:pPr>
    </w:p>
    <w:p w:rsidR="00F232D7" w:rsidRDefault="00F232D7" w:rsidP="00CC3F5F">
      <w:pPr>
        <w:tabs>
          <w:tab w:val="left" w:pos="3969"/>
        </w:tabs>
        <w:spacing w:line="276" w:lineRule="auto"/>
        <w:ind w:left="284"/>
        <w:jc w:val="both"/>
        <w:rPr>
          <w:b/>
          <w:sz w:val="22"/>
        </w:rPr>
      </w:pPr>
    </w:p>
    <w:p w:rsidR="00D4594B" w:rsidRDefault="00D4594B" w:rsidP="00CC3F5F">
      <w:pPr>
        <w:tabs>
          <w:tab w:val="left" w:pos="3969"/>
        </w:tabs>
        <w:spacing w:line="276" w:lineRule="auto"/>
        <w:ind w:left="284"/>
        <w:jc w:val="both"/>
        <w:rPr>
          <w:b/>
          <w:sz w:val="22"/>
        </w:rPr>
      </w:pPr>
    </w:p>
    <w:p w:rsidR="00D4594B" w:rsidRPr="00F232D7" w:rsidRDefault="00D4594B" w:rsidP="00CC3F5F">
      <w:pPr>
        <w:tabs>
          <w:tab w:val="left" w:pos="3969"/>
        </w:tabs>
        <w:spacing w:line="276" w:lineRule="auto"/>
        <w:ind w:left="284"/>
        <w:jc w:val="both"/>
        <w:rPr>
          <w:b/>
          <w:sz w:val="22"/>
        </w:rPr>
      </w:pPr>
    </w:p>
    <w:p w:rsidR="00F232D7" w:rsidRPr="00CC3F5F" w:rsidRDefault="00F232D7" w:rsidP="00CC3F5F">
      <w:pPr>
        <w:pStyle w:val="Ttulo1"/>
        <w:spacing w:line="276" w:lineRule="auto"/>
        <w:jc w:val="both"/>
      </w:pPr>
      <w:r w:rsidRPr="00CC3F5F">
        <w:t xml:space="preserve">3. </w:t>
      </w:r>
      <w:r w:rsidRPr="00CC3F5F">
        <w:rPr>
          <w:u w:val="single"/>
        </w:rPr>
        <w:t>OBJETIVO GENERAL</w:t>
      </w:r>
    </w:p>
    <w:p w:rsidR="00F232D7" w:rsidRPr="00F232D7" w:rsidRDefault="00F232D7" w:rsidP="00CC3F5F">
      <w:pPr>
        <w:tabs>
          <w:tab w:val="left" w:pos="3969"/>
        </w:tabs>
        <w:spacing w:line="276" w:lineRule="auto"/>
        <w:ind w:left="284"/>
        <w:jc w:val="both"/>
        <w:rPr>
          <w:b/>
          <w:sz w:val="22"/>
        </w:rPr>
      </w:pPr>
    </w:p>
    <w:p w:rsidR="00F232D7" w:rsidRPr="00CC3F5F" w:rsidRDefault="00F232D7" w:rsidP="00CC3F5F">
      <w:pPr>
        <w:tabs>
          <w:tab w:val="left" w:pos="3969"/>
        </w:tabs>
        <w:spacing w:line="276" w:lineRule="auto"/>
        <w:ind w:left="284"/>
        <w:jc w:val="both"/>
      </w:pPr>
      <w:r w:rsidRPr="00CC3F5F">
        <w:t>El curso tiene como objetivo dar una información básica de la ingeniería económica al futuro Ingeniero Pesquero, de forma que tenga capacidad de comprender el comportamiento de esta variable económica en el tiempo y le permita tomar decisiones responsables en beneficio de la organización que dirige.</w:t>
      </w:r>
    </w:p>
    <w:p w:rsidR="00F232D7" w:rsidRPr="00F232D7" w:rsidRDefault="00F232D7" w:rsidP="00CC3F5F">
      <w:pPr>
        <w:tabs>
          <w:tab w:val="left" w:pos="3969"/>
        </w:tabs>
        <w:spacing w:line="276" w:lineRule="auto"/>
        <w:ind w:left="284"/>
        <w:jc w:val="both"/>
        <w:rPr>
          <w:b/>
          <w:sz w:val="22"/>
        </w:rPr>
      </w:pPr>
    </w:p>
    <w:p w:rsidR="00F232D7" w:rsidRPr="00CC3F5F" w:rsidRDefault="00F232D7" w:rsidP="00CC3F5F">
      <w:pPr>
        <w:pStyle w:val="Ttulo1"/>
        <w:spacing w:line="276" w:lineRule="auto"/>
        <w:jc w:val="both"/>
      </w:pPr>
      <w:r w:rsidRPr="00CC3F5F">
        <w:t xml:space="preserve">4. </w:t>
      </w:r>
      <w:r w:rsidRPr="00CC3F5F">
        <w:rPr>
          <w:u w:val="single"/>
        </w:rPr>
        <w:t>OBJETIVO ESPECIFICO</w:t>
      </w:r>
    </w:p>
    <w:p w:rsidR="00F232D7" w:rsidRPr="00F232D7" w:rsidRDefault="00F232D7" w:rsidP="00CC3F5F">
      <w:pPr>
        <w:tabs>
          <w:tab w:val="left" w:pos="3969"/>
        </w:tabs>
        <w:spacing w:line="276" w:lineRule="auto"/>
        <w:ind w:left="284"/>
        <w:jc w:val="both"/>
        <w:rPr>
          <w:b/>
          <w:sz w:val="22"/>
        </w:rPr>
      </w:pPr>
    </w:p>
    <w:p w:rsidR="00F232D7" w:rsidRPr="00CC3F5F" w:rsidRDefault="00F232D7" w:rsidP="00CC3F5F">
      <w:pPr>
        <w:tabs>
          <w:tab w:val="left" w:pos="3969"/>
        </w:tabs>
        <w:spacing w:line="276" w:lineRule="auto"/>
        <w:ind w:left="284"/>
        <w:jc w:val="both"/>
      </w:pPr>
      <w:r w:rsidRPr="00CC3F5F">
        <w:t>Proveer al alumno de los conocimientos fundamentales que desarrolle habilidades y destrezas, para que mediante aplicaciones de ejemplos o modelos simulados descubra y compruebe la importancia como utilidad del curso.</w:t>
      </w:r>
    </w:p>
    <w:p w:rsidR="00F232D7" w:rsidRPr="00CC3F5F" w:rsidRDefault="00F232D7" w:rsidP="00CC3F5F">
      <w:pPr>
        <w:tabs>
          <w:tab w:val="left" w:pos="3969"/>
        </w:tabs>
        <w:spacing w:line="276" w:lineRule="auto"/>
        <w:ind w:left="284"/>
        <w:jc w:val="both"/>
        <w:rPr>
          <w:sz w:val="22"/>
        </w:rPr>
      </w:pPr>
    </w:p>
    <w:p w:rsidR="00CC3F5F" w:rsidRDefault="00CC3F5F" w:rsidP="00CC3F5F">
      <w:pPr>
        <w:tabs>
          <w:tab w:val="left" w:pos="3969"/>
        </w:tabs>
        <w:spacing w:line="276" w:lineRule="auto"/>
        <w:jc w:val="both"/>
        <w:rPr>
          <w:b/>
          <w:sz w:val="22"/>
        </w:rPr>
      </w:pPr>
    </w:p>
    <w:p w:rsidR="0058177E" w:rsidRDefault="0058177E" w:rsidP="009739F8">
      <w:pPr>
        <w:pStyle w:val="Ttulo1"/>
        <w:spacing w:line="276" w:lineRule="auto"/>
        <w:jc w:val="both"/>
        <w:rPr>
          <w:bCs/>
          <w:sz w:val="22"/>
        </w:rPr>
      </w:pPr>
      <w:r>
        <w:rPr>
          <w:sz w:val="22"/>
        </w:rPr>
        <w:t xml:space="preserve">5. </w:t>
      </w:r>
      <w:r w:rsidR="00707182" w:rsidRPr="009739F8">
        <w:rPr>
          <w:sz w:val="22"/>
          <w:u w:val="single"/>
        </w:rPr>
        <w:t>ORGANIZACIÓN DE APRENDIZAJES</w:t>
      </w:r>
    </w:p>
    <w:p w:rsidR="0058177E" w:rsidRDefault="0058177E" w:rsidP="00CC3F5F">
      <w:pPr>
        <w:spacing w:line="276" w:lineRule="auto"/>
        <w:jc w:val="both"/>
        <w:rPr>
          <w:b/>
          <w:sz w:val="22"/>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0"/>
        <w:gridCol w:w="930"/>
        <w:gridCol w:w="3310"/>
        <w:gridCol w:w="1530"/>
        <w:gridCol w:w="1590"/>
      </w:tblGrid>
      <w:tr w:rsidR="00707182" w:rsidTr="00CC3F5F">
        <w:trPr>
          <w:trHeight w:val="829"/>
        </w:trPr>
        <w:tc>
          <w:tcPr>
            <w:tcW w:w="6550" w:type="dxa"/>
            <w:gridSpan w:val="4"/>
            <w:vAlign w:val="center"/>
          </w:tcPr>
          <w:p w:rsidR="00707182" w:rsidRDefault="00707182" w:rsidP="00CC3F5F">
            <w:pPr>
              <w:pStyle w:val="Ttulo3"/>
              <w:spacing w:line="276" w:lineRule="auto"/>
              <w:jc w:val="center"/>
            </w:pPr>
            <w:r>
              <w:t>Unidad I</w:t>
            </w:r>
          </w:p>
          <w:p w:rsidR="00707182" w:rsidRPr="00CC3F5F" w:rsidRDefault="00707182" w:rsidP="00CC3F5F">
            <w:pPr>
              <w:spacing w:line="276" w:lineRule="auto"/>
              <w:ind w:left="1"/>
              <w:jc w:val="center"/>
              <w:rPr>
                <w:b/>
              </w:rPr>
            </w:pPr>
            <w:r>
              <w:rPr>
                <w:b/>
              </w:rPr>
              <w:t>Fundamentos de Ingeniería Económica</w:t>
            </w:r>
          </w:p>
        </w:tc>
        <w:tc>
          <w:tcPr>
            <w:tcW w:w="1530" w:type="dxa"/>
            <w:vAlign w:val="center"/>
          </w:tcPr>
          <w:p w:rsidR="00707182" w:rsidRDefault="00707182" w:rsidP="00CC3F5F">
            <w:pPr>
              <w:spacing w:after="160" w:line="276" w:lineRule="auto"/>
              <w:jc w:val="center"/>
              <w:rPr>
                <w:b/>
                <w:sz w:val="22"/>
              </w:rPr>
            </w:pPr>
            <w:r>
              <w:rPr>
                <w:b/>
                <w:sz w:val="22"/>
              </w:rPr>
              <w:t>Duración en horas</w:t>
            </w:r>
          </w:p>
        </w:tc>
        <w:tc>
          <w:tcPr>
            <w:tcW w:w="1590" w:type="dxa"/>
            <w:vAlign w:val="center"/>
          </w:tcPr>
          <w:p w:rsidR="00707182" w:rsidRDefault="006D0FAA" w:rsidP="00CC3F5F">
            <w:pPr>
              <w:spacing w:after="160" w:line="276" w:lineRule="auto"/>
              <w:jc w:val="center"/>
              <w:rPr>
                <w:b/>
                <w:sz w:val="22"/>
              </w:rPr>
            </w:pPr>
            <w:r>
              <w:rPr>
                <w:b/>
                <w:sz w:val="22"/>
              </w:rPr>
              <w:t>16</w:t>
            </w:r>
          </w:p>
        </w:tc>
      </w:tr>
      <w:tr w:rsidR="00707182" w:rsidTr="00CC3F5F">
        <w:trPr>
          <w:trHeight w:val="996"/>
        </w:trPr>
        <w:tc>
          <w:tcPr>
            <w:tcW w:w="2290" w:type="dxa"/>
          </w:tcPr>
          <w:p w:rsidR="00707182" w:rsidRPr="00CC3F5F" w:rsidRDefault="00707182" w:rsidP="00CC3F5F">
            <w:pPr>
              <w:spacing w:line="276" w:lineRule="auto"/>
              <w:ind w:left="1"/>
              <w:jc w:val="both"/>
              <w:rPr>
                <w:sz w:val="22"/>
              </w:rPr>
            </w:pPr>
          </w:p>
          <w:p w:rsidR="00707182" w:rsidRPr="00CC3F5F" w:rsidRDefault="00707182" w:rsidP="00CC3F5F">
            <w:pPr>
              <w:pStyle w:val="Sangradetextonormal"/>
              <w:spacing w:line="276" w:lineRule="auto"/>
              <w:rPr>
                <w:b w:val="0"/>
              </w:rPr>
            </w:pPr>
            <w:r w:rsidRPr="00CC3F5F">
              <w:rPr>
                <w:b w:val="0"/>
              </w:rPr>
              <w:t>Resultado de aprendizaje de la unidad</w:t>
            </w:r>
          </w:p>
          <w:p w:rsidR="00707182" w:rsidRPr="00CC3F5F" w:rsidRDefault="00707182" w:rsidP="00CC3F5F">
            <w:pPr>
              <w:spacing w:line="276" w:lineRule="auto"/>
              <w:rPr>
                <w:sz w:val="22"/>
              </w:rPr>
            </w:pPr>
          </w:p>
        </w:tc>
        <w:tc>
          <w:tcPr>
            <w:tcW w:w="7380" w:type="dxa"/>
            <w:gridSpan w:val="5"/>
          </w:tcPr>
          <w:p w:rsidR="00707182" w:rsidRPr="00CC3F5F" w:rsidRDefault="00E74745" w:rsidP="00CC3F5F">
            <w:pPr>
              <w:pStyle w:val="Textoindependiente3"/>
              <w:spacing w:line="276" w:lineRule="auto"/>
              <w:rPr>
                <w:b w:val="0"/>
              </w:rPr>
            </w:pPr>
            <w:r w:rsidRPr="00CC3F5F">
              <w:rPr>
                <w:b w:val="0"/>
              </w:rPr>
              <w:t>Al finalizar la unidad, el estudiante será capaz de interpretar los conceptos del valor del dinero en el tiempo, los flujo</w:t>
            </w:r>
            <w:r w:rsidR="00464D94" w:rsidRPr="00CC3F5F">
              <w:rPr>
                <w:b w:val="0"/>
              </w:rPr>
              <w:t>s</w:t>
            </w:r>
            <w:r w:rsidRPr="00CC3F5F">
              <w:rPr>
                <w:b w:val="0"/>
              </w:rPr>
              <w:t xml:space="preserve"> de efectivo, la equivalencia económica en cualquier entorno de proyectos de ingeniería.</w:t>
            </w:r>
          </w:p>
        </w:tc>
      </w:tr>
      <w:tr w:rsidR="00707182" w:rsidTr="00464D94">
        <w:trPr>
          <w:trHeight w:val="320"/>
        </w:trPr>
        <w:tc>
          <w:tcPr>
            <w:tcW w:w="3240" w:type="dxa"/>
            <w:gridSpan w:val="3"/>
          </w:tcPr>
          <w:p w:rsidR="00707182" w:rsidRDefault="00E74745" w:rsidP="00CC3F5F">
            <w:pPr>
              <w:spacing w:line="276" w:lineRule="auto"/>
              <w:ind w:left="1"/>
              <w:jc w:val="both"/>
              <w:rPr>
                <w:b/>
                <w:sz w:val="22"/>
              </w:rPr>
            </w:pPr>
            <w:r>
              <w:rPr>
                <w:b/>
                <w:sz w:val="22"/>
              </w:rPr>
              <w:t>Conocimientos</w:t>
            </w:r>
          </w:p>
        </w:tc>
        <w:tc>
          <w:tcPr>
            <w:tcW w:w="3310" w:type="dxa"/>
          </w:tcPr>
          <w:p w:rsidR="00707182" w:rsidRDefault="00E74745" w:rsidP="00CC3F5F">
            <w:pPr>
              <w:spacing w:line="276" w:lineRule="auto"/>
              <w:ind w:left="1"/>
              <w:jc w:val="both"/>
              <w:rPr>
                <w:b/>
                <w:sz w:val="22"/>
              </w:rPr>
            </w:pPr>
            <w:r>
              <w:rPr>
                <w:b/>
                <w:sz w:val="22"/>
              </w:rPr>
              <w:t>Habilidades</w:t>
            </w:r>
          </w:p>
        </w:tc>
        <w:tc>
          <w:tcPr>
            <w:tcW w:w="3120" w:type="dxa"/>
            <w:gridSpan w:val="2"/>
          </w:tcPr>
          <w:p w:rsidR="00707182" w:rsidRDefault="00E74745" w:rsidP="00CC3F5F">
            <w:pPr>
              <w:spacing w:line="276" w:lineRule="auto"/>
              <w:ind w:left="1"/>
              <w:jc w:val="both"/>
              <w:rPr>
                <w:b/>
                <w:sz w:val="22"/>
              </w:rPr>
            </w:pPr>
            <w:r>
              <w:rPr>
                <w:b/>
                <w:sz w:val="22"/>
              </w:rPr>
              <w:t>Actitudes</w:t>
            </w:r>
          </w:p>
        </w:tc>
      </w:tr>
      <w:tr w:rsidR="00E74745" w:rsidTr="00464D94">
        <w:trPr>
          <w:trHeight w:val="210"/>
        </w:trPr>
        <w:tc>
          <w:tcPr>
            <w:tcW w:w="3240" w:type="dxa"/>
            <w:gridSpan w:val="3"/>
          </w:tcPr>
          <w:p w:rsidR="00E74745" w:rsidRPr="009739F8" w:rsidRDefault="00102C64" w:rsidP="00CC3F5F">
            <w:pPr>
              <w:pStyle w:val="Prrafodelista"/>
              <w:numPr>
                <w:ilvl w:val="0"/>
                <w:numId w:val="6"/>
              </w:numPr>
              <w:spacing w:line="276" w:lineRule="auto"/>
              <w:jc w:val="both"/>
            </w:pPr>
            <w:r w:rsidRPr="009739F8">
              <w:t>Fundamentos de ingeniería económica: equivalencia económica y tasa mínima atractiva de rendimiento.</w:t>
            </w:r>
          </w:p>
          <w:p w:rsidR="00102C64" w:rsidRPr="009739F8" w:rsidRDefault="00102C64" w:rsidP="00CC3F5F">
            <w:pPr>
              <w:pStyle w:val="Prrafodelista"/>
              <w:numPr>
                <w:ilvl w:val="0"/>
                <w:numId w:val="6"/>
              </w:numPr>
              <w:spacing w:line="276" w:lineRule="auto"/>
              <w:jc w:val="both"/>
            </w:pPr>
            <w:r w:rsidRPr="009739F8">
              <w:t>El valor del dinero en el tiempo, los factores de ingeniería económica: (F/P), (P/F), (P/A), (A/P), (F/A) y gradiente geométrico.</w:t>
            </w:r>
          </w:p>
          <w:p w:rsidR="00102C64" w:rsidRPr="009739F8" w:rsidRDefault="00102C64" w:rsidP="00CC3F5F">
            <w:pPr>
              <w:pStyle w:val="Prrafodelista"/>
              <w:numPr>
                <w:ilvl w:val="0"/>
                <w:numId w:val="6"/>
              </w:numPr>
              <w:spacing w:line="276" w:lineRule="auto"/>
              <w:jc w:val="both"/>
            </w:pPr>
            <w:r w:rsidRPr="009739F8">
              <w:t>Combinación de factores: serie definida, flujos de efectivo único y gradientes diferidos.</w:t>
            </w:r>
          </w:p>
          <w:p w:rsidR="00102C64" w:rsidRPr="009739F8" w:rsidRDefault="00102C64" w:rsidP="00CC3F5F">
            <w:pPr>
              <w:pStyle w:val="Prrafodelista"/>
              <w:numPr>
                <w:ilvl w:val="0"/>
                <w:numId w:val="6"/>
              </w:numPr>
              <w:spacing w:line="276" w:lineRule="auto"/>
              <w:jc w:val="both"/>
            </w:pPr>
            <w:r w:rsidRPr="009739F8">
              <w:t xml:space="preserve">Tasas de intereses nominales </w:t>
            </w:r>
            <w:r w:rsidR="00A365AC" w:rsidRPr="009739F8">
              <w:t>y efectivas, relaciones de equivalencia: período de pago y período de capitalización, capitalización contínua y tazas variables.</w:t>
            </w:r>
          </w:p>
          <w:p w:rsidR="00CC3F5F" w:rsidRPr="009739F8" w:rsidRDefault="00CC3F5F" w:rsidP="00CC3F5F">
            <w:pPr>
              <w:pStyle w:val="Prrafodelista"/>
              <w:spacing w:line="276" w:lineRule="auto"/>
              <w:ind w:left="360"/>
              <w:jc w:val="both"/>
            </w:pPr>
          </w:p>
        </w:tc>
        <w:tc>
          <w:tcPr>
            <w:tcW w:w="3310" w:type="dxa"/>
          </w:tcPr>
          <w:p w:rsidR="00E74745" w:rsidRPr="009739F8" w:rsidRDefault="00A365AC" w:rsidP="00CC3F5F">
            <w:pPr>
              <w:pStyle w:val="Prrafodelista"/>
              <w:numPr>
                <w:ilvl w:val="0"/>
                <w:numId w:val="6"/>
              </w:numPr>
              <w:spacing w:line="276" w:lineRule="auto"/>
              <w:jc w:val="both"/>
            </w:pPr>
            <w:r w:rsidRPr="009739F8">
              <w:t>Bosqueja el papel de la ingeniería económica en la toma de decisiones de proyectos de ingeniería.</w:t>
            </w:r>
          </w:p>
          <w:p w:rsidR="00A365AC" w:rsidRPr="009739F8" w:rsidRDefault="00A365AC" w:rsidP="00CC3F5F">
            <w:pPr>
              <w:pStyle w:val="Prrafodelista"/>
              <w:numPr>
                <w:ilvl w:val="0"/>
                <w:numId w:val="6"/>
              </w:numPr>
              <w:spacing w:line="276" w:lineRule="auto"/>
              <w:jc w:val="both"/>
            </w:pPr>
            <w:r w:rsidRPr="009739F8">
              <w:t>Usa los factores de ingeniería económica para cantidades únicas, cantidades compuestas, recuperación de capital, serie uniforme y fondo de amortización.</w:t>
            </w:r>
          </w:p>
          <w:p w:rsidR="00A365AC" w:rsidRPr="009739F8" w:rsidRDefault="00A365AC" w:rsidP="00CC3F5F">
            <w:pPr>
              <w:pStyle w:val="Prrafodelista"/>
              <w:numPr>
                <w:ilvl w:val="0"/>
                <w:numId w:val="6"/>
              </w:numPr>
              <w:spacing w:line="276" w:lineRule="auto"/>
              <w:jc w:val="both"/>
            </w:pPr>
            <w:r w:rsidRPr="009739F8">
              <w:t>Utiliza la hoja de cálculo para combinar los factores de ingeniería económica y determinar las cantidades equivalentes de los flujos de efectivo de los proyectos.</w:t>
            </w:r>
          </w:p>
        </w:tc>
        <w:tc>
          <w:tcPr>
            <w:tcW w:w="3120" w:type="dxa"/>
            <w:gridSpan w:val="2"/>
          </w:tcPr>
          <w:p w:rsidR="00E74745" w:rsidRPr="009739F8" w:rsidRDefault="00E74745" w:rsidP="00CC3F5F">
            <w:pPr>
              <w:spacing w:line="276" w:lineRule="auto"/>
              <w:ind w:left="360" w:hanging="360"/>
              <w:jc w:val="both"/>
            </w:pPr>
          </w:p>
          <w:p w:rsidR="00A365AC" w:rsidRPr="009739F8" w:rsidRDefault="00A365AC" w:rsidP="00CC3F5F">
            <w:pPr>
              <w:spacing w:line="276" w:lineRule="auto"/>
              <w:ind w:left="360" w:hanging="360"/>
              <w:jc w:val="both"/>
            </w:pPr>
          </w:p>
          <w:p w:rsidR="00A365AC" w:rsidRPr="009739F8" w:rsidRDefault="00A365AC" w:rsidP="00CC3F5F">
            <w:pPr>
              <w:spacing w:line="276" w:lineRule="auto"/>
              <w:ind w:left="360" w:hanging="360"/>
              <w:jc w:val="both"/>
            </w:pPr>
          </w:p>
          <w:p w:rsidR="00A365AC" w:rsidRPr="009739F8" w:rsidRDefault="00A365AC" w:rsidP="00CC3F5F">
            <w:pPr>
              <w:spacing w:line="276" w:lineRule="auto"/>
              <w:ind w:left="360" w:hanging="360"/>
              <w:jc w:val="both"/>
            </w:pPr>
          </w:p>
          <w:p w:rsidR="00A365AC" w:rsidRPr="009739F8" w:rsidRDefault="00A365AC" w:rsidP="00CC3F5F">
            <w:pPr>
              <w:spacing w:line="276" w:lineRule="auto"/>
              <w:ind w:left="360" w:hanging="360"/>
              <w:jc w:val="both"/>
            </w:pPr>
          </w:p>
          <w:p w:rsidR="00A365AC" w:rsidRPr="009739F8" w:rsidRDefault="00A365AC" w:rsidP="00CC3F5F">
            <w:pPr>
              <w:spacing w:line="276" w:lineRule="auto"/>
              <w:ind w:left="360" w:hanging="360"/>
              <w:jc w:val="both"/>
            </w:pPr>
          </w:p>
          <w:p w:rsidR="00A365AC" w:rsidRPr="009739F8" w:rsidRDefault="00A365AC" w:rsidP="00CC3F5F">
            <w:pPr>
              <w:pStyle w:val="Prrafodelista"/>
              <w:numPr>
                <w:ilvl w:val="0"/>
                <w:numId w:val="9"/>
              </w:numPr>
              <w:spacing w:line="276" w:lineRule="auto"/>
              <w:jc w:val="both"/>
            </w:pPr>
            <w:r w:rsidRPr="009739F8">
              <w:t xml:space="preserve">Actúa con sentido crítico frente a sus propuestas </w:t>
            </w:r>
            <w:r w:rsidR="008D1C59" w:rsidRPr="009739F8">
              <w:t>y la de sus compañeros.</w:t>
            </w:r>
          </w:p>
        </w:tc>
      </w:tr>
      <w:tr w:rsidR="008D1C59" w:rsidTr="00464D94">
        <w:trPr>
          <w:trHeight w:val="460"/>
        </w:trPr>
        <w:tc>
          <w:tcPr>
            <w:tcW w:w="2310" w:type="dxa"/>
            <w:gridSpan w:val="2"/>
          </w:tcPr>
          <w:p w:rsidR="008D1C59" w:rsidRPr="00E74745" w:rsidRDefault="008D1C59" w:rsidP="00CC3F5F">
            <w:pPr>
              <w:spacing w:line="276" w:lineRule="auto"/>
              <w:jc w:val="both"/>
              <w:rPr>
                <w:b/>
                <w:sz w:val="22"/>
              </w:rPr>
            </w:pPr>
            <w:r>
              <w:rPr>
                <w:b/>
                <w:sz w:val="22"/>
              </w:rPr>
              <w:t>Instrumento de evaluación</w:t>
            </w:r>
          </w:p>
        </w:tc>
        <w:tc>
          <w:tcPr>
            <w:tcW w:w="7360" w:type="dxa"/>
            <w:gridSpan w:val="4"/>
          </w:tcPr>
          <w:p w:rsidR="008D1C59" w:rsidRDefault="008D1C59" w:rsidP="00CC3F5F">
            <w:pPr>
              <w:pStyle w:val="Prrafodelista"/>
              <w:numPr>
                <w:ilvl w:val="0"/>
                <w:numId w:val="11"/>
              </w:numPr>
              <w:spacing w:line="276" w:lineRule="auto"/>
              <w:jc w:val="both"/>
              <w:rPr>
                <w:b/>
                <w:sz w:val="22"/>
              </w:rPr>
            </w:pPr>
            <w:r>
              <w:rPr>
                <w:b/>
                <w:sz w:val="22"/>
              </w:rPr>
              <w:t>Prueba de desarrollo.</w:t>
            </w:r>
          </w:p>
          <w:p w:rsidR="008D1C59" w:rsidRPr="008D1C59" w:rsidRDefault="008D1C59" w:rsidP="00CC3F5F">
            <w:pPr>
              <w:pStyle w:val="Prrafodelista"/>
              <w:numPr>
                <w:ilvl w:val="0"/>
                <w:numId w:val="11"/>
              </w:numPr>
              <w:spacing w:line="276" w:lineRule="auto"/>
              <w:jc w:val="both"/>
              <w:rPr>
                <w:b/>
                <w:sz w:val="22"/>
              </w:rPr>
            </w:pPr>
            <w:r>
              <w:rPr>
                <w:b/>
                <w:sz w:val="22"/>
              </w:rPr>
              <w:t>Lista de cotejo para el trabajo en equipo de solución de casos.</w:t>
            </w:r>
          </w:p>
        </w:tc>
      </w:tr>
      <w:tr w:rsidR="008D1C59" w:rsidTr="009739F8">
        <w:trPr>
          <w:trHeight w:val="290"/>
        </w:trPr>
        <w:tc>
          <w:tcPr>
            <w:tcW w:w="2310" w:type="dxa"/>
            <w:gridSpan w:val="2"/>
            <w:vAlign w:val="center"/>
          </w:tcPr>
          <w:p w:rsidR="008D1C59" w:rsidRPr="00CC3F5F" w:rsidRDefault="008D1C59" w:rsidP="009739F8">
            <w:pPr>
              <w:spacing w:line="276" w:lineRule="auto"/>
              <w:ind w:left="1"/>
              <w:rPr>
                <w:sz w:val="22"/>
              </w:rPr>
            </w:pPr>
            <w:r w:rsidRPr="00CC3F5F">
              <w:rPr>
                <w:sz w:val="22"/>
              </w:rPr>
              <w:t>Bibliografía</w:t>
            </w:r>
          </w:p>
          <w:p w:rsidR="008D1C59" w:rsidRPr="00CC3F5F" w:rsidRDefault="008D1C59" w:rsidP="009739F8">
            <w:pPr>
              <w:spacing w:line="276" w:lineRule="auto"/>
              <w:ind w:left="1"/>
              <w:rPr>
                <w:sz w:val="22"/>
              </w:rPr>
            </w:pPr>
          </w:p>
        </w:tc>
        <w:tc>
          <w:tcPr>
            <w:tcW w:w="7360" w:type="dxa"/>
            <w:gridSpan w:val="4"/>
          </w:tcPr>
          <w:p w:rsidR="008D1C59" w:rsidRPr="00CC3F5F" w:rsidRDefault="008D1C59" w:rsidP="00CC3F5F">
            <w:pPr>
              <w:spacing w:line="276" w:lineRule="auto"/>
              <w:ind w:left="1"/>
              <w:jc w:val="both"/>
              <w:rPr>
                <w:sz w:val="22"/>
              </w:rPr>
            </w:pPr>
            <w:r w:rsidRPr="00CC3F5F">
              <w:rPr>
                <w:sz w:val="22"/>
              </w:rPr>
              <w:t>Básica:</w:t>
            </w:r>
          </w:p>
          <w:p w:rsidR="008D1C59" w:rsidRPr="00CC3F5F" w:rsidRDefault="008D1C59" w:rsidP="00CC3F5F">
            <w:pPr>
              <w:pStyle w:val="Prrafodelista"/>
              <w:numPr>
                <w:ilvl w:val="0"/>
                <w:numId w:val="13"/>
              </w:numPr>
              <w:spacing w:line="276" w:lineRule="auto"/>
              <w:jc w:val="both"/>
              <w:rPr>
                <w:sz w:val="22"/>
              </w:rPr>
            </w:pPr>
            <w:r w:rsidRPr="00CC3F5F">
              <w:rPr>
                <w:sz w:val="22"/>
              </w:rPr>
              <w:t>Leland Blank, Anthony Tarquín (2 012), ingeniería económica (7</w:t>
            </w:r>
            <w:r w:rsidRPr="00CC3F5F">
              <w:rPr>
                <w:sz w:val="22"/>
                <w:vertAlign w:val="superscript"/>
              </w:rPr>
              <w:t>a</w:t>
            </w:r>
            <w:r w:rsidRPr="00CC3F5F">
              <w:rPr>
                <w:sz w:val="22"/>
              </w:rPr>
              <w:t xml:space="preserve"> ed.). México: Mc Graw-Hil. 1 – 125.</w:t>
            </w:r>
          </w:p>
          <w:p w:rsidR="008D1C59" w:rsidRPr="00CC3F5F" w:rsidRDefault="008D1C59" w:rsidP="00CC3F5F">
            <w:pPr>
              <w:pStyle w:val="Prrafodelista"/>
              <w:spacing w:line="276" w:lineRule="auto"/>
              <w:ind w:left="360"/>
              <w:jc w:val="both"/>
              <w:rPr>
                <w:sz w:val="22"/>
              </w:rPr>
            </w:pPr>
          </w:p>
          <w:p w:rsidR="008D1C59" w:rsidRPr="00CC3F5F" w:rsidRDefault="00401F52" w:rsidP="00CC3F5F">
            <w:pPr>
              <w:spacing w:line="276" w:lineRule="auto"/>
              <w:jc w:val="both"/>
              <w:rPr>
                <w:sz w:val="22"/>
              </w:rPr>
            </w:pPr>
            <w:r w:rsidRPr="00CC3F5F">
              <w:rPr>
                <w:sz w:val="22"/>
              </w:rPr>
              <w:t>Complementaria:</w:t>
            </w:r>
          </w:p>
          <w:p w:rsidR="00401F52" w:rsidRPr="00CC3F5F" w:rsidRDefault="00401F52" w:rsidP="00CC3F5F">
            <w:pPr>
              <w:pStyle w:val="Prrafodelista"/>
              <w:numPr>
                <w:ilvl w:val="0"/>
                <w:numId w:val="15"/>
              </w:numPr>
              <w:spacing w:line="276" w:lineRule="auto"/>
              <w:jc w:val="both"/>
              <w:rPr>
                <w:sz w:val="22"/>
              </w:rPr>
            </w:pPr>
            <w:r w:rsidRPr="00CC3F5F">
              <w:rPr>
                <w:sz w:val="22"/>
              </w:rPr>
              <w:t>Baca Urbina, Gabriel (2 011). Fundamentos de ingeniería económica (5</w:t>
            </w:r>
            <w:r w:rsidRPr="00CC3F5F">
              <w:rPr>
                <w:sz w:val="22"/>
                <w:vertAlign w:val="superscript"/>
              </w:rPr>
              <w:t>a</w:t>
            </w:r>
            <w:r w:rsidRPr="00CC3F5F">
              <w:rPr>
                <w:sz w:val="22"/>
              </w:rPr>
              <w:t xml:space="preserve"> ed.). México: Mc Graw-Hil.</w:t>
            </w:r>
          </w:p>
        </w:tc>
      </w:tr>
      <w:tr w:rsidR="008D1C59" w:rsidTr="009739F8">
        <w:trPr>
          <w:trHeight w:val="170"/>
        </w:trPr>
        <w:tc>
          <w:tcPr>
            <w:tcW w:w="2310" w:type="dxa"/>
            <w:gridSpan w:val="2"/>
            <w:vAlign w:val="center"/>
          </w:tcPr>
          <w:p w:rsidR="00401F52" w:rsidRPr="00CC3F5F" w:rsidRDefault="00401F52" w:rsidP="009739F8">
            <w:pPr>
              <w:spacing w:line="276" w:lineRule="auto"/>
              <w:ind w:left="1"/>
              <w:rPr>
                <w:sz w:val="22"/>
              </w:rPr>
            </w:pPr>
            <w:r w:rsidRPr="00CC3F5F">
              <w:rPr>
                <w:sz w:val="22"/>
              </w:rPr>
              <w:t>Recursos educativos digitales</w:t>
            </w:r>
          </w:p>
        </w:tc>
        <w:tc>
          <w:tcPr>
            <w:tcW w:w="7360" w:type="dxa"/>
            <w:gridSpan w:val="4"/>
          </w:tcPr>
          <w:p w:rsidR="009739F8" w:rsidRPr="009739F8" w:rsidRDefault="009739F8" w:rsidP="009739F8">
            <w:pPr>
              <w:pStyle w:val="Prrafodelista"/>
              <w:spacing w:line="276" w:lineRule="auto"/>
              <w:ind w:left="360"/>
              <w:jc w:val="both"/>
              <w:rPr>
                <w:sz w:val="22"/>
              </w:rPr>
            </w:pPr>
          </w:p>
          <w:p w:rsidR="008D1C59" w:rsidRDefault="004559C6" w:rsidP="00CC3F5F">
            <w:pPr>
              <w:pStyle w:val="Prrafodelista"/>
              <w:numPr>
                <w:ilvl w:val="0"/>
                <w:numId w:val="17"/>
              </w:numPr>
              <w:spacing w:line="276" w:lineRule="auto"/>
              <w:jc w:val="both"/>
              <w:rPr>
                <w:sz w:val="22"/>
              </w:rPr>
            </w:pPr>
            <w:hyperlink r:id="rId7" w:history="1">
              <w:r w:rsidR="009739F8" w:rsidRPr="00D10B85">
                <w:rPr>
                  <w:rStyle w:val="Hipervnculo"/>
                  <w:sz w:val="22"/>
                </w:rPr>
                <w:t>http://www.fluxy.net/ebooks-gratis/4027831-ingenieria-económica-7ma-edición-teland-blank-anthony-tarquín.html</w:t>
              </w:r>
            </w:hyperlink>
            <w:r w:rsidR="00AB7104" w:rsidRPr="00CC3F5F">
              <w:rPr>
                <w:sz w:val="22"/>
              </w:rPr>
              <w:t>.</w:t>
            </w:r>
          </w:p>
          <w:p w:rsidR="009739F8" w:rsidRPr="00CC3F5F" w:rsidRDefault="009739F8" w:rsidP="009739F8">
            <w:pPr>
              <w:pStyle w:val="Prrafodelista"/>
              <w:spacing w:line="276" w:lineRule="auto"/>
              <w:ind w:left="360"/>
              <w:jc w:val="both"/>
              <w:rPr>
                <w:sz w:val="22"/>
              </w:rPr>
            </w:pPr>
          </w:p>
        </w:tc>
      </w:tr>
    </w:tbl>
    <w:p w:rsidR="00707182" w:rsidRDefault="00707182" w:rsidP="00CC3F5F">
      <w:pPr>
        <w:spacing w:line="276" w:lineRule="auto"/>
        <w:jc w:val="both"/>
        <w:rPr>
          <w:b/>
          <w:sz w:val="22"/>
        </w:rPr>
      </w:pPr>
    </w:p>
    <w:p w:rsidR="00707182" w:rsidRDefault="00707182" w:rsidP="00CC3F5F">
      <w:pPr>
        <w:spacing w:line="276" w:lineRule="auto"/>
        <w:jc w:val="both"/>
        <w:rPr>
          <w:b/>
          <w:sz w:val="22"/>
        </w:rPr>
      </w:pPr>
    </w:p>
    <w:tbl>
      <w:tblPr>
        <w:tblW w:w="964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00" w:firstRow="0" w:lastRow="0" w:firstColumn="0" w:lastColumn="0" w:noHBand="1" w:noVBand="1"/>
      </w:tblPr>
      <w:tblGrid>
        <w:gridCol w:w="2290"/>
        <w:gridCol w:w="20"/>
        <w:gridCol w:w="2086"/>
        <w:gridCol w:w="2224"/>
        <w:gridCol w:w="611"/>
        <w:gridCol w:w="849"/>
        <w:gridCol w:w="1560"/>
      </w:tblGrid>
      <w:tr w:rsidR="00464D94" w:rsidTr="009F4965">
        <w:trPr>
          <w:trHeight w:val="411"/>
        </w:trPr>
        <w:tc>
          <w:tcPr>
            <w:tcW w:w="6620" w:type="dxa"/>
            <w:gridSpan w:val="4"/>
          </w:tcPr>
          <w:p w:rsidR="007F2FDA" w:rsidRDefault="007F2FDA" w:rsidP="009739F8">
            <w:pPr>
              <w:pStyle w:val="Ttulo3"/>
              <w:spacing w:line="276" w:lineRule="auto"/>
              <w:jc w:val="center"/>
            </w:pPr>
          </w:p>
          <w:p w:rsidR="00464D94" w:rsidRDefault="00464D94" w:rsidP="009739F8">
            <w:pPr>
              <w:pStyle w:val="Ttulo3"/>
              <w:spacing w:line="276" w:lineRule="auto"/>
              <w:jc w:val="center"/>
            </w:pPr>
            <w:r>
              <w:t>Unidad II</w:t>
            </w:r>
          </w:p>
          <w:p w:rsidR="00464D94" w:rsidRPr="00707182" w:rsidRDefault="00464D94" w:rsidP="009739F8">
            <w:pPr>
              <w:spacing w:line="276" w:lineRule="auto"/>
              <w:ind w:left="1"/>
              <w:jc w:val="center"/>
              <w:rPr>
                <w:b/>
              </w:rPr>
            </w:pPr>
            <w:r>
              <w:rPr>
                <w:b/>
              </w:rPr>
              <w:t>Herramientas de análisis de ingeniería económica</w:t>
            </w:r>
          </w:p>
          <w:p w:rsidR="00464D94" w:rsidRPr="00E74745" w:rsidRDefault="00464D94" w:rsidP="009739F8">
            <w:pPr>
              <w:spacing w:line="276" w:lineRule="auto"/>
              <w:jc w:val="center"/>
              <w:rPr>
                <w:sz w:val="22"/>
              </w:rPr>
            </w:pPr>
          </w:p>
        </w:tc>
        <w:tc>
          <w:tcPr>
            <w:tcW w:w="1460" w:type="dxa"/>
            <w:gridSpan w:val="2"/>
          </w:tcPr>
          <w:p w:rsidR="00464D94" w:rsidRDefault="00464D94" w:rsidP="009739F8">
            <w:pPr>
              <w:spacing w:after="160" w:line="276" w:lineRule="auto"/>
              <w:jc w:val="center"/>
              <w:rPr>
                <w:b/>
                <w:sz w:val="22"/>
              </w:rPr>
            </w:pPr>
          </w:p>
          <w:p w:rsidR="00464D94" w:rsidRDefault="00464D94" w:rsidP="009739F8">
            <w:pPr>
              <w:spacing w:after="160" w:line="276" w:lineRule="auto"/>
              <w:jc w:val="center"/>
              <w:rPr>
                <w:b/>
                <w:sz w:val="22"/>
              </w:rPr>
            </w:pPr>
            <w:r>
              <w:rPr>
                <w:b/>
                <w:sz w:val="22"/>
              </w:rPr>
              <w:t>Duración en horas</w:t>
            </w:r>
          </w:p>
          <w:p w:rsidR="00464D94" w:rsidRDefault="00464D94" w:rsidP="009739F8">
            <w:pPr>
              <w:spacing w:after="160" w:line="276" w:lineRule="auto"/>
              <w:jc w:val="center"/>
              <w:rPr>
                <w:b/>
                <w:sz w:val="22"/>
              </w:rPr>
            </w:pPr>
          </w:p>
          <w:p w:rsidR="00464D94" w:rsidRDefault="00464D94" w:rsidP="009739F8">
            <w:pPr>
              <w:spacing w:line="276" w:lineRule="auto"/>
              <w:jc w:val="center"/>
              <w:rPr>
                <w:b/>
                <w:sz w:val="22"/>
              </w:rPr>
            </w:pPr>
          </w:p>
        </w:tc>
        <w:tc>
          <w:tcPr>
            <w:tcW w:w="1560" w:type="dxa"/>
          </w:tcPr>
          <w:p w:rsidR="00464D94" w:rsidRDefault="00464D94" w:rsidP="009739F8">
            <w:pPr>
              <w:spacing w:after="160" w:line="276" w:lineRule="auto"/>
              <w:jc w:val="center"/>
              <w:rPr>
                <w:b/>
                <w:sz w:val="22"/>
              </w:rPr>
            </w:pPr>
          </w:p>
          <w:p w:rsidR="00464D94" w:rsidRDefault="006D0FAA" w:rsidP="009739F8">
            <w:pPr>
              <w:spacing w:after="160" w:line="276" w:lineRule="auto"/>
              <w:jc w:val="center"/>
              <w:rPr>
                <w:b/>
                <w:sz w:val="22"/>
              </w:rPr>
            </w:pPr>
            <w:r>
              <w:rPr>
                <w:b/>
                <w:sz w:val="22"/>
              </w:rPr>
              <w:t>16</w:t>
            </w:r>
          </w:p>
          <w:p w:rsidR="00464D94" w:rsidRDefault="00464D94" w:rsidP="009739F8">
            <w:pPr>
              <w:spacing w:after="160" w:line="276" w:lineRule="auto"/>
              <w:jc w:val="center"/>
              <w:rPr>
                <w:b/>
                <w:sz w:val="22"/>
              </w:rPr>
            </w:pPr>
          </w:p>
          <w:p w:rsidR="00464D94" w:rsidRDefault="00464D94" w:rsidP="009739F8">
            <w:pPr>
              <w:spacing w:line="276" w:lineRule="auto"/>
              <w:jc w:val="center"/>
              <w:rPr>
                <w:b/>
                <w:sz w:val="22"/>
              </w:rPr>
            </w:pPr>
          </w:p>
        </w:tc>
      </w:tr>
      <w:tr w:rsidR="00464D94" w:rsidTr="009F4965">
        <w:trPr>
          <w:trHeight w:val="1091"/>
        </w:trPr>
        <w:tc>
          <w:tcPr>
            <w:tcW w:w="2290" w:type="dxa"/>
          </w:tcPr>
          <w:p w:rsidR="00464D94" w:rsidRPr="009739F8" w:rsidRDefault="00464D94" w:rsidP="009739F8">
            <w:pPr>
              <w:spacing w:line="276" w:lineRule="auto"/>
              <w:ind w:left="1"/>
              <w:jc w:val="center"/>
              <w:rPr>
                <w:sz w:val="22"/>
              </w:rPr>
            </w:pPr>
          </w:p>
          <w:p w:rsidR="00464D94" w:rsidRPr="009739F8" w:rsidRDefault="00464D94" w:rsidP="009739F8">
            <w:pPr>
              <w:spacing w:line="276" w:lineRule="auto"/>
              <w:ind w:left="1"/>
              <w:jc w:val="center"/>
              <w:rPr>
                <w:sz w:val="22"/>
              </w:rPr>
            </w:pPr>
            <w:r w:rsidRPr="009739F8">
              <w:rPr>
                <w:sz w:val="22"/>
              </w:rPr>
              <w:t>Resultado de aprendizaje de la unidad</w:t>
            </w:r>
          </w:p>
          <w:p w:rsidR="00464D94" w:rsidRPr="009739F8" w:rsidRDefault="00464D94" w:rsidP="009739F8">
            <w:pPr>
              <w:spacing w:line="276" w:lineRule="auto"/>
              <w:ind w:left="1"/>
              <w:jc w:val="center"/>
              <w:rPr>
                <w:sz w:val="22"/>
              </w:rPr>
            </w:pPr>
          </w:p>
        </w:tc>
        <w:tc>
          <w:tcPr>
            <w:tcW w:w="7350" w:type="dxa"/>
            <w:gridSpan w:val="6"/>
          </w:tcPr>
          <w:p w:rsidR="00464D94" w:rsidRPr="009739F8" w:rsidRDefault="00464D94" w:rsidP="009739F8">
            <w:pPr>
              <w:spacing w:after="160" w:line="276" w:lineRule="auto"/>
              <w:rPr>
                <w:sz w:val="22"/>
              </w:rPr>
            </w:pPr>
            <w:r w:rsidRPr="009739F8">
              <w:rPr>
                <w:sz w:val="22"/>
              </w:rPr>
              <w:t>Al finalizar la unidad, el estudiante será capaz de seleccionar la mejor alternativa de los proyectos disponibles con vidas iguales y con vidas diferentes para recomendar su implementación.</w:t>
            </w:r>
          </w:p>
          <w:p w:rsidR="00464D94" w:rsidRPr="009739F8" w:rsidRDefault="00464D94" w:rsidP="009739F8">
            <w:pPr>
              <w:spacing w:line="276" w:lineRule="auto"/>
              <w:jc w:val="both"/>
              <w:rPr>
                <w:sz w:val="22"/>
              </w:rPr>
            </w:pPr>
          </w:p>
        </w:tc>
      </w:tr>
      <w:tr w:rsidR="00464D94" w:rsidTr="009739F8">
        <w:trPr>
          <w:trHeight w:val="320"/>
        </w:trPr>
        <w:tc>
          <w:tcPr>
            <w:tcW w:w="4396" w:type="dxa"/>
            <w:gridSpan w:val="3"/>
          </w:tcPr>
          <w:p w:rsidR="00464D94" w:rsidRDefault="00464D94" w:rsidP="009739F8">
            <w:pPr>
              <w:spacing w:line="276" w:lineRule="auto"/>
              <w:ind w:left="1"/>
              <w:jc w:val="both"/>
              <w:rPr>
                <w:b/>
                <w:sz w:val="22"/>
              </w:rPr>
            </w:pPr>
            <w:r>
              <w:rPr>
                <w:b/>
                <w:sz w:val="22"/>
              </w:rPr>
              <w:t>Conocimientos</w:t>
            </w:r>
          </w:p>
        </w:tc>
        <w:tc>
          <w:tcPr>
            <w:tcW w:w="2835" w:type="dxa"/>
            <w:gridSpan w:val="2"/>
          </w:tcPr>
          <w:p w:rsidR="00464D94" w:rsidRDefault="00464D94" w:rsidP="009739F8">
            <w:pPr>
              <w:spacing w:line="276" w:lineRule="auto"/>
              <w:ind w:left="1"/>
              <w:jc w:val="both"/>
              <w:rPr>
                <w:b/>
                <w:sz w:val="22"/>
              </w:rPr>
            </w:pPr>
            <w:r>
              <w:rPr>
                <w:b/>
                <w:sz w:val="22"/>
              </w:rPr>
              <w:t>Habilidades</w:t>
            </w:r>
          </w:p>
        </w:tc>
        <w:tc>
          <w:tcPr>
            <w:tcW w:w="2409" w:type="dxa"/>
            <w:gridSpan w:val="2"/>
          </w:tcPr>
          <w:p w:rsidR="00464D94" w:rsidRDefault="00464D94" w:rsidP="009739F8">
            <w:pPr>
              <w:spacing w:line="276" w:lineRule="auto"/>
              <w:ind w:left="1"/>
              <w:jc w:val="both"/>
              <w:rPr>
                <w:b/>
                <w:sz w:val="22"/>
              </w:rPr>
            </w:pPr>
            <w:r>
              <w:rPr>
                <w:b/>
                <w:sz w:val="22"/>
              </w:rPr>
              <w:t>Actitudes</w:t>
            </w:r>
          </w:p>
        </w:tc>
      </w:tr>
      <w:tr w:rsidR="00464D94" w:rsidTr="009739F8">
        <w:trPr>
          <w:trHeight w:val="210"/>
        </w:trPr>
        <w:tc>
          <w:tcPr>
            <w:tcW w:w="4396" w:type="dxa"/>
            <w:gridSpan w:val="3"/>
          </w:tcPr>
          <w:p w:rsidR="00464D94" w:rsidRPr="009739F8" w:rsidRDefault="006D296E" w:rsidP="009739F8">
            <w:pPr>
              <w:pStyle w:val="Prrafodelista"/>
              <w:numPr>
                <w:ilvl w:val="0"/>
                <w:numId w:val="6"/>
              </w:numPr>
              <w:spacing w:line="276" w:lineRule="auto"/>
              <w:jc w:val="both"/>
              <w:rPr>
                <w:sz w:val="22"/>
              </w:rPr>
            </w:pPr>
            <w:r w:rsidRPr="009739F8">
              <w:rPr>
                <w:sz w:val="22"/>
              </w:rPr>
              <w:t>Análisis del v</w:t>
            </w:r>
            <w:r w:rsidR="00464D94" w:rsidRPr="009739F8">
              <w:rPr>
                <w:sz w:val="22"/>
              </w:rPr>
              <w:t>a</w:t>
            </w:r>
            <w:r w:rsidRPr="009739F8">
              <w:rPr>
                <w:sz w:val="22"/>
              </w:rPr>
              <w:t>lor presente con vidas iguales</w:t>
            </w:r>
            <w:r w:rsidR="008C564B" w:rsidRPr="009739F8">
              <w:rPr>
                <w:sz w:val="22"/>
              </w:rPr>
              <w:t xml:space="preserve"> </w:t>
            </w:r>
            <w:r w:rsidRPr="009739F8">
              <w:rPr>
                <w:sz w:val="22"/>
              </w:rPr>
              <w:t>y con vidas diferentes. Análisis del valor futuro. Cálculo y análisis del costo capitalizado</w:t>
            </w:r>
            <w:r w:rsidR="00464D94" w:rsidRPr="009739F8">
              <w:rPr>
                <w:sz w:val="22"/>
              </w:rPr>
              <w:t>.</w:t>
            </w:r>
          </w:p>
          <w:p w:rsidR="00464D94" w:rsidRPr="009739F8" w:rsidRDefault="006D296E" w:rsidP="009739F8">
            <w:pPr>
              <w:pStyle w:val="Prrafodelista"/>
              <w:numPr>
                <w:ilvl w:val="0"/>
                <w:numId w:val="6"/>
              </w:numPr>
              <w:spacing w:line="276" w:lineRule="auto"/>
              <w:jc w:val="both"/>
              <w:rPr>
                <w:sz w:val="22"/>
              </w:rPr>
            </w:pPr>
            <w:r w:rsidRPr="009739F8">
              <w:rPr>
                <w:sz w:val="22"/>
              </w:rPr>
              <w:t>Análisis de</w:t>
            </w:r>
            <w:r w:rsidR="00464D94" w:rsidRPr="009739F8">
              <w:rPr>
                <w:sz w:val="22"/>
              </w:rPr>
              <w:t xml:space="preserve"> valor </w:t>
            </w:r>
            <w:r w:rsidRPr="009739F8">
              <w:rPr>
                <w:sz w:val="22"/>
              </w:rPr>
              <w:t>anual, r</w:t>
            </w:r>
            <w:r w:rsidR="00464D94" w:rsidRPr="009739F8">
              <w:rPr>
                <w:sz w:val="22"/>
              </w:rPr>
              <w:t>e</w:t>
            </w:r>
            <w:r w:rsidRPr="009739F8">
              <w:rPr>
                <w:sz w:val="22"/>
              </w:rPr>
              <w:t>cuperación del capital y el valor anual, valor anual de una inversión permanente y análisis del costo del ciclo de vida.</w:t>
            </w:r>
          </w:p>
          <w:p w:rsidR="00464D94" w:rsidRPr="009739F8" w:rsidRDefault="006D296E" w:rsidP="009739F8">
            <w:pPr>
              <w:pStyle w:val="Prrafodelista"/>
              <w:numPr>
                <w:ilvl w:val="0"/>
                <w:numId w:val="6"/>
              </w:numPr>
              <w:spacing w:line="276" w:lineRule="auto"/>
              <w:jc w:val="both"/>
              <w:rPr>
                <w:sz w:val="22"/>
              </w:rPr>
            </w:pPr>
            <w:r w:rsidRPr="009739F8">
              <w:rPr>
                <w:sz w:val="22"/>
              </w:rPr>
              <w:t>Análisis de la tasa de rendimiento, valores múltiples de la tasa de rendimiento y tasa de rendimiento de inversión en bonos</w:t>
            </w:r>
            <w:r w:rsidR="00464D94" w:rsidRPr="009739F8">
              <w:rPr>
                <w:sz w:val="22"/>
              </w:rPr>
              <w:t>.</w:t>
            </w:r>
          </w:p>
          <w:p w:rsidR="005E7A71" w:rsidRPr="009739F8" w:rsidRDefault="006D296E" w:rsidP="009739F8">
            <w:pPr>
              <w:pStyle w:val="Prrafodelista"/>
              <w:numPr>
                <w:ilvl w:val="0"/>
                <w:numId w:val="6"/>
              </w:numPr>
              <w:spacing w:line="276" w:lineRule="auto"/>
              <w:jc w:val="both"/>
              <w:rPr>
                <w:sz w:val="22"/>
              </w:rPr>
            </w:pPr>
            <w:r w:rsidRPr="009739F8">
              <w:rPr>
                <w:sz w:val="22"/>
              </w:rPr>
              <w:t>Análisis de t</w:t>
            </w:r>
            <w:r w:rsidR="00464D94" w:rsidRPr="009739F8">
              <w:rPr>
                <w:sz w:val="22"/>
              </w:rPr>
              <w:t xml:space="preserve">asas de </w:t>
            </w:r>
            <w:r w:rsidRPr="009739F8">
              <w:rPr>
                <w:sz w:val="22"/>
              </w:rPr>
              <w:t>rendimiento alternativas múltiples y análisis incremental. Flujo de efectivo incremental</w:t>
            </w:r>
            <w:r w:rsidR="005E7A71" w:rsidRPr="009739F8">
              <w:rPr>
                <w:sz w:val="22"/>
              </w:rPr>
              <w:t>. Análisis de la tasa de rendimiento de alternativas múltiples.</w:t>
            </w:r>
          </w:p>
          <w:p w:rsidR="00464D94" w:rsidRPr="009739F8" w:rsidRDefault="005E7A71" w:rsidP="009739F8">
            <w:pPr>
              <w:pStyle w:val="Prrafodelista"/>
              <w:numPr>
                <w:ilvl w:val="0"/>
                <w:numId w:val="6"/>
              </w:numPr>
              <w:spacing w:line="276" w:lineRule="auto"/>
              <w:jc w:val="both"/>
              <w:rPr>
                <w:sz w:val="22"/>
              </w:rPr>
            </w:pPr>
            <w:r w:rsidRPr="009739F8">
              <w:rPr>
                <w:sz w:val="22"/>
              </w:rPr>
              <w:t>Análisis beneficio/costo y economía del sector público, análisis de beneficio/costo de un solo proyecto y de alternativas múltiples. Análisis de los proyectos del sector servicios.</w:t>
            </w:r>
          </w:p>
        </w:tc>
        <w:tc>
          <w:tcPr>
            <w:tcW w:w="2835" w:type="dxa"/>
            <w:gridSpan w:val="2"/>
          </w:tcPr>
          <w:p w:rsidR="00464D94" w:rsidRPr="009739F8" w:rsidRDefault="005E7A71" w:rsidP="009739F8">
            <w:pPr>
              <w:pStyle w:val="Prrafodelista"/>
              <w:numPr>
                <w:ilvl w:val="0"/>
                <w:numId w:val="6"/>
              </w:numPr>
              <w:spacing w:line="276" w:lineRule="auto"/>
              <w:jc w:val="both"/>
              <w:rPr>
                <w:sz w:val="22"/>
              </w:rPr>
            </w:pPr>
            <w:r w:rsidRPr="009739F8">
              <w:rPr>
                <w:sz w:val="22"/>
              </w:rPr>
              <w:t xml:space="preserve">Selecciona la mejor alternativa de los </w:t>
            </w:r>
            <w:r w:rsidR="00464D94" w:rsidRPr="009739F8">
              <w:rPr>
                <w:sz w:val="22"/>
              </w:rPr>
              <w:t xml:space="preserve">proyectos </w:t>
            </w:r>
            <w:r w:rsidRPr="009739F8">
              <w:rPr>
                <w:sz w:val="22"/>
              </w:rPr>
              <w:t>disponibles con vidas iguales</w:t>
            </w:r>
            <w:r w:rsidR="00464D94" w:rsidRPr="009739F8">
              <w:rPr>
                <w:sz w:val="22"/>
              </w:rPr>
              <w:t>.</w:t>
            </w:r>
            <w:r w:rsidRPr="009739F8">
              <w:rPr>
                <w:sz w:val="22"/>
              </w:rPr>
              <w:t xml:space="preserve"> Vidas diferentes mediante un análisis de valor presente y valor futuro.</w:t>
            </w:r>
          </w:p>
          <w:p w:rsidR="00464D94" w:rsidRPr="009739F8" w:rsidRDefault="005E7A71" w:rsidP="009739F8">
            <w:pPr>
              <w:pStyle w:val="Prrafodelista"/>
              <w:numPr>
                <w:ilvl w:val="0"/>
                <w:numId w:val="6"/>
              </w:numPr>
              <w:spacing w:line="276" w:lineRule="auto"/>
              <w:jc w:val="both"/>
              <w:rPr>
                <w:sz w:val="22"/>
              </w:rPr>
            </w:pPr>
            <w:r w:rsidRPr="009739F8">
              <w:rPr>
                <w:sz w:val="22"/>
              </w:rPr>
              <w:t>C</w:t>
            </w:r>
            <w:r w:rsidR="00464D94" w:rsidRPr="009739F8">
              <w:rPr>
                <w:sz w:val="22"/>
              </w:rPr>
              <w:t>al</w:t>
            </w:r>
            <w:r w:rsidRPr="009739F8">
              <w:rPr>
                <w:sz w:val="22"/>
              </w:rPr>
              <w:t>cula la tasa de rendimiento para un proyecto e interpreta el valor de la tasa d</w:t>
            </w:r>
            <w:r w:rsidR="00464D94" w:rsidRPr="009739F8">
              <w:rPr>
                <w:sz w:val="22"/>
              </w:rPr>
              <w:t xml:space="preserve">e </w:t>
            </w:r>
            <w:r w:rsidRPr="009739F8">
              <w:rPr>
                <w:sz w:val="22"/>
              </w:rPr>
              <w:t>rendimiento</w:t>
            </w:r>
            <w:r w:rsidR="00464D94" w:rsidRPr="009739F8">
              <w:rPr>
                <w:sz w:val="22"/>
              </w:rPr>
              <w:t>.</w:t>
            </w:r>
          </w:p>
          <w:p w:rsidR="00464D94" w:rsidRPr="009739F8" w:rsidRDefault="005E7A71" w:rsidP="009739F8">
            <w:pPr>
              <w:pStyle w:val="Prrafodelista"/>
              <w:numPr>
                <w:ilvl w:val="0"/>
                <w:numId w:val="6"/>
              </w:numPr>
              <w:spacing w:line="276" w:lineRule="auto"/>
              <w:jc w:val="both"/>
              <w:rPr>
                <w:sz w:val="22"/>
              </w:rPr>
            </w:pPr>
            <w:r w:rsidRPr="009739F8">
              <w:rPr>
                <w:sz w:val="22"/>
              </w:rPr>
              <w:t>Demuestra las diferencias fundamentales entre proyectos del sector privado y público</w:t>
            </w:r>
            <w:r w:rsidR="00464D94" w:rsidRPr="009739F8">
              <w:rPr>
                <w:sz w:val="22"/>
              </w:rPr>
              <w:t>.</w:t>
            </w:r>
          </w:p>
          <w:p w:rsidR="008C564B" w:rsidRPr="009739F8" w:rsidRDefault="008C564B" w:rsidP="009739F8">
            <w:pPr>
              <w:pStyle w:val="Prrafodelista"/>
              <w:numPr>
                <w:ilvl w:val="0"/>
                <w:numId w:val="6"/>
              </w:numPr>
              <w:spacing w:line="276" w:lineRule="auto"/>
              <w:jc w:val="both"/>
              <w:rPr>
                <w:sz w:val="22"/>
              </w:rPr>
            </w:pPr>
            <w:r w:rsidRPr="009739F8">
              <w:rPr>
                <w:sz w:val="22"/>
              </w:rPr>
              <w:t>Selecciona la mejor de dos alternativas con el método de la razón beneficio/costo.</w:t>
            </w:r>
          </w:p>
        </w:tc>
        <w:tc>
          <w:tcPr>
            <w:tcW w:w="2409" w:type="dxa"/>
            <w:gridSpan w:val="2"/>
          </w:tcPr>
          <w:p w:rsidR="00464D94" w:rsidRPr="009739F8" w:rsidRDefault="00464D94" w:rsidP="009739F8">
            <w:pPr>
              <w:spacing w:line="276" w:lineRule="auto"/>
              <w:ind w:left="1"/>
              <w:jc w:val="both"/>
              <w:rPr>
                <w:sz w:val="22"/>
              </w:rPr>
            </w:pPr>
          </w:p>
          <w:p w:rsidR="00464D94" w:rsidRPr="009739F8" w:rsidRDefault="00464D94" w:rsidP="009739F8">
            <w:pPr>
              <w:spacing w:line="276" w:lineRule="auto"/>
              <w:ind w:left="1"/>
              <w:jc w:val="both"/>
              <w:rPr>
                <w:sz w:val="22"/>
              </w:rPr>
            </w:pPr>
          </w:p>
          <w:p w:rsidR="00464D94" w:rsidRPr="009739F8" w:rsidRDefault="00464D94" w:rsidP="009739F8">
            <w:pPr>
              <w:spacing w:line="276" w:lineRule="auto"/>
              <w:ind w:left="1"/>
              <w:jc w:val="both"/>
              <w:rPr>
                <w:sz w:val="22"/>
              </w:rPr>
            </w:pPr>
          </w:p>
          <w:p w:rsidR="00464D94" w:rsidRPr="009739F8" w:rsidRDefault="00464D94" w:rsidP="009739F8">
            <w:pPr>
              <w:spacing w:line="276" w:lineRule="auto"/>
              <w:ind w:left="1"/>
              <w:jc w:val="both"/>
              <w:rPr>
                <w:sz w:val="22"/>
              </w:rPr>
            </w:pPr>
          </w:p>
          <w:p w:rsidR="00464D94" w:rsidRPr="009739F8" w:rsidRDefault="00464D94" w:rsidP="009739F8">
            <w:pPr>
              <w:spacing w:line="276" w:lineRule="auto"/>
              <w:ind w:left="1"/>
              <w:jc w:val="both"/>
              <w:rPr>
                <w:sz w:val="22"/>
              </w:rPr>
            </w:pPr>
          </w:p>
          <w:p w:rsidR="00464D94" w:rsidRPr="009739F8" w:rsidRDefault="00464D94" w:rsidP="009739F8">
            <w:pPr>
              <w:spacing w:line="276" w:lineRule="auto"/>
              <w:ind w:left="1"/>
              <w:jc w:val="both"/>
              <w:rPr>
                <w:sz w:val="22"/>
              </w:rPr>
            </w:pPr>
          </w:p>
          <w:p w:rsidR="00464D94" w:rsidRPr="009739F8" w:rsidRDefault="00464D94" w:rsidP="009739F8">
            <w:pPr>
              <w:pStyle w:val="Prrafodelista"/>
              <w:numPr>
                <w:ilvl w:val="0"/>
                <w:numId w:val="9"/>
              </w:numPr>
              <w:spacing w:line="276" w:lineRule="auto"/>
              <w:jc w:val="both"/>
              <w:rPr>
                <w:sz w:val="22"/>
              </w:rPr>
            </w:pPr>
            <w:r w:rsidRPr="009739F8">
              <w:rPr>
                <w:sz w:val="22"/>
              </w:rPr>
              <w:t>Actúa con sentido crítico frente a sus propuestas y la de sus compañeros.</w:t>
            </w:r>
          </w:p>
        </w:tc>
      </w:tr>
      <w:tr w:rsidR="00464D94" w:rsidTr="009F4965">
        <w:trPr>
          <w:trHeight w:val="460"/>
        </w:trPr>
        <w:tc>
          <w:tcPr>
            <w:tcW w:w="2310" w:type="dxa"/>
            <w:gridSpan w:val="2"/>
          </w:tcPr>
          <w:p w:rsidR="00464D94" w:rsidRPr="00E74745" w:rsidRDefault="00464D94" w:rsidP="009739F8">
            <w:pPr>
              <w:spacing w:line="276" w:lineRule="auto"/>
              <w:jc w:val="both"/>
              <w:rPr>
                <w:b/>
                <w:sz w:val="22"/>
              </w:rPr>
            </w:pPr>
            <w:r>
              <w:rPr>
                <w:b/>
                <w:sz w:val="22"/>
              </w:rPr>
              <w:t>Instrumento de evaluación</w:t>
            </w:r>
          </w:p>
        </w:tc>
        <w:tc>
          <w:tcPr>
            <w:tcW w:w="7330" w:type="dxa"/>
            <w:gridSpan w:val="5"/>
          </w:tcPr>
          <w:p w:rsidR="00464D94" w:rsidRPr="009739F8" w:rsidRDefault="00464D94" w:rsidP="009739F8">
            <w:pPr>
              <w:pStyle w:val="Prrafodelista"/>
              <w:numPr>
                <w:ilvl w:val="0"/>
                <w:numId w:val="11"/>
              </w:numPr>
              <w:spacing w:line="276" w:lineRule="auto"/>
              <w:jc w:val="both"/>
              <w:rPr>
                <w:sz w:val="22"/>
              </w:rPr>
            </w:pPr>
            <w:r w:rsidRPr="009739F8">
              <w:rPr>
                <w:sz w:val="22"/>
              </w:rPr>
              <w:t>Prueba de desarrollo.</w:t>
            </w:r>
          </w:p>
          <w:p w:rsidR="00464D94" w:rsidRPr="009739F8" w:rsidRDefault="00464D94" w:rsidP="009739F8">
            <w:pPr>
              <w:pStyle w:val="Prrafodelista"/>
              <w:numPr>
                <w:ilvl w:val="0"/>
                <w:numId w:val="11"/>
              </w:numPr>
              <w:spacing w:line="276" w:lineRule="auto"/>
              <w:jc w:val="both"/>
              <w:rPr>
                <w:sz w:val="22"/>
              </w:rPr>
            </w:pPr>
            <w:r w:rsidRPr="009739F8">
              <w:rPr>
                <w:sz w:val="22"/>
              </w:rPr>
              <w:t>Lista de cotejo para el trabajo en equipo de solución de casos.</w:t>
            </w:r>
          </w:p>
        </w:tc>
      </w:tr>
      <w:tr w:rsidR="00464D94" w:rsidTr="009F4965">
        <w:trPr>
          <w:trHeight w:val="290"/>
        </w:trPr>
        <w:tc>
          <w:tcPr>
            <w:tcW w:w="2310" w:type="dxa"/>
            <w:gridSpan w:val="2"/>
          </w:tcPr>
          <w:p w:rsidR="00464D94" w:rsidRDefault="00464D94" w:rsidP="009739F8">
            <w:pPr>
              <w:spacing w:line="276" w:lineRule="auto"/>
              <w:ind w:left="1"/>
              <w:jc w:val="both"/>
              <w:rPr>
                <w:b/>
                <w:sz w:val="22"/>
              </w:rPr>
            </w:pPr>
          </w:p>
          <w:p w:rsidR="00464D94" w:rsidRDefault="00464D94" w:rsidP="009739F8">
            <w:pPr>
              <w:spacing w:line="276" w:lineRule="auto"/>
              <w:ind w:left="1"/>
              <w:jc w:val="both"/>
              <w:rPr>
                <w:b/>
                <w:sz w:val="22"/>
              </w:rPr>
            </w:pPr>
            <w:r>
              <w:rPr>
                <w:b/>
                <w:sz w:val="22"/>
              </w:rPr>
              <w:t>Bibliografía</w:t>
            </w:r>
          </w:p>
          <w:p w:rsidR="00464D94" w:rsidRDefault="00464D94" w:rsidP="009739F8">
            <w:pPr>
              <w:spacing w:line="276" w:lineRule="auto"/>
              <w:ind w:left="1"/>
              <w:jc w:val="both"/>
              <w:rPr>
                <w:b/>
                <w:sz w:val="22"/>
              </w:rPr>
            </w:pPr>
          </w:p>
        </w:tc>
        <w:tc>
          <w:tcPr>
            <w:tcW w:w="7330" w:type="dxa"/>
            <w:gridSpan w:val="5"/>
          </w:tcPr>
          <w:p w:rsidR="00464D94" w:rsidRPr="009739F8" w:rsidRDefault="00464D94" w:rsidP="009739F8">
            <w:pPr>
              <w:spacing w:line="276" w:lineRule="auto"/>
              <w:ind w:left="1"/>
              <w:jc w:val="both"/>
              <w:rPr>
                <w:sz w:val="22"/>
              </w:rPr>
            </w:pPr>
            <w:r w:rsidRPr="009739F8">
              <w:rPr>
                <w:sz w:val="22"/>
              </w:rPr>
              <w:t>Básica:</w:t>
            </w:r>
          </w:p>
          <w:p w:rsidR="00464D94" w:rsidRPr="009739F8" w:rsidRDefault="00464D94" w:rsidP="009739F8">
            <w:pPr>
              <w:pStyle w:val="Prrafodelista"/>
              <w:numPr>
                <w:ilvl w:val="0"/>
                <w:numId w:val="13"/>
              </w:numPr>
              <w:spacing w:line="276" w:lineRule="auto"/>
              <w:jc w:val="both"/>
              <w:rPr>
                <w:sz w:val="22"/>
              </w:rPr>
            </w:pPr>
            <w:r w:rsidRPr="009739F8">
              <w:rPr>
                <w:sz w:val="22"/>
              </w:rPr>
              <w:t>Leland Blank, Anthony Tarquín (2 012), ingeniería económica (7</w:t>
            </w:r>
            <w:r w:rsidRPr="009739F8">
              <w:rPr>
                <w:sz w:val="22"/>
                <w:vertAlign w:val="superscript"/>
              </w:rPr>
              <w:t>a</w:t>
            </w:r>
            <w:r w:rsidR="008C564B" w:rsidRPr="009739F8">
              <w:rPr>
                <w:sz w:val="22"/>
              </w:rPr>
              <w:t xml:space="preserve"> ed.). México: Mc Graw-Hil. 127-264.</w:t>
            </w:r>
          </w:p>
          <w:p w:rsidR="00464D94" w:rsidRPr="009739F8" w:rsidRDefault="00464D94" w:rsidP="009739F8">
            <w:pPr>
              <w:pStyle w:val="Prrafodelista"/>
              <w:spacing w:line="276" w:lineRule="auto"/>
              <w:ind w:left="360"/>
              <w:jc w:val="both"/>
              <w:rPr>
                <w:sz w:val="22"/>
              </w:rPr>
            </w:pPr>
          </w:p>
          <w:p w:rsidR="00464D94" w:rsidRPr="009739F8" w:rsidRDefault="00464D94" w:rsidP="009739F8">
            <w:pPr>
              <w:spacing w:line="276" w:lineRule="auto"/>
              <w:jc w:val="both"/>
              <w:rPr>
                <w:sz w:val="22"/>
              </w:rPr>
            </w:pPr>
            <w:r w:rsidRPr="009739F8">
              <w:rPr>
                <w:sz w:val="22"/>
              </w:rPr>
              <w:t>Complementaria:</w:t>
            </w:r>
          </w:p>
          <w:p w:rsidR="00464D94" w:rsidRPr="009739F8" w:rsidRDefault="00464D94" w:rsidP="009739F8">
            <w:pPr>
              <w:pStyle w:val="Prrafodelista"/>
              <w:numPr>
                <w:ilvl w:val="0"/>
                <w:numId w:val="15"/>
              </w:numPr>
              <w:spacing w:line="276" w:lineRule="auto"/>
              <w:jc w:val="both"/>
              <w:rPr>
                <w:sz w:val="22"/>
              </w:rPr>
            </w:pPr>
            <w:r w:rsidRPr="009739F8">
              <w:rPr>
                <w:sz w:val="22"/>
              </w:rPr>
              <w:t>Baca Urbina, Gabriel (2 011). Fundamentos de ingeniería económica (5</w:t>
            </w:r>
            <w:r w:rsidRPr="009739F8">
              <w:rPr>
                <w:sz w:val="22"/>
                <w:vertAlign w:val="superscript"/>
              </w:rPr>
              <w:t>a</w:t>
            </w:r>
            <w:r w:rsidRPr="009739F8">
              <w:rPr>
                <w:sz w:val="22"/>
              </w:rPr>
              <w:t xml:space="preserve"> ed.). México: Mc Graw-Hil.</w:t>
            </w:r>
          </w:p>
        </w:tc>
      </w:tr>
      <w:tr w:rsidR="00464D94" w:rsidTr="009F4965">
        <w:trPr>
          <w:trHeight w:val="684"/>
        </w:trPr>
        <w:tc>
          <w:tcPr>
            <w:tcW w:w="2310" w:type="dxa"/>
            <w:gridSpan w:val="2"/>
          </w:tcPr>
          <w:p w:rsidR="00464D94" w:rsidRDefault="00464D94" w:rsidP="009739F8">
            <w:pPr>
              <w:spacing w:line="276" w:lineRule="auto"/>
              <w:ind w:left="1"/>
              <w:jc w:val="both"/>
              <w:rPr>
                <w:b/>
                <w:sz w:val="22"/>
              </w:rPr>
            </w:pPr>
            <w:r>
              <w:rPr>
                <w:b/>
                <w:sz w:val="22"/>
              </w:rPr>
              <w:t>Recursos educativos digitales</w:t>
            </w:r>
          </w:p>
          <w:p w:rsidR="00464D94" w:rsidRDefault="00464D94" w:rsidP="009739F8">
            <w:pPr>
              <w:spacing w:line="276" w:lineRule="auto"/>
              <w:ind w:left="1"/>
              <w:jc w:val="both"/>
              <w:rPr>
                <w:b/>
                <w:sz w:val="22"/>
              </w:rPr>
            </w:pPr>
          </w:p>
          <w:p w:rsidR="00464D94" w:rsidRDefault="00464D94" w:rsidP="009739F8">
            <w:pPr>
              <w:spacing w:line="276" w:lineRule="auto"/>
              <w:ind w:left="1"/>
              <w:jc w:val="both"/>
              <w:rPr>
                <w:b/>
                <w:sz w:val="22"/>
              </w:rPr>
            </w:pPr>
          </w:p>
        </w:tc>
        <w:tc>
          <w:tcPr>
            <w:tcW w:w="7330" w:type="dxa"/>
            <w:gridSpan w:val="5"/>
          </w:tcPr>
          <w:p w:rsidR="00464D94" w:rsidRPr="009739F8" w:rsidRDefault="004559C6" w:rsidP="009739F8">
            <w:pPr>
              <w:pStyle w:val="Prrafodelista"/>
              <w:numPr>
                <w:ilvl w:val="0"/>
                <w:numId w:val="17"/>
              </w:numPr>
              <w:spacing w:line="276" w:lineRule="auto"/>
              <w:jc w:val="both"/>
              <w:rPr>
                <w:sz w:val="22"/>
              </w:rPr>
            </w:pPr>
            <w:hyperlink r:id="rId8" w:history="1">
              <w:r w:rsidR="00464D94" w:rsidRPr="009739F8">
                <w:rPr>
                  <w:rStyle w:val="Hipervnculo"/>
                  <w:sz w:val="22"/>
                </w:rPr>
                <w:t>http://www.fluxy.net/ebooks-gratis/4027831-ingenieria-económica</w:t>
              </w:r>
            </w:hyperlink>
            <w:r w:rsidR="00464D94" w:rsidRPr="009739F8">
              <w:rPr>
                <w:sz w:val="22"/>
              </w:rPr>
              <w:t>-7ma-edición-teland-blank-anthony-tarquín.html.</w:t>
            </w:r>
          </w:p>
        </w:tc>
      </w:tr>
    </w:tbl>
    <w:p w:rsidR="00707182" w:rsidRDefault="00707182" w:rsidP="00CC3F5F">
      <w:pPr>
        <w:spacing w:line="276" w:lineRule="auto"/>
        <w:jc w:val="both"/>
        <w:rPr>
          <w:b/>
          <w:sz w:val="22"/>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0"/>
        <w:gridCol w:w="930"/>
        <w:gridCol w:w="3310"/>
        <w:gridCol w:w="1530"/>
        <w:gridCol w:w="1590"/>
      </w:tblGrid>
      <w:tr w:rsidR="003D6ECC" w:rsidTr="008B7249">
        <w:trPr>
          <w:trHeight w:val="1183"/>
        </w:trPr>
        <w:tc>
          <w:tcPr>
            <w:tcW w:w="6550" w:type="dxa"/>
            <w:gridSpan w:val="4"/>
          </w:tcPr>
          <w:p w:rsidR="003D6ECC" w:rsidRDefault="003D6ECC" w:rsidP="00CC3F5F">
            <w:pPr>
              <w:pStyle w:val="Ttulo3"/>
              <w:spacing w:line="276" w:lineRule="auto"/>
              <w:jc w:val="center"/>
            </w:pPr>
          </w:p>
          <w:p w:rsidR="003D6ECC" w:rsidRDefault="003D6ECC" w:rsidP="00CC3F5F">
            <w:pPr>
              <w:pStyle w:val="Ttulo3"/>
              <w:spacing w:line="276" w:lineRule="auto"/>
              <w:jc w:val="center"/>
            </w:pPr>
          </w:p>
          <w:p w:rsidR="003D6ECC" w:rsidRDefault="003D6ECC" w:rsidP="00CC3F5F">
            <w:pPr>
              <w:pStyle w:val="Ttulo3"/>
              <w:spacing w:line="276" w:lineRule="auto"/>
              <w:jc w:val="center"/>
            </w:pPr>
            <w:r>
              <w:t>Unidad III</w:t>
            </w:r>
          </w:p>
          <w:p w:rsidR="003D6ECC" w:rsidRPr="00707182" w:rsidRDefault="003D6ECC" w:rsidP="00CC3F5F">
            <w:pPr>
              <w:pStyle w:val="Ttulo4"/>
              <w:spacing w:line="276" w:lineRule="auto"/>
            </w:pPr>
            <w:r>
              <w:t>Fundamentos de Ingeniería Económica</w:t>
            </w:r>
          </w:p>
          <w:p w:rsidR="003D6ECC" w:rsidRPr="00E74745" w:rsidRDefault="003D6ECC" w:rsidP="00CC3F5F">
            <w:pPr>
              <w:spacing w:line="276" w:lineRule="auto"/>
              <w:jc w:val="center"/>
              <w:rPr>
                <w:sz w:val="22"/>
              </w:rPr>
            </w:pPr>
          </w:p>
        </w:tc>
        <w:tc>
          <w:tcPr>
            <w:tcW w:w="1530" w:type="dxa"/>
          </w:tcPr>
          <w:p w:rsidR="003D6ECC" w:rsidRDefault="003D6ECC" w:rsidP="00CC3F5F">
            <w:pPr>
              <w:spacing w:after="160" w:line="276" w:lineRule="auto"/>
              <w:jc w:val="center"/>
              <w:rPr>
                <w:b/>
                <w:sz w:val="22"/>
              </w:rPr>
            </w:pPr>
          </w:p>
          <w:p w:rsidR="003D6ECC" w:rsidRDefault="003D6ECC" w:rsidP="00CC3F5F">
            <w:pPr>
              <w:spacing w:after="160" w:line="276" w:lineRule="auto"/>
              <w:jc w:val="center"/>
              <w:rPr>
                <w:b/>
                <w:sz w:val="22"/>
              </w:rPr>
            </w:pPr>
            <w:r>
              <w:rPr>
                <w:b/>
                <w:sz w:val="22"/>
              </w:rPr>
              <w:t>Duración en horas</w:t>
            </w:r>
          </w:p>
          <w:p w:rsidR="003D6ECC" w:rsidRDefault="003D6ECC" w:rsidP="00CC3F5F">
            <w:pPr>
              <w:spacing w:after="160" w:line="276" w:lineRule="auto"/>
              <w:jc w:val="center"/>
              <w:rPr>
                <w:b/>
                <w:sz w:val="22"/>
              </w:rPr>
            </w:pPr>
          </w:p>
          <w:p w:rsidR="003D6ECC" w:rsidRDefault="003D6ECC" w:rsidP="00CC3F5F">
            <w:pPr>
              <w:spacing w:line="276" w:lineRule="auto"/>
              <w:jc w:val="center"/>
              <w:rPr>
                <w:b/>
                <w:sz w:val="22"/>
              </w:rPr>
            </w:pPr>
          </w:p>
        </w:tc>
        <w:tc>
          <w:tcPr>
            <w:tcW w:w="1590" w:type="dxa"/>
          </w:tcPr>
          <w:p w:rsidR="003D6ECC" w:rsidRDefault="003D6ECC" w:rsidP="00CC3F5F">
            <w:pPr>
              <w:spacing w:after="160" w:line="276" w:lineRule="auto"/>
              <w:jc w:val="center"/>
              <w:rPr>
                <w:b/>
                <w:sz w:val="22"/>
              </w:rPr>
            </w:pPr>
          </w:p>
          <w:p w:rsidR="003D6ECC" w:rsidRDefault="006D0FAA" w:rsidP="00CC3F5F">
            <w:pPr>
              <w:spacing w:after="160" w:line="276" w:lineRule="auto"/>
              <w:jc w:val="center"/>
              <w:rPr>
                <w:b/>
                <w:sz w:val="22"/>
              </w:rPr>
            </w:pPr>
            <w:r>
              <w:rPr>
                <w:b/>
                <w:sz w:val="22"/>
              </w:rPr>
              <w:t>16</w:t>
            </w:r>
          </w:p>
          <w:p w:rsidR="003D6ECC" w:rsidRDefault="003D6ECC" w:rsidP="00CC3F5F">
            <w:pPr>
              <w:spacing w:after="160" w:line="276" w:lineRule="auto"/>
              <w:jc w:val="center"/>
              <w:rPr>
                <w:b/>
                <w:sz w:val="22"/>
              </w:rPr>
            </w:pPr>
          </w:p>
          <w:p w:rsidR="003D6ECC" w:rsidRDefault="003D6ECC" w:rsidP="00CC3F5F">
            <w:pPr>
              <w:spacing w:line="276" w:lineRule="auto"/>
              <w:jc w:val="center"/>
              <w:rPr>
                <w:b/>
                <w:sz w:val="22"/>
              </w:rPr>
            </w:pPr>
          </w:p>
        </w:tc>
      </w:tr>
      <w:tr w:rsidR="003D6ECC" w:rsidTr="008B7249">
        <w:trPr>
          <w:trHeight w:val="1478"/>
        </w:trPr>
        <w:tc>
          <w:tcPr>
            <w:tcW w:w="2290" w:type="dxa"/>
          </w:tcPr>
          <w:p w:rsidR="003D6ECC" w:rsidRPr="009739F8" w:rsidRDefault="003D6ECC" w:rsidP="00CC3F5F">
            <w:pPr>
              <w:spacing w:line="276" w:lineRule="auto"/>
              <w:ind w:left="1"/>
              <w:jc w:val="both"/>
              <w:rPr>
                <w:sz w:val="22"/>
              </w:rPr>
            </w:pPr>
          </w:p>
          <w:p w:rsidR="003D6ECC" w:rsidRPr="009739F8" w:rsidRDefault="003D6ECC" w:rsidP="00CC3F5F">
            <w:pPr>
              <w:pStyle w:val="Sangradetextonormal"/>
              <w:spacing w:line="276" w:lineRule="auto"/>
              <w:rPr>
                <w:b w:val="0"/>
              </w:rPr>
            </w:pPr>
            <w:r w:rsidRPr="009739F8">
              <w:rPr>
                <w:b w:val="0"/>
              </w:rPr>
              <w:t>Resultado de aprendizaje de la unidad</w:t>
            </w:r>
          </w:p>
          <w:p w:rsidR="003D6ECC" w:rsidRPr="009739F8" w:rsidRDefault="003D6ECC" w:rsidP="00CC3F5F">
            <w:pPr>
              <w:spacing w:line="276" w:lineRule="auto"/>
              <w:rPr>
                <w:sz w:val="22"/>
              </w:rPr>
            </w:pPr>
          </w:p>
        </w:tc>
        <w:tc>
          <w:tcPr>
            <w:tcW w:w="7380" w:type="dxa"/>
            <w:gridSpan w:val="5"/>
          </w:tcPr>
          <w:p w:rsidR="003D6ECC" w:rsidRPr="009739F8" w:rsidRDefault="003D6ECC" w:rsidP="00CC3F5F">
            <w:pPr>
              <w:spacing w:after="160" w:line="276" w:lineRule="auto"/>
              <w:rPr>
                <w:sz w:val="22"/>
              </w:rPr>
            </w:pPr>
            <w:r w:rsidRPr="009739F8">
              <w:rPr>
                <w:sz w:val="22"/>
              </w:rPr>
              <w:t>Al finalizar la unidad, el estudiante será capaz de usar las técnicas de la ingeniería económica para evaluar los y tomar las decisiones de financiamiento.</w:t>
            </w:r>
          </w:p>
          <w:p w:rsidR="003D6ECC" w:rsidRPr="009739F8" w:rsidRDefault="003D6ECC" w:rsidP="00CC3F5F">
            <w:pPr>
              <w:spacing w:line="276" w:lineRule="auto"/>
              <w:jc w:val="both"/>
              <w:rPr>
                <w:sz w:val="22"/>
              </w:rPr>
            </w:pPr>
          </w:p>
        </w:tc>
      </w:tr>
      <w:tr w:rsidR="003D6ECC" w:rsidTr="008B7249">
        <w:trPr>
          <w:trHeight w:val="320"/>
        </w:trPr>
        <w:tc>
          <w:tcPr>
            <w:tcW w:w="3240" w:type="dxa"/>
            <w:gridSpan w:val="3"/>
          </w:tcPr>
          <w:p w:rsidR="003D6ECC" w:rsidRDefault="003D6ECC" w:rsidP="00CC3F5F">
            <w:pPr>
              <w:spacing w:line="276" w:lineRule="auto"/>
              <w:ind w:left="1"/>
              <w:jc w:val="both"/>
              <w:rPr>
                <w:b/>
                <w:sz w:val="22"/>
              </w:rPr>
            </w:pPr>
            <w:r>
              <w:rPr>
                <w:b/>
                <w:sz w:val="22"/>
              </w:rPr>
              <w:t>Conocimientos</w:t>
            </w:r>
          </w:p>
        </w:tc>
        <w:tc>
          <w:tcPr>
            <w:tcW w:w="3310" w:type="dxa"/>
          </w:tcPr>
          <w:p w:rsidR="003D6ECC" w:rsidRDefault="003D6ECC" w:rsidP="00CC3F5F">
            <w:pPr>
              <w:spacing w:line="276" w:lineRule="auto"/>
              <w:ind w:left="1"/>
              <w:jc w:val="both"/>
              <w:rPr>
                <w:b/>
                <w:sz w:val="22"/>
              </w:rPr>
            </w:pPr>
            <w:r>
              <w:rPr>
                <w:b/>
                <w:sz w:val="22"/>
              </w:rPr>
              <w:t>Habilidades</w:t>
            </w:r>
          </w:p>
        </w:tc>
        <w:tc>
          <w:tcPr>
            <w:tcW w:w="3120" w:type="dxa"/>
            <w:gridSpan w:val="2"/>
          </w:tcPr>
          <w:p w:rsidR="003D6ECC" w:rsidRDefault="003D6ECC" w:rsidP="00CC3F5F">
            <w:pPr>
              <w:spacing w:line="276" w:lineRule="auto"/>
              <w:ind w:left="1"/>
              <w:jc w:val="both"/>
              <w:rPr>
                <w:b/>
                <w:sz w:val="22"/>
              </w:rPr>
            </w:pPr>
            <w:r>
              <w:rPr>
                <w:b/>
                <w:sz w:val="22"/>
              </w:rPr>
              <w:t>Actitudes</w:t>
            </w:r>
          </w:p>
        </w:tc>
      </w:tr>
      <w:tr w:rsidR="003D6ECC" w:rsidTr="008B7249">
        <w:trPr>
          <w:trHeight w:val="210"/>
        </w:trPr>
        <w:tc>
          <w:tcPr>
            <w:tcW w:w="3240" w:type="dxa"/>
            <w:gridSpan w:val="3"/>
          </w:tcPr>
          <w:p w:rsidR="003D6ECC" w:rsidRPr="009739F8" w:rsidRDefault="003D6ECC" w:rsidP="00CC3F5F">
            <w:pPr>
              <w:pStyle w:val="Prrafodelista"/>
              <w:numPr>
                <w:ilvl w:val="0"/>
                <w:numId w:val="6"/>
              </w:numPr>
              <w:spacing w:line="276" w:lineRule="auto"/>
              <w:jc w:val="both"/>
              <w:rPr>
                <w:sz w:val="22"/>
              </w:rPr>
            </w:pPr>
            <w:r w:rsidRPr="009739F8">
              <w:rPr>
                <w:sz w:val="22"/>
              </w:rPr>
              <w:t>Financiamiento de proyectos, la TMAR, el costo de capital, la relación deuda y capital patrimonial, efecto de la mezcla deuda-capital patrimonial sobre el riesgo de inversión.</w:t>
            </w:r>
          </w:p>
          <w:p w:rsidR="003D6ECC" w:rsidRPr="009739F8" w:rsidRDefault="003D6ECC" w:rsidP="00CC3F5F">
            <w:pPr>
              <w:pStyle w:val="Prrafodelista"/>
              <w:numPr>
                <w:ilvl w:val="0"/>
                <w:numId w:val="6"/>
              </w:numPr>
              <w:spacing w:line="276" w:lineRule="auto"/>
              <w:jc w:val="both"/>
              <w:rPr>
                <w:sz w:val="22"/>
              </w:rPr>
            </w:pPr>
            <w:r w:rsidRPr="009739F8">
              <w:rPr>
                <w:sz w:val="22"/>
              </w:rPr>
              <w:t>Decisiones de reemplazo y conservación, vida útil económica, análisis de reemplazo, valor de reemplazo.</w:t>
            </w:r>
          </w:p>
          <w:p w:rsidR="003D6ECC" w:rsidRPr="009739F8" w:rsidRDefault="003D6ECC" w:rsidP="00CC3F5F">
            <w:pPr>
              <w:pStyle w:val="Prrafodelista"/>
              <w:numPr>
                <w:ilvl w:val="0"/>
                <w:numId w:val="6"/>
              </w:numPr>
              <w:spacing w:line="276" w:lineRule="auto"/>
              <w:jc w:val="both"/>
              <w:rPr>
                <w:sz w:val="22"/>
              </w:rPr>
            </w:pPr>
            <w:r w:rsidRPr="009739F8">
              <w:rPr>
                <w:sz w:val="22"/>
              </w:rPr>
              <w:t>Proyectos independientes con limitaciones presupuestales, proyectos con vidas iguales y vidas diferentes.</w:t>
            </w:r>
          </w:p>
          <w:p w:rsidR="003D6ECC" w:rsidRPr="009739F8" w:rsidRDefault="003D6ECC" w:rsidP="00CC3F5F">
            <w:pPr>
              <w:pStyle w:val="Prrafodelista"/>
              <w:numPr>
                <w:ilvl w:val="0"/>
                <w:numId w:val="6"/>
              </w:numPr>
              <w:spacing w:line="276" w:lineRule="auto"/>
              <w:jc w:val="both"/>
              <w:rPr>
                <w:sz w:val="22"/>
              </w:rPr>
            </w:pPr>
            <w:r w:rsidRPr="009739F8">
              <w:rPr>
                <w:sz w:val="22"/>
              </w:rPr>
              <w:t>Análisis de punto de equilibrio y periodo de recuperación para proyecto único y entre dos alternativas, análisis del periodo de recuperación.</w:t>
            </w:r>
          </w:p>
        </w:tc>
        <w:tc>
          <w:tcPr>
            <w:tcW w:w="3310" w:type="dxa"/>
          </w:tcPr>
          <w:p w:rsidR="003D6ECC" w:rsidRPr="009739F8" w:rsidRDefault="003D6ECC" w:rsidP="00CC3F5F">
            <w:pPr>
              <w:pStyle w:val="Prrafodelista"/>
              <w:numPr>
                <w:ilvl w:val="0"/>
                <w:numId w:val="6"/>
              </w:numPr>
              <w:spacing w:line="276" w:lineRule="auto"/>
              <w:jc w:val="both"/>
              <w:rPr>
                <w:sz w:val="22"/>
              </w:rPr>
            </w:pPr>
            <w:r w:rsidRPr="009739F8">
              <w:rPr>
                <w:sz w:val="22"/>
              </w:rPr>
              <w:t>Calcula la tasa mínima aceptable de rendimiento y el costo de capital del proyecto.</w:t>
            </w:r>
          </w:p>
          <w:p w:rsidR="003D6ECC" w:rsidRPr="009739F8" w:rsidRDefault="003D6ECC" w:rsidP="00CC3F5F">
            <w:pPr>
              <w:pStyle w:val="Prrafodelista"/>
              <w:numPr>
                <w:ilvl w:val="0"/>
                <w:numId w:val="6"/>
              </w:numPr>
              <w:spacing w:line="276" w:lineRule="auto"/>
              <w:jc w:val="both"/>
              <w:rPr>
                <w:sz w:val="22"/>
              </w:rPr>
            </w:pPr>
            <w:r w:rsidRPr="009739F8">
              <w:rPr>
                <w:sz w:val="22"/>
              </w:rPr>
              <w:t>Evalúa el efecto de la mezcla deuda capital del proyecto para la decisión de financiamiento del proyecto.</w:t>
            </w:r>
          </w:p>
          <w:p w:rsidR="003D6ECC" w:rsidRPr="009739F8" w:rsidRDefault="003D6ECC" w:rsidP="00CC3F5F">
            <w:pPr>
              <w:pStyle w:val="Prrafodelista"/>
              <w:numPr>
                <w:ilvl w:val="0"/>
                <w:numId w:val="6"/>
              </w:numPr>
              <w:spacing w:line="276" w:lineRule="auto"/>
              <w:jc w:val="both"/>
              <w:rPr>
                <w:sz w:val="22"/>
              </w:rPr>
            </w:pPr>
            <w:r w:rsidRPr="009739F8">
              <w:rPr>
                <w:sz w:val="22"/>
              </w:rPr>
              <w:t>Realiza el estudio de reemplazo para un activo.</w:t>
            </w:r>
          </w:p>
          <w:p w:rsidR="003D6ECC" w:rsidRPr="009739F8" w:rsidRDefault="003D6ECC" w:rsidP="00CC3F5F">
            <w:pPr>
              <w:pStyle w:val="Prrafodelista"/>
              <w:numPr>
                <w:ilvl w:val="0"/>
                <w:numId w:val="6"/>
              </w:numPr>
              <w:spacing w:line="276" w:lineRule="auto"/>
              <w:jc w:val="both"/>
              <w:rPr>
                <w:sz w:val="22"/>
              </w:rPr>
            </w:pPr>
            <w:r w:rsidRPr="009739F8">
              <w:rPr>
                <w:sz w:val="22"/>
              </w:rPr>
              <w:t>Selecciona los proyectos independientes para asignar fondos en una situación de limitaciones presupuestales.</w:t>
            </w:r>
          </w:p>
        </w:tc>
        <w:tc>
          <w:tcPr>
            <w:tcW w:w="3120" w:type="dxa"/>
            <w:gridSpan w:val="2"/>
          </w:tcPr>
          <w:p w:rsidR="003D6ECC" w:rsidRPr="009739F8" w:rsidRDefault="003D6ECC" w:rsidP="00CC3F5F">
            <w:pPr>
              <w:spacing w:line="276" w:lineRule="auto"/>
              <w:ind w:left="1"/>
              <w:jc w:val="both"/>
              <w:rPr>
                <w:sz w:val="22"/>
              </w:rPr>
            </w:pPr>
          </w:p>
          <w:p w:rsidR="003D6ECC" w:rsidRPr="009739F8" w:rsidRDefault="003D6ECC" w:rsidP="00CC3F5F">
            <w:pPr>
              <w:spacing w:line="276" w:lineRule="auto"/>
              <w:ind w:left="1"/>
              <w:jc w:val="both"/>
              <w:rPr>
                <w:sz w:val="22"/>
              </w:rPr>
            </w:pPr>
          </w:p>
          <w:p w:rsidR="003D6ECC" w:rsidRPr="009739F8" w:rsidRDefault="003D6ECC" w:rsidP="00CC3F5F">
            <w:pPr>
              <w:spacing w:line="276" w:lineRule="auto"/>
              <w:ind w:left="1"/>
              <w:jc w:val="both"/>
              <w:rPr>
                <w:sz w:val="22"/>
              </w:rPr>
            </w:pPr>
          </w:p>
          <w:p w:rsidR="003D6ECC" w:rsidRPr="009739F8" w:rsidRDefault="003D6ECC" w:rsidP="00CC3F5F">
            <w:pPr>
              <w:spacing w:line="276" w:lineRule="auto"/>
              <w:ind w:left="1"/>
              <w:jc w:val="both"/>
              <w:rPr>
                <w:sz w:val="22"/>
              </w:rPr>
            </w:pPr>
          </w:p>
          <w:p w:rsidR="003D6ECC" w:rsidRPr="009739F8" w:rsidRDefault="003D6ECC" w:rsidP="00CC3F5F">
            <w:pPr>
              <w:spacing w:line="276" w:lineRule="auto"/>
              <w:ind w:left="1"/>
              <w:jc w:val="both"/>
              <w:rPr>
                <w:sz w:val="22"/>
              </w:rPr>
            </w:pPr>
          </w:p>
          <w:p w:rsidR="003D6ECC" w:rsidRPr="009739F8" w:rsidRDefault="003D6ECC" w:rsidP="00CC3F5F">
            <w:pPr>
              <w:spacing w:line="276" w:lineRule="auto"/>
              <w:ind w:left="1"/>
              <w:jc w:val="both"/>
              <w:rPr>
                <w:sz w:val="22"/>
              </w:rPr>
            </w:pPr>
          </w:p>
          <w:p w:rsidR="003D6ECC" w:rsidRPr="009739F8" w:rsidRDefault="003D6ECC" w:rsidP="00CC3F5F">
            <w:pPr>
              <w:pStyle w:val="Prrafodelista"/>
              <w:numPr>
                <w:ilvl w:val="0"/>
                <w:numId w:val="9"/>
              </w:numPr>
              <w:spacing w:line="276" w:lineRule="auto"/>
              <w:jc w:val="both"/>
              <w:rPr>
                <w:sz w:val="22"/>
              </w:rPr>
            </w:pPr>
            <w:r w:rsidRPr="009739F8">
              <w:rPr>
                <w:sz w:val="22"/>
              </w:rPr>
              <w:t>Participa en la toma de decisiones asumiendo resultados.</w:t>
            </w:r>
          </w:p>
        </w:tc>
      </w:tr>
      <w:tr w:rsidR="003D6ECC" w:rsidTr="008B7249">
        <w:trPr>
          <w:trHeight w:val="460"/>
        </w:trPr>
        <w:tc>
          <w:tcPr>
            <w:tcW w:w="2310" w:type="dxa"/>
            <w:gridSpan w:val="2"/>
          </w:tcPr>
          <w:p w:rsidR="003D6ECC" w:rsidRPr="00E74745" w:rsidRDefault="003D6ECC" w:rsidP="00CC3F5F">
            <w:pPr>
              <w:spacing w:line="276" w:lineRule="auto"/>
              <w:jc w:val="both"/>
              <w:rPr>
                <w:b/>
                <w:sz w:val="22"/>
              </w:rPr>
            </w:pPr>
            <w:r>
              <w:rPr>
                <w:b/>
                <w:sz w:val="22"/>
              </w:rPr>
              <w:t>Instrumento de evaluación</w:t>
            </w:r>
          </w:p>
        </w:tc>
        <w:tc>
          <w:tcPr>
            <w:tcW w:w="7360" w:type="dxa"/>
            <w:gridSpan w:val="4"/>
          </w:tcPr>
          <w:p w:rsidR="003D6ECC" w:rsidRDefault="003D6ECC" w:rsidP="00CC3F5F">
            <w:pPr>
              <w:pStyle w:val="Prrafodelista"/>
              <w:numPr>
                <w:ilvl w:val="0"/>
                <w:numId w:val="11"/>
              </w:numPr>
              <w:spacing w:line="276" w:lineRule="auto"/>
              <w:jc w:val="both"/>
              <w:rPr>
                <w:b/>
                <w:sz w:val="22"/>
              </w:rPr>
            </w:pPr>
            <w:r>
              <w:rPr>
                <w:b/>
                <w:sz w:val="22"/>
              </w:rPr>
              <w:t>Prueba de desarrollo.</w:t>
            </w:r>
          </w:p>
          <w:p w:rsidR="003D6ECC" w:rsidRPr="008D1C59" w:rsidRDefault="003D6ECC" w:rsidP="00CC3F5F">
            <w:pPr>
              <w:pStyle w:val="Prrafodelista"/>
              <w:numPr>
                <w:ilvl w:val="0"/>
                <w:numId w:val="11"/>
              </w:numPr>
              <w:spacing w:line="276" w:lineRule="auto"/>
              <w:jc w:val="both"/>
              <w:rPr>
                <w:b/>
                <w:sz w:val="22"/>
              </w:rPr>
            </w:pPr>
            <w:r>
              <w:rPr>
                <w:b/>
                <w:sz w:val="22"/>
              </w:rPr>
              <w:t>Lista de cotejo para el trabajo en equipo de solución de casos.</w:t>
            </w:r>
          </w:p>
        </w:tc>
      </w:tr>
      <w:tr w:rsidR="003D6ECC" w:rsidTr="008B7249">
        <w:trPr>
          <w:trHeight w:val="290"/>
        </w:trPr>
        <w:tc>
          <w:tcPr>
            <w:tcW w:w="2310" w:type="dxa"/>
            <w:gridSpan w:val="2"/>
          </w:tcPr>
          <w:p w:rsidR="003D6ECC" w:rsidRDefault="003D6ECC" w:rsidP="00CC3F5F">
            <w:pPr>
              <w:spacing w:line="276" w:lineRule="auto"/>
              <w:ind w:left="1"/>
              <w:jc w:val="both"/>
              <w:rPr>
                <w:b/>
                <w:sz w:val="22"/>
              </w:rPr>
            </w:pPr>
          </w:p>
          <w:p w:rsidR="003D6ECC" w:rsidRDefault="003D6ECC" w:rsidP="00CC3F5F">
            <w:pPr>
              <w:spacing w:line="276" w:lineRule="auto"/>
              <w:ind w:left="1"/>
              <w:jc w:val="both"/>
              <w:rPr>
                <w:b/>
                <w:sz w:val="22"/>
              </w:rPr>
            </w:pPr>
            <w:r>
              <w:rPr>
                <w:b/>
                <w:sz w:val="22"/>
              </w:rPr>
              <w:t>Bibliografía</w:t>
            </w:r>
          </w:p>
          <w:p w:rsidR="003D6ECC" w:rsidRDefault="003D6ECC" w:rsidP="00CC3F5F">
            <w:pPr>
              <w:spacing w:line="276" w:lineRule="auto"/>
              <w:ind w:left="1"/>
              <w:jc w:val="both"/>
              <w:rPr>
                <w:b/>
                <w:sz w:val="22"/>
              </w:rPr>
            </w:pPr>
          </w:p>
        </w:tc>
        <w:tc>
          <w:tcPr>
            <w:tcW w:w="7360" w:type="dxa"/>
            <w:gridSpan w:val="4"/>
          </w:tcPr>
          <w:p w:rsidR="003D6ECC" w:rsidRPr="009739F8" w:rsidRDefault="003D6ECC" w:rsidP="00CC3F5F">
            <w:pPr>
              <w:spacing w:line="276" w:lineRule="auto"/>
              <w:ind w:left="1"/>
              <w:jc w:val="both"/>
              <w:rPr>
                <w:sz w:val="22"/>
              </w:rPr>
            </w:pPr>
            <w:r w:rsidRPr="009739F8">
              <w:rPr>
                <w:b/>
                <w:sz w:val="22"/>
              </w:rPr>
              <w:t>Básica</w:t>
            </w:r>
            <w:r w:rsidRPr="009739F8">
              <w:rPr>
                <w:sz w:val="22"/>
              </w:rPr>
              <w:t>:</w:t>
            </w:r>
          </w:p>
          <w:p w:rsidR="003D6ECC" w:rsidRPr="009739F8" w:rsidRDefault="003D6ECC" w:rsidP="00CC3F5F">
            <w:pPr>
              <w:pStyle w:val="Prrafodelista"/>
              <w:numPr>
                <w:ilvl w:val="0"/>
                <w:numId w:val="13"/>
              </w:numPr>
              <w:spacing w:line="276" w:lineRule="auto"/>
              <w:jc w:val="both"/>
              <w:rPr>
                <w:sz w:val="22"/>
              </w:rPr>
            </w:pPr>
            <w:r w:rsidRPr="009739F8">
              <w:rPr>
                <w:sz w:val="22"/>
              </w:rPr>
              <w:t>Leland Blank, Anthony Tarquín (2 012), ingeniería económica (7</w:t>
            </w:r>
            <w:r w:rsidRPr="009739F8">
              <w:rPr>
                <w:sz w:val="22"/>
                <w:vertAlign w:val="superscript"/>
              </w:rPr>
              <w:t>a</w:t>
            </w:r>
            <w:r w:rsidRPr="009739F8">
              <w:rPr>
                <w:sz w:val="22"/>
              </w:rPr>
              <w:t xml:space="preserve"> ed.). México: Mc Graw-Hil. 265 –364.</w:t>
            </w:r>
          </w:p>
          <w:p w:rsidR="003D6ECC" w:rsidRPr="009739F8" w:rsidRDefault="003D6ECC" w:rsidP="00CC3F5F">
            <w:pPr>
              <w:pStyle w:val="Prrafodelista"/>
              <w:spacing w:line="276" w:lineRule="auto"/>
              <w:ind w:left="360"/>
              <w:jc w:val="both"/>
              <w:rPr>
                <w:sz w:val="22"/>
              </w:rPr>
            </w:pPr>
          </w:p>
          <w:p w:rsidR="003D6ECC" w:rsidRPr="009739F8" w:rsidRDefault="003D6ECC" w:rsidP="00CC3F5F">
            <w:pPr>
              <w:spacing w:line="276" w:lineRule="auto"/>
              <w:jc w:val="both"/>
              <w:rPr>
                <w:sz w:val="22"/>
              </w:rPr>
            </w:pPr>
            <w:r w:rsidRPr="009739F8">
              <w:rPr>
                <w:b/>
                <w:sz w:val="22"/>
              </w:rPr>
              <w:t>Complementaria</w:t>
            </w:r>
            <w:r w:rsidRPr="009739F8">
              <w:rPr>
                <w:sz w:val="22"/>
              </w:rPr>
              <w:t>:</w:t>
            </w:r>
          </w:p>
          <w:p w:rsidR="003D6ECC" w:rsidRPr="009739F8" w:rsidRDefault="003D6ECC" w:rsidP="00CC3F5F">
            <w:pPr>
              <w:pStyle w:val="Prrafodelista"/>
              <w:numPr>
                <w:ilvl w:val="0"/>
                <w:numId w:val="15"/>
              </w:numPr>
              <w:spacing w:line="276" w:lineRule="auto"/>
              <w:jc w:val="both"/>
              <w:rPr>
                <w:sz w:val="22"/>
              </w:rPr>
            </w:pPr>
            <w:r w:rsidRPr="009739F8">
              <w:rPr>
                <w:sz w:val="22"/>
              </w:rPr>
              <w:t>Baca Urbina, Gabriel (2 011). Fundamentos de ingeniería económica (5</w:t>
            </w:r>
            <w:r w:rsidRPr="009739F8">
              <w:rPr>
                <w:sz w:val="22"/>
                <w:vertAlign w:val="superscript"/>
              </w:rPr>
              <w:t>a</w:t>
            </w:r>
            <w:r w:rsidRPr="009739F8">
              <w:rPr>
                <w:sz w:val="22"/>
              </w:rPr>
              <w:t xml:space="preserve"> ed.). México: Mc Graw-Hil.</w:t>
            </w:r>
          </w:p>
        </w:tc>
      </w:tr>
      <w:tr w:rsidR="003D6ECC" w:rsidTr="008B7249">
        <w:trPr>
          <w:trHeight w:val="170"/>
        </w:trPr>
        <w:tc>
          <w:tcPr>
            <w:tcW w:w="2310" w:type="dxa"/>
            <w:gridSpan w:val="2"/>
          </w:tcPr>
          <w:p w:rsidR="003D6ECC" w:rsidRDefault="003D6ECC" w:rsidP="00CC3F5F">
            <w:pPr>
              <w:spacing w:line="276" w:lineRule="auto"/>
              <w:ind w:left="1"/>
              <w:jc w:val="both"/>
              <w:rPr>
                <w:b/>
                <w:sz w:val="22"/>
              </w:rPr>
            </w:pPr>
            <w:r>
              <w:rPr>
                <w:b/>
                <w:sz w:val="22"/>
              </w:rPr>
              <w:t>Recursos educativos digitales</w:t>
            </w:r>
          </w:p>
          <w:p w:rsidR="003D6ECC" w:rsidRDefault="003D6ECC" w:rsidP="009739F8">
            <w:pPr>
              <w:spacing w:line="276" w:lineRule="auto"/>
              <w:jc w:val="both"/>
              <w:rPr>
                <w:b/>
                <w:sz w:val="22"/>
              </w:rPr>
            </w:pPr>
          </w:p>
        </w:tc>
        <w:tc>
          <w:tcPr>
            <w:tcW w:w="7360" w:type="dxa"/>
            <w:gridSpan w:val="4"/>
          </w:tcPr>
          <w:p w:rsidR="003D6ECC" w:rsidRPr="009739F8" w:rsidRDefault="004559C6" w:rsidP="00CC3F5F">
            <w:pPr>
              <w:pStyle w:val="Prrafodelista"/>
              <w:numPr>
                <w:ilvl w:val="0"/>
                <w:numId w:val="17"/>
              </w:numPr>
              <w:spacing w:line="276" w:lineRule="auto"/>
              <w:jc w:val="both"/>
              <w:rPr>
                <w:sz w:val="22"/>
              </w:rPr>
            </w:pPr>
            <w:hyperlink r:id="rId9" w:history="1">
              <w:r w:rsidR="003D6ECC" w:rsidRPr="009739F8">
                <w:rPr>
                  <w:rStyle w:val="Hipervnculo"/>
                  <w:sz w:val="22"/>
                </w:rPr>
                <w:t>http://www.fluxy.net/ebooks-gratis/4027831-ingenieria-económica</w:t>
              </w:r>
            </w:hyperlink>
            <w:r w:rsidR="003D6ECC" w:rsidRPr="009739F8">
              <w:rPr>
                <w:sz w:val="22"/>
              </w:rPr>
              <w:t>-7ma-edición-teland-blank-anthony-tarquín.html.</w:t>
            </w:r>
          </w:p>
        </w:tc>
      </w:tr>
    </w:tbl>
    <w:p w:rsidR="00835EB8" w:rsidRDefault="00835EB8" w:rsidP="00CC3F5F">
      <w:pPr>
        <w:spacing w:line="276" w:lineRule="auto"/>
        <w:jc w:val="both"/>
        <w:rPr>
          <w:b/>
          <w:sz w:val="22"/>
        </w:rPr>
      </w:pPr>
    </w:p>
    <w:p w:rsidR="003A172B" w:rsidRDefault="003A172B" w:rsidP="00CC3F5F">
      <w:pPr>
        <w:spacing w:line="276" w:lineRule="auto"/>
        <w:jc w:val="both"/>
        <w:rPr>
          <w:b/>
          <w:sz w:val="22"/>
        </w:rPr>
      </w:pPr>
    </w:p>
    <w:p w:rsidR="00D4594B" w:rsidRDefault="00D4594B" w:rsidP="00CC3F5F">
      <w:pPr>
        <w:spacing w:line="276" w:lineRule="auto"/>
        <w:jc w:val="both"/>
        <w:rPr>
          <w:b/>
          <w:sz w:val="22"/>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0"/>
        <w:gridCol w:w="1446"/>
        <w:gridCol w:w="3118"/>
        <w:gridCol w:w="1206"/>
        <w:gridCol w:w="1590"/>
      </w:tblGrid>
      <w:tr w:rsidR="003A172B" w:rsidTr="009739F8">
        <w:trPr>
          <w:trHeight w:val="1183"/>
        </w:trPr>
        <w:tc>
          <w:tcPr>
            <w:tcW w:w="6874" w:type="dxa"/>
            <w:gridSpan w:val="4"/>
          </w:tcPr>
          <w:p w:rsidR="003A172B" w:rsidRDefault="003A172B" w:rsidP="00CC3F5F">
            <w:pPr>
              <w:pStyle w:val="Ttulo3"/>
              <w:spacing w:line="276" w:lineRule="auto"/>
              <w:jc w:val="center"/>
            </w:pPr>
          </w:p>
          <w:p w:rsidR="003A172B" w:rsidRDefault="003A172B" w:rsidP="00CC3F5F">
            <w:pPr>
              <w:pStyle w:val="Ttulo3"/>
              <w:spacing w:line="276" w:lineRule="auto"/>
              <w:jc w:val="center"/>
            </w:pPr>
          </w:p>
          <w:p w:rsidR="003A172B" w:rsidRDefault="003A172B" w:rsidP="00CC3F5F">
            <w:pPr>
              <w:pStyle w:val="Ttulo3"/>
              <w:spacing w:line="276" w:lineRule="auto"/>
              <w:jc w:val="center"/>
            </w:pPr>
            <w:r>
              <w:t>Unidad IV</w:t>
            </w:r>
          </w:p>
          <w:p w:rsidR="003A172B" w:rsidRPr="00707182" w:rsidRDefault="003A172B" w:rsidP="00CC3F5F">
            <w:pPr>
              <w:spacing w:line="276" w:lineRule="auto"/>
              <w:ind w:left="1"/>
              <w:jc w:val="center"/>
              <w:rPr>
                <w:b/>
              </w:rPr>
            </w:pPr>
            <w:r>
              <w:rPr>
                <w:b/>
              </w:rPr>
              <w:t>Perfeccionamiento del Estudio de  Ingeniería Económica</w:t>
            </w:r>
          </w:p>
          <w:p w:rsidR="003A172B" w:rsidRPr="00E74745" w:rsidRDefault="003A172B" w:rsidP="00CC3F5F">
            <w:pPr>
              <w:spacing w:line="276" w:lineRule="auto"/>
              <w:jc w:val="center"/>
              <w:rPr>
                <w:sz w:val="22"/>
              </w:rPr>
            </w:pPr>
          </w:p>
        </w:tc>
        <w:tc>
          <w:tcPr>
            <w:tcW w:w="1206" w:type="dxa"/>
          </w:tcPr>
          <w:p w:rsidR="003A172B" w:rsidRDefault="003A172B" w:rsidP="00CC3F5F">
            <w:pPr>
              <w:spacing w:after="160" w:line="276" w:lineRule="auto"/>
              <w:jc w:val="center"/>
              <w:rPr>
                <w:b/>
                <w:sz w:val="22"/>
              </w:rPr>
            </w:pPr>
          </w:p>
          <w:p w:rsidR="003A172B" w:rsidRDefault="003A172B" w:rsidP="00CC3F5F">
            <w:pPr>
              <w:spacing w:after="160" w:line="276" w:lineRule="auto"/>
              <w:jc w:val="center"/>
              <w:rPr>
                <w:b/>
                <w:sz w:val="22"/>
              </w:rPr>
            </w:pPr>
            <w:r>
              <w:rPr>
                <w:b/>
                <w:sz w:val="22"/>
              </w:rPr>
              <w:t>Duración en horas</w:t>
            </w:r>
          </w:p>
          <w:p w:rsidR="003A172B" w:rsidRDefault="003A172B" w:rsidP="00CC3F5F">
            <w:pPr>
              <w:spacing w:after="160" w:line="276" w:lineRule="auto"/>
              <w:jc w:val="center"/>
              <w:rPr>
                <w:b/>
                <w:sz w:val="22"/>
              </w:rPr>
            </w:pPr>
          </w:p>
          <w:p w:rsidR="003A172B" w:rsidRDefault="003A172B" w:rsidP="00CC3F5F">
            <w:pPr>
              <w:spacing w:line="276" w:lineRule="auto"/>
              <w:jc w:val="center"/>
              <w:rPr>
                <w:b/>
                <w:sz w:val="22"/>
              </w:rPr>
            </w:pPr>
          </w:p>
        </w:tc>
        <w:tc>
          <w:tcPr>
            <w:tcW w:w="1590" w:type="dxa"/>
          </w:tcPr>
          <w:p w:rsidR="003A172B" w:rsidRDefault="003A172B" w:rsidP="00CC3F5F">
            <w:pPr>
              <w:spacing w:after="160" w:line="276" w:lineRule="auto"/>
              <w:jc w:val="center"/>
              <w:rPr>
                <w:b/>
                <w:sz w:val="22"/>
              </w:rPr>
            </w:pPr>
          </w:p>
          <w:p w:rsidR="003A172B" w:rsidRDefault="006D0FAA" w:rsidP="00CC3F5F">
            <w:pPr>
              <w:spacing w:after="160" w:line="276" w:lineRule="auto"/>
              <w:jc w:val="center"/>
              <w:rPr>
                <w:b/>
                <w:sz w:val="22"/>
              </w:rPr>
            </w:pPr>
            <w:r>
              <w:rPr>
                <w:b/>
                <w:sz w:val="22"/>
              </w:rPr>
              <w:t>16</w:t>
            </w:r>
          </w:p>
          <w:p w:rsidR="003A172B" w:rsidRDefault="003A172B" w:rsidP="00CC3F5F">
            <w:pPr>
              <w:spacing w:after="160" w:line="276" w:lineRule="auto"/>
              <w:jc w:val="center"/>
              <w:rPr>
                <w:b/>
                <w:sz w:val="22"/>
              </w:rPr>
            </w:pPr>
          </w:p>
          <w:p w:rsidR="003A172B" w:rsidRDefault="003A172B" w:rsidP="00CC3F5F">
            <w:pPr>
              <w:spacing w:line="276" w:lineRule="auto"/>
              <w:jc w:val="center"/>
              <w:rPr>
                <w:b/>
                <w:sz w:val="22"/>
              </w:rPr>
            </w:pPr>
          </w:p>
        </w:tc>
      </w:tr>
      <w:tr w:rsidR="003A172B" w:rsidTr="006F5900">
        <w:trPr>
          <w:trHeight w:val="1324"/>
        </w:trPr>
        <w:tc>
          <w:tcPr>
            <w:tcW w:w="2290" w:type="dxa"/>
          </w:tcPr>
          <w:p w:rsidR="003A172B" w:rsidRPr="009739F8" w:rsidRDefault="003A172B" w:rsidP="00CC3F5F">
            <w:pPr>
              <w:spacing w:line="276" w:lineRule="auto"/>
              <w:ind w:left="1"/>
              <w:jc w:val="both"/>
              <w:rPr>
                <w:sz w:val="22"/>
              </w:rPr>
            </w:pPr>
          </w:p>
          <w:p w:rsidR="003A172B" w:rsidRPr="009739F8" w:rsidRDefault="003A172B" w:rsidP="00CC3F5F">
            <w:pPr>
              <w:pStyle w:val="Sangradetextonormal"/>
              <w:spacing w:line="276" w:lineRule="auto"/>
              <w:rPr>
                <w:b w:val="0"/>
              </w:rPr>
            </w:pPr>
            <w:r w:rsidRPr="009739F8">
              <w:rPr>
                <w:b w:val="0"/>
              </w:rPr>
              <w:t>Resultado de aprendizaje de la unidad</w:t>
            </w:r>
          </w:p>
          <w:p w:rsidR="003A172B" w:rsidRPr="009739F8" w:rsidRDefault="003A172B" w:rsidP="00CC3F5F">
            <w:pPr>
              <w:spacing w:line="276" w:lineRule="auto"/>
              <w:rPr>
                <w:sz w:val="22"/>
              </w:rPr>
            </w:pPr>
          </w:p>
        </w:tc>
        <w:tc>
          <w:tcPr>
            <w:tcW w:w="7380" w:type="dxa"/>
            <w:gridSpan w:val="5"/>
          </w:tcPr>
          <w:p w:rsidR="003A172B" w:rsidRPr="009739F8" w:rsidRDefault="003A172B" w:rsidP="00CC3F5F">
            <w:pPr>
              <w:spacing w:after="160" w:line="276" w:lineRule="auto"/>
              <w:rPr>
                <w:sz w:val="22"/>
              </w:rPr>
            </w:pPr>
            <w:r w:rsidRPr="009739F8">
              <w:rPr>
                <w:sz w:val="22"/>
              </w:rPr>
              <w:t>Al finalizar la unidad, el estudiante será capaz de emplear las herramientas y las técnicas de la ingeniería económica, evaluando los proyectos y considerando las variables del entorno para tomar las decisiones de inversión.</w:t>
            </w:r>
          </w:p>
        </w:tc>
      </w:tr>
      <w:tr w:rsidR="003A172B" w:rsidTr="009739F8">
        <w:trPr>
          <w:trHeight w:val="320"/>
        </w:trPr>
        <w:tc>
          <w:tcPr>
            <w:tcW w:w="3756" w:type="dxa"/>
            <w:gridSpan w:val="3"/>
          </w:tcPr>
          <w:p w:rsidR="003A172B" w:rsidRDefault="003A172B" w:rsidP="00CC3F5F">
            <w:pPr>
              <w:spacing w:line="276" w:lineRule="auto"/>
              <w:ind w:left="1"/>
              <w:jc w:val="both"/>
              <w:rPr>
                <w:b/>
                <w:sz w:val="22"/>
              </w:rPr>
            </w:pPr>
            <w:r>
              <w:rPr>
                <w:b/>
                <w:sz w:val="22"/>
              </w:rPr>
              <w:t>Conocimientos</w:t>
            </w:r>
          </w:p>
        </w:tc>
        <w:tc>
          <w:tcPr>
            <w:tcW w:w="3118" w:type="dxa"/>
          </w:tcPr>
          <w:p w:rsidR="003A172B" w:rsidRDefault="003A172B" w:rsidP="00CC3F5F">
            <w:pPr>
              <w:spacing w:line="276" w:lineRule="auto"/>
              <w:ind w:left="1"/>
              <w:jc w:val="both"/>
              <w:rPr>
                <w:b/>
                <w:sz w:val="22"/>
              </w:rPr>
            </w:pPr>
            <w:r>
              <w:rPr>
                <w:b/>
                <w:sz w:val="22"/>
              </w:rPr>
              <w:t>Habilidades</w:t>
            </w:r>
          </w:p>
        </w:tc>
        <w:tc>
          <w:tcPr>
            <w:tcW w:w="2796" w:type="dxa"/>
            <w:gridSpan w:val="2"/>
          </w:tcPr>
          <w:p w:rsidR="003A172B" w:rsidRDefault="003A172B" w:rsidP="00CC3F5F">
            <w:pPr>
              <w:spacing w:line="276" w:lineRule="auto"/>
              <w:ind w:left="1"/>
              <w:jc w:val="both"/>
              <w:rPr>
                <w:b/>
                <w:sz w:val="22"/>
              </w:rPr>
            </w:pPr>
            <w:r>
              <w:rPr>
                <w:b/>
                <w:sz w:val="22"/>
              </w:rPr>
              <w:t>Actitudes</w:t>
            </w:r>
          </w:p>
        </w:tc>
      </w:tr>
      <w:tr w:rsidR="003A172B" w:rsidTr="009739F8">
        <w:trPr>
          <w:trHeight w:val="210"/>
        </w:trPr>
        <w:tc>
          <w:tcPr>
            <w:tcW w:w="3756" w:type="dxa"/>
            <w:gridSpan w:val="3"/>
          </w:tcPr>
          <w:p w:rsidR="003A172B" w:rsidRPr="009739F8" w:rsidRDefault="003A172B" w:rsidP="00CC3F5F">
            <w:pPr>
              <w:pStyle w:val="Prrafodelista"/>
              <w:numPr>
                <w:ilvl w:val="0"/>
                <w:numId w:val="6"/>
              </w:numPr>
              <w:spacing w:line="276" w:lineRule="auto"/>
              <w:jc w:val="both"/>
              <w:rPr>
                <w:sz w:val="22"/>
              </w:rPr>
            </w:pPr>
            <w:r w:rsidRPr="009739F8">
              <w:rPr>
                <w:sz w:val="22"/>
              </w:rPr>
              <w:t>La inflación, valor presente y valor futuro ajustado por inflación, recuperación del capital ajustado por inflación.</w:t>
            </w:r>
          </w:p>
          <w:p w:rsidR="003A172B" w:rsidRPr="009739F8" w:rsidRDefault="003A172B" w:rsidP="00CC3F5F">
            <w:pPr>
              <w:pStyle w:val="Prrafodelista"/>
              <w:numPr>
                <w:ilvl w:val="0"/>
                <w:numId w:val="6"/>
              </w:numPr>
              <w:spacing w:line="276" w:lineRule="auto"/>
              <w:jc w:val="both"/>
              <w:rPr>
                <w:sz w:val="22"/>
              </w:rPr>
            </w:pPr>
            <w:r w:rsidRPr="009739F8">
              <w:rPr>
                <w:sz w:val="22"/>
              </w:rPr>
              <w:t>La depreciación y métodos de depreciación.</w:t>
            </w:r>
          </w:p>
          <w:p w:rsidR="003A172B" w:rsidRPr="009739F8" w:rsidRDefault="003A172B" w:rsidP="00CC3F5F">
            <w:pPr>
              <w:pStyle w:val="Prrafodelista"/>
              <w:numPr>
                <w:ilvl w:val="0"/>
                <w:numId w:val="6"/>
              </w:numPr>
              <w:spacing w:line="276" w:lineRule="auto"/>
              <w:jc w:val="both"/>
              <w:rPr>
                <w:sz w:val="22"/>
              </w:rPr>
            </w:pPr>
            <w:r w:rsidRPr="009739F8">
              <w:rPr>
                <w:sz w:val="22"/>
              </w:rPr>
              <w:t>Análisis económico después de impuesto a la renta. Métodos de depreciación, períodos de recuperación sobre los impuestos y evaluación después de impuestos.</w:t>
            </w:r>
          </w:p>
          <w:p w:rsidR="003A172B" w:rsidRPr="009739F8" w:rsidRDefault="003A172B" w:rsidP="00CC3F5F">
            <w:pPr>
              <w:pStyle w:val="Prrafodelista"/>
              <w:numPr>
                <w:ilvl w:val="0"/>
                <w:numId w:val="6"/>
              </w:numPr>
              <w:spacing w:line="276" w:lineRule="auto"/>
              <w:jc w:val="both"/>
              <w:rPr>
                <w:sz w:val="22"/>
              </w:rPr>
            </w:pPr>
            <w:r w:rsidRPr="009739F8">
              <w:rPr>
                <w:sz w:val="22"/>
              </w:rPr>
              <w:t>Análisis de sensibilidad, estimación de variabilidad y valor esperado, evaluación de alternativa y opciones reales en la ingeniería económica.</w:t>
            </w:r>
          </w:p>
          <w:p w:rsidR="003A172B" w:rsidRPr="009739F8" w:rsidRDefault="003A172B" w:rsidP="00CC3F5F">
            <w:pPr>
              <w:pStyle w:val="Prrafodelista"/>
              <w:numPr>
                <w:ilvl w:val="0"/>
                <w:numId w:val="6"/>
              </w:numPr>
              <w:spacing w:line="276" w:lineRule="auto"/>
              <w:jc w:val="both"/>
              <w:rPr>
                <w:sz w:val="22"/>
              </w:rPr>
            </w:pPr>
            <w:r w:rsidRPr="009739F8">
              <w:rPr>
                <w:sz w:val="22"/>
              </w:rPr>
              <w:t>Toma de decisiones con riesgo; certidumbre, riesgo e incertidumbre. Toma de decisiones con riesgo, valor esperado, desviación estándar  análisis de simulación.</w:t>
            </w:r>
          </w:p>
        </w:tc>
        <w:tc>
          <w:tcPr>
            <w:tcW w:w="3118" w:type="dxa"/>
          </w:tcPr>
          <w:p w:rsidR="003A172B" w:rsidRPr="009739F8" w:rsidRDefault="003A172B" w:rsidP="00CC3F5F">
            <w:pPr>
              <w:pStyle w:val="Prrafodelista"/>
              <w:numPr>
                <w:ilvl w:val="0"/>
                <w:numId w:val="6"/>
              </w:numPr>
              <w:spacing w:line="276" w:lineRule="auto"/>
              <w:jc w:val="both"/>
              <w:rPr>
                <w:sz w:val="22"/>
              </w:rPr>
            </w:pPr>
            <w:r w:rsidRPr="009739F8">
              <w:rPr>
                <w:sz w:val="22"/>
              </w:rPr>
              <w:t>Considera los efectos de la inflación en la evaluación de ingeniería económica.</w:t>
            </w:r>
          </w:p>
          <w:p w:rsidR="003A172B" w:rsidRPr="009739F8" w:rsidRDefault="003A172B" w:rsidP="00CC3F5F">
            <w:pPr>
              <w:pStyle w:val="Prrafodelista"/>
              <w:numPr>
                <w:ilvl w:val="0"/>
                <w:numId w:val="6"/>
              </w:numPr>
              <w:spacing w:line="276" w:lineRule="auto"/>
              <w:jc w:val="both"/>
              <w:rPr>
                <w:sz w:val="22"/>
              </w:rPr>
            </w:pPr>
            <w:r w:rsidRPr="009739F8">
              <w:rPr>
                <w:sz w:val="22"/>
              </w:rPr>
              <w:t>Efectúa una evaluación económica de los proyectos después de impuestos.</w:t>
            </w:r>
          </w:p>
          <w:p w:rsidR="003A172B" w:rsidRPr="009739F8" w:rsidRDefault="003A172B" w:rsidP="00CC3F5F">
            <w:pPr>
              <w:pStyle w:val="Prrafodelista"/>
              <w:numPr>
                <w:ilvl w:val="0"/>
                <w:numId w:val="6"/>
              </w:numPr>
              <w:spacing w:line="276" w:lineRule="auto"/>
              <w:jc w:val="both"/>
              <w:rPr>
                <w:sz w:val="22"/>
              </w:rPr>
            </w:pPr>
            <w:r w:rsidRPr="009739F8">
              <w:rPr>
                <w:sz w:val="22"/>
              </w:rPr>
              <w:t>Realiza las evaluaciones de ingeniería económica considerando las condiciones de riesgo en los proyectos.</w:t>
            </w:r>
          </w:p>
          <w:p w:rsidR="003A172B" w:rsidRPr="009739F8" w:rsidRDefault="003A172B" w:rsidP="00CC3F5F">
            <w:pPr>
              <w:pStyle w:val="Prrafodelista"/>
              <w:spacing w:line="276" w:lineRule="auto"/>
              <w:ind w:left="360"/>
              <w:jc w:val="both"/>
              <w:rPr>
                <w:sz w:val="22"/>
              </w:rPr>
            </w:pPr>
          </w:p>
        </w:tc>
        <w:tc>
          <w:tcPr>
            <w:tcW w:w="2796" w:type="dxa"/>
            <w:gridSpan w:val="2"/>
          </w:tcPr>
          <w:p w:rsidR="003A172B" w:rsidRPr="009739F8" w:rsidRDefault="003A172B" w:rsidP="00CC3F5F">
            <w:pPr>
              <w:spacing w:line="276" w:lineRule="auto"/>
              <w:ind w:left="1"/>
              <w:jc w:val="both"/>
              <w:rPr>
                <w:sz w:val="22"/>
              </w:rPr>
            </w:pPr>
          </w:p>
          <w:p w:rsidR="003A172B" w:rsidRPr="009739F8" w:rsidRDefault="003A172B" w:rsidP="00CC3F5F">
            <w:pPr>
              <w:spacing w:line="276" w:lineRule="auto"/>
              <w:ind w:left="1"/>
              <w:jc w:val="both"/>
              <w:rPr>
                <w:sz w:val="22"/>
              </w:rPr>
            </w:pPr>
          </w:p>
          <w:p w:rsidR="003A172B" w:rsidRPr="009739F8" w:rsidRDefault="003A172B" w:rsidP="00CC3F5F">
            <w:pPr>
              <w:spacing w:line="276" w:lineRule="auto"/>
              <w:ind w:left="1"/>
              <w:jc w:val="both"/>
              <w:rPr>
                <w:sz w:val="22"/>
              </w:rPr>
            </w:pPr>
          </w:p>
          <w:p w:rsidR="003A172B" w:rsidRPr="009739F8" w:rsidRDefault="003A172B" w:rsidP="00CC3F5F">
            <w:pPr>
              <w:spacing w:line="276" w:lineRule="auto"/>
              <w:ind w:left="1"/>
              <w:jc w:val="both"/>
              <w:rPr>
                <w:sz w:val="22"/>
              </w:rPr>
            </w:pPr>
          </w:p>
          <w:p w:rsidR="003A172B" w:rsidRPr="009739F8" w:rsidRDefault="003A172B" w:rsidP="00CC3F5F">
            <w:pPr>
              <w:spacing w:line="276" w:lineRule="auto"/>
              <w:ind w:left="1"/>
              <w:jc w:val="both"/>
              <w:rPr>
                <w:sz w:val="22"/>
              </w:rPr>
            </w:pPr>
          </w:p>
          <w:p w:rsidR="003A172B" w:rsidRPr="009739F8" w:rsidRDefault="003A172B" w:rsidP="00CC3F5F">
            <w:pPr>
              <w:spacing w:line="276" w:lineRule="auto"/>
              <w:ind w:left="1"/>
              <w:jc w:val="both"/>
              <w:rPr>
                <w:sz w:val="22"/>
              </w:rPr>
            </w:pPr>
          </w:p>
          <w:p w:rsidR="003A172B" w:rsidRPr="009739F8" w:rsidRDefault="003A172B" w:rsidP="00CC3F5F">
            <w:pPr>
              <w:pStyle w:val="Prrafodelista"/>
              <w:numPr>
                <w:ilvl w:val="0"/>
                <w:numId w:val="9"/>
              </w:numPr>
              <w:spacing w:line="276" w:lineRule="auto"/>
              <w:jc w:val="both"/>
              <w:rPr>
                <w:sz w:val="22"/>
              </w:rPr>
            </w:pPr>
            <w:r w:rsidRPr="009739F8">
              <w:rPr>
                <w:sz w:val="22"/>
              </w:rPr>
              <w:t>Participa en la toma de decisiones asumiendo resultados.</w:t>
            </w:r>
          </w:p>
        </w:tc>
      </w:tr>
      <w:tr w:rsidR="003A172B" w:rsidTr="008B7249">
        <w:trPr>
          <w:trHeight w:val="460"/>
        </w:trPr>
        <w:tc>
          <w:tcPr>
            <w:tcW w:w="2310" w:type="dxa"/>
            <w:gridSpan w:val="2"/>
          </w:tcPr>
          <w:p w:rsidR="003A172B" w:rsidRPr="00E74745" w:rsidRDefault="003A172B" w:rsidP="00CC3F5F">
            <w:pPr>
              <w:spacing w:line="276" w:lineRule="auto"/>
              <w:jc w:val="both"/>
              <w:rPr>
                <w:b/>
                <w:sz w:val="22"/>
              </w:rPr>
            </w:pPr>
            <w:r>
              <w:rPr>
                <w:b/>
                <w:sz w:val="22"/>
              </w:rPr>
              <w:t>Instrumento de evaluación</w:t>
            </w:r>
          </w:p>
        </w:tc>
        <w:tc>
          <w:tcPr>
            <w:tcW w:w="7360" w:type="dxa"/>
            <w:gridSpan w:val="4"/>
          </w:tcPr>
          <w:p w:rsidR="003A172B" w:rsidRPr="009739F8" w:rsidRDefault="003A172B" w:rsidP="00CC3F5F">
            <w:pPr>
              <w:pStyle w:val="Prrafodelista"/>
              <w:numPr>
                <w:ilvl w:val="0"/>
                <w:numId w:val="11"/>
              </w:numPr>
              <w:spacing w:line="276" w:lineRule="auto"/>
              <w:jc w:val="both"/>
              <w:rPr>
                <w:sz w:val="22"/>
              </w:rPr>
            </w:pPr>
            <w:r w:rsidRPr="009739F8">
              <w:rPr>
                <w:sz w:val="22"/>
              </w:rPr>
              <w:t>Prueba de desarrollo.</w:t>
            </w:r>
          </w:p>
          <w:p w:rsidR="003A172B" w:rsidRPr="009739F8" w:rsidRDefault="003A172B" w:rsidP="00CC3F5F">
            <w:pPr>
              <w:pStyle w:val="Prrafodelista"/>
              <w:numPr>
                <w:ilvl w:val="0"/>
                <w:numId w:val="11"/>
              </w:numPr>
              <w:spacing w:line="276" w:lineRule="auto"/>
              <w:jc w:val="both"/>
              <w:rPr>
                <w:sz w:val="22"/>
              </w:rPr>
            </w:pPr>
            <w:r w:rsidRPr="009739F8">
              <w:rPr>
                <w:sz w:val="22"/>
              </w:rPr>
              <w:t>Lista de cotejo para el trabajo en equipo de solución de casos.</w:t>
            </w:r>
          </w:p>
        </w:tc>
      </w:tr>
      <w:tr w:rsidR="003A172B" w:rsidTr="008B7249">
        <w:trPr>
          <w:trHeight w:val="290"/>
        </w:trPr>
        <w:tc>
          <w:tcPr>
            <w:tcW w:w="2310" w:type="dxa"/>
            <w:gridSpan w:val="2"/>
          </w:tcPr>
          <w:p w:rsidR="003A172B" w:rsidRDefault="003A172B" w:rsidP="00CC3F5F">
            <w:pPr>
              <w:spacing w:line="276" w:lineRule="auto"/>
              <w:ind w:left="1"/>
              <w:jc w:val="both"/>
              <w:rPr>
                <w:b/>
                <w:sz w:val="22"/>
              </w:rPr>
            </w:pPr>
          </w:p>
          <w:p w:rsidR="003A172B" w:rsidRDefault="003A172B" w:rsidP="00CC3F5F">
            <w:pPr>
              <w:spacing w:line="276" w:lineRule="auto"/>
              <w:ind w:left="1"/>
              <w:jc w:val="both"/>
              <w:rPr>
                <w:b/>
                <w:sz w:val="22"/>
              </w:rPr>
            </w:pPr>
            <w:r>
              <w:rPr>
                <w:b/>
                <w:sz w:val="22"/>
              </w:rPr>
              <w:t>Bibliografía</w:t>
            </w:r>
          </w:p>
          <w:p w:rsidR="003A172B" w:rsidRDefault="003A172B" w:rsidP="00CC3F5F">
            <w:pPr>
              <w:spacing w:line="276" w:lineRule="auto"/>
              <w:ind w:left="1"/>
              <w:jc w:val="both"/>
              <w:rPr>
                <w:b/>
                <w:sz w:val="22"/>
              </w:rPr>
            </w:pPr>
          </w:p>
        </w:tc>
        <w:tc>
          <w:tcPr>
            <w:tcW w:w="7360" w:type="dxa"/>
            <w:gridSpan w:val="4"/>
          </w:tcPr>
          <w:p w:rsidR="003A172B" w:rsidRPr="009739F8" w:rsidRDefault="003A172B" w:rsidP="00CC3F5F">
            <w:pPr>
              <w:spacing w:line="276" w:lineRule="auto"/>
              <w:ind w:left="1"/>
              <w:jc w:val="both"/>
              <w:rPr>
                <w:sz w:val="22"/>
              </w:rPr>
            </w:pPr>
            <w:r w:rsidRPr="009739F8">
              <w:rPr>
                <w:b/>
                <w:sz w:val="22"/>
              </w:rPr>
              <w:t>Básica</w:t>
            </w:r>
            <w:r w:rsidRPr="009739F8">
              <w:rPr>
                <w:sz w:val="22"/>
              </w:rPr>
              <w:t>:</w:t>
            </w:r>
          </w:p>
          <w:p w:rsidR="003A172B" w:rsidRPr="009739F8" w:rsidRDefault="003A172B" w:rsidP="00CC3F5F">
            <w:pPr>
              <w:pStyle w:val="Prrafodelista"/>
              <w:numPr>
                <w:ilvl w:val="0"/>
                <w:numId w:val="13"/>
              </w:numPr>
              <w:spacing w:line="276" w:lineRule="auto"/>
              <w:jc w:val="both"/>
              <w:rPr>
                <w:sz w:val="22"/>
              </w:rPr>
            </w:pPr>
            <w:r w:rsidRPr="009739F8">
              <w:rPr>
                <w:sz w:val="22"/>
              </w:rPr>
              <w:t>Leland Blank, Anthony Tarquín (2 012), ingeniería económica (7</w:t>
            </w:r>
            <w:r w:rsidRPr="009739F8">
              <w:rPr>
                <w:sz w:val="22"/>
                <w:vertAlign w:val="superscript"/>
              </w:rPr>
              <w:t>a</w:t>
            </w:r>
            <w:r w:rsidRPr="009739F8">
              <w:rPr>
                <w:sz w:val="22"/>
              </w:rPr>
              <w:t xml:space="preserve"> ed.). México: Mc Graw-Hil. 265 –364.</w:t>
            </w:r>
          </w:p>
          <w:p w:rsidR="003A172B" w:rsidRPr="009739F8" w:rsidRDefault="003A172B" w:rsidP="00CC3F5F">
            <w:pPr>
              <w:pStyle w:val="Prrafodelista"/>
              <w:spacing w:line="276" w:lineRule="auto"/>
              <w:ind w:left="360"/>
              <w:jc w:val="both"/>
              <w:rPr>
                <w:sz w:val="22"/>
              </w:rPr>
            </w:pPr>
          </w:p>
          <w:p w:rsidR="003A172B" w:rsidRPr="009739F8" w:rsidRDefault="003A172B" w:rsidP="00CC3F5F">
            <w:pPr>
              <w:spacing w:line="276" w:lineRule="auto"/>
              <w:jc w:val="both"/>
              <w:rPr>
                <w:sz w:val="22"/>
              </w:rPr>
            </w:pPr>
            <w:r w:rsidRPr="009739F8">
              <w:rPr>
                <w:b/>
                <w:sz w:val="22"/>
              </w:rPr>
              <w:t>Complementaria</w:t>
            </w:r>
            <w:r w:rsidRPr="009739F8">
              <w:rPr>
                <w:sz w:val="22"/>
              </w:rPr>
              <w:t>:</w:t>
            </w:r>
          </w:p>
          <w:p w:rsidR="003A172B" w:rsidRPr="009739F8" w:rsidRDefault="003A172B" w:rsidP="00CC3F5F">
            <w:pPr>
              <w:pStyle w:val="Prrafodelista"/>
              <w:numPr>
                <w:ilvl w:val="0"/>
                <w:numId w:val="15"/>
              </w:numPr>
              <w:spacing w:line="276" w:lineRule="auto"/>
              <w:jc w:val="both"/>
              <w:rPr>
                <w:sz w:val="22"/>
              </w:rPr>
            </w:pPr>
            <w:r w:rsidRPr="009739F8">
              <w:rPr>
                <w:sz w:val="22"/>
              </w:rPr>
              <w:t>Baca Urbina, Gabriel (2 011). Fundamentos de ingeniería económica (5</w:t>
            </w:r>
            <w:r w:rsidRPr="009739F8">
              <w:rPr>
                <w:sz w:val="22"/>
                <w:vertAlign w:val="superscript"/>
              </w:rPr>
              <w:t>a</w:t>
            </w:r>
            <w:r w:rsidRPr="009739F8">
              <w:rPr>
                <w:sz w:val="22"/>
              </w:rPr>
              <w:t xml:space="preserve"> ed.). México: Mc Graw-Hil.</w:t>
            </w:r>
          </w:p>
        </w:tc>
      </w:tr>
      <w:tr w:rsidR="003A172B" w:rsidTr="008B7249">
        <w:trPr>
          <w:trHeight w:val="170"/>
        </w:trPr>
        <w:tc>
          <w:tcPr>
            <w:tcW w:w="2310" w:type="dxa"/>
            <w:gridSpan w:val="2"/>
          </w:tcPr>
          <w:p w:rsidR="003A172B" w:rsidRDefault="003A172B" w:rsidP="00CC3F5F">
            <w:pPr>
              <w:spacing w:line="276" w:lineRule="auto"/>
              <w:ind w:left="1"/>
              <w:jc w:val="both"/>
              <w:rPr>
                <w:b/>
                <w:sz w:val="22"/>
              </w:rPr>
            </w:pPr>
            <w:r>
              <w:rPr>
                <w:b/>
                <w:sz w:val="22"/>
              </w:rPr>
              <w:t>Recursos educativos digitales</w:t>
            </w:r>
          </w:p>
          <w:p w:rsidR="003A172B" w:rsidRDefault="003A172B" w:rsidP="00CC3F5F">
            <w:pPr>
              <w:spacing w:line="276" w:lineRule="auto"/>
              <w:ind w:left="1"/>
              <w:jc w:val="both"/>
              <w:rPr>
                <w:b/>
                <w:sz w:val="22"/>
              </w:rPr>
            </w:pPr>
          </w:p>
          <w:p w:rsidR="003A172B" w:rsidRDefault="003A172B" w:rsidP="00CC3F5F">
            <w:pPr>
              <w:spacing w:line="276" w:lineRule="auto"/>
              <w:ind w:left="1"/>
              <w:jc w:val="both"/>
              <w:rPr>
                <w:b/>
                <w:sz w:val="22"/>
              </w:rPr>
            </w:pPr>
          </w:p>
        </w:tc>
        <w:tc>
          <w:tcPr>
            <w:tcW w:w="7360" w:type="dxa"/>
            <w:gridSpan w:val="4"/>
          </w:tcPr>
          <w:p w:rsidR="003A172B" w:rsidRPr="00AB7104" w:rsidRDefault="004559C6" w:rsidP="00CC3F5F">
            <w:pPr>
              <w:pStyle w:val="Prrafodelista"/>
              <w:numPr>
                <w:ilvl w:val="0"/>
                <w:numId w:val="17"/>
              </w:numPr>
              <w:spacing w:line="276" w:lineRule="auto"/>
              <w:jc w:val="both"/>
              <w:rPr>
                <w:b/>
                <w:sz w:val="22"/>
              </w:rPr>
            </w:pPr>
            <w:hyperlink r:id="rId10" w:history="1">
              <w:r w:rsidR="003A172B" w:rsidRPr="001826FD">
                <w:rPr>
                  <w:rStyle w:val="Hipervnculo"/>
                  <w:b/>
                  <w:sz w:val="22"/>
                </w:rPr>
                <w:t>http://www.fluxy.net/ebooks-gratis/4027831-ingenieria-económica</w:t>
              </w:r>
            </w:hyperlink>
            <w:r w:rsidR="003A172B">
              <w:rPr>
                <w:b/>
                <w:sz w:val="22"/>
              </w:rPr>
              <w:t>-7ma-edición-teland-blank-anthony-tarquín.html.</w:t>
            </w:r>
          </w:p>
        </w:tc>
      </w:tr>
    </w:tbl>
    <w:p w:rsidR="00D4594B" w:rsidRDefault="00D4594B" w:rsidP="009739F8">
      <w:pPr>
        <w:spacing w:line="276" w:lineRule="auto"/>
        <w:ind w:left="426" w:hanging="426"/>
        <w:jc w:val="both"/>
        <w:rPr>
          <w:b/>
          <w:sz w:val="22"/>
        </w:rPr>
      </w:pPr>
    </w:p>
    <w:p w:rsidR="00D4594B" w:rsidRDefault="00D4594B" w:rsidP="009739F8">
      <w:pPr>
        <w:spacing w:line="276" w:lineRule="auto"/>
        <w:ind w:left="426" w:hanging="426"/>
        <w:jc w:val="both"/>
        <w:rPr>
          <w:b/>
          <w:sz w:val="22"/>
        </w:rPr>
      </w:pPr>
    </w:p>
    <w:p w:rsidR="00EC3D85" w:rsidRPr="00EC3D85" w:rsidRDefault="00051C15" w:rsidP="00EC3D85">
      <w:pPr>
        <w:tabs>
          <w:tab w:val="left" w:pos="284"/>
        </w:tabs>
        <w:rPr>
          <w:rFonts w:eastAsiaTheme="minorHAnsi"/>
          <w:b/>
          <w:sz w:val="22"/>
          <w:szCs w:val="22"/>
          <w:lang w:val="es-MX" w:eastAsia="en-US"/>
        </w:rPr>
      </w:pPr>
      <w:r w:rsidRPr="00EC3D85">
        <w:rPr>
          <w:b/>
          <w:sz w:val="22"/>
          <w:szCs w:val="22"/>
        </w:rPr>
        <w:t xml:space="preserve">6. </w:t>
      </w:r>
      <w:r w:rsidR="00EC3D85" w:rsidRPr="00EC3D85">
        <w:rPr>
          <w:rFonts w:eastAsiaTheme="minorHAnsi"/>
          <w:b/>
          <w:sz w:val="22"/>
          <w:szCs w:val="22"/>
          <w:lang w:val="es-MX" w:eastAsia="en-US"/>
        </w:rPr>
        <w:t xml:space="preserve"> MATERIALES EDUCATIVOS Y OTROS RECURSOS DIDÁCTICOS</w:t>
      </w:r>
      <w:r w:rsidR="00EC3D85" w:rsidRPr="00EC3D85">
        <w:rPr>
          <w:rFonts w:eastAsiaTheme="minorHAnsi"/>
          <w:b/>
          <w:noProof/>
          <w:sz w:val="22"/>
          <w:szCs w:val="22"/>
          <w:lang w:val="es-PE" w:eastAsia="es-PE"/>
        </w:rPr>
        <w:drawing>
          <wp:anchor distT="0" distB="0" distL="114300" distR="114300" simplePos="0" relativeHeight="251655680" behindDoc="1" locked="0" layoutInCell="1" allowOverlap="1" wp14:anchorId="1478DDFD" wp14:editId="7BE8EF60">
            <wp:simplePos x="0" y="0"/>
            <wp:positionH relativeFrom="column">
              <wp:posOffset>7712655</wp:posOffset>
            </wp:positionH>
            <wp:positionV relativeFrom="paragraph">
              <wp:posOffset>-698086</wp:posOffset>
            </wp:positionV>
            <wp:extent cx="695711" cy="713492"/>
            <wp:effectExtent l="19050" t="0" r="10795" b="12065"/>
            <wp:wrapNone/>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l="15465" t="9351" r="16388" b="6151"/>
                    <a:stretch>
                      <a:fillRect/>
                    </a:stretch>
                  </pic:blipFill>
                  <pic:spPr bwMode="auto">
                    <a:xfrm>
                      <a:off x="0" y="0"/>
                      <a:ext cx="694055" cy="711835"/>
                    </a:xfrm>
                    <a:prstGeom prst="rect">
                      <a:avLst/>
                    </a:prstGeom>
                    <a:noFill/>
                    <a:ln w="57150">
                      <a:noFill/>
                      <a:miter lim="800000"/>
                      <a:headEnd/>
                      <a:tailEnd/>
                    </a:ln>
                    <a:effectLst>
                      <a:outerShdw dist="35921" dir="2700000" algn="ctr" rotWithShape="0">
                        <a:srgbClr val="FFFFFF"/>
                      </a:outerShdw>
                    </a:effectLst>
                  </pic:spPr>
                </pic:pic>
              </a:graphicData>
            </a:graphic>
          </wp:anchor>
        </w:drawing>
      </w:r>
    </w:p>
    <w:p w:rsidR="00EC3D85" w:rsidRPr="00EC3D85" w:rsidRDefault="00EC3D85" w:rsidP="00EC3D85">
      <w:pPr>
        <w:tabs>
          <w:tab w:val="left" w:pos="284"/>
        </w:tabs>
        <w:spacing w:after="160" w:line="259" w:lineRule="auto"/>
        <w:rPr>
          <w:rFonts w:eastAsiaTheme="minorHAnsi"/>
          <w:sz w:val="22"/>
          <w:szCs w:val="22"/>
          <w:lang w:val="es-MX" w:eastAsia="en-US"/>
        </w:rPr>
      </w:pPr>
      <w:r w:rsidRPr="00EC3D85">
        <w:rPr>
          <w:rFonts w:eastAsiaTheme="minorHAnsi"/>
          <w:sz w:val="22"/>
          <w:szCs w:val="22"/>
          <w:lang w:val="es-MX" w:eastAsia="en-US"/>
        </w:rPr>
        <w:tab/>
        <w:t>Plumones, pizarra, mota, separatas, equipo multimedia.</w:t>
      </w:r>
    </w:p>
    <w:p w:rsidR="00EC3D85" w:rsidRPr="00EC3D85" w:rsidRDefault="00EC3D85" w:rsidP="00EC3D85">
      <w:pPr>
        <w:tabs>
          <w:tab w:val="left" w:pos="284"/>
        </w:tabs>
        <w:spacing w:after="160" w:line="259" w:lineRule="auto"/>
        <w:rPr>
          <w:rFonts w:eastAsiaTheme="minorHAnsi"/>
          <w:b/>
          <w:sz w:val="22"/>
          <w:szCs w:val="22"/>
          <w:lang w:val="es-MX" w:eastAsia="en-US"/>
        </w:rPr>
      </w:pPr>
      <w:r w:rsidRPr="00EC3D85">
        <w:rPr>
          <w:rFonts w:eastAsiaTheme="minorHAnsi"/>
          <w:b/>
          <w:sz w:val="22"/>
          <w:szCs w:val="22"/>
          <w:lang w:val="es-MX" w:eastAsia="en-US"/>
        </w:rPr>
        <w:t>7.  EVALUACIÓN</w:t>
      </w:r>
    </w:p>
    <w:p w:rsidR="00EC3D85" w:rsidRPr="00EC3D85" w:rsidRDefault="00EC3D85" w:rsidP="00EC3D85">
      <w:pPr>
        <w:numPr>
          <w:ilvl w:val="0"/>
          <w:numId w:val="18"/>
        </w:numPr>
        <w:tabs>
          <w:tab w:val="left" w:pos="284"/>
        </w:tabs>
        <w:spacing w:after="160" w:line="259" w:lineRule="auto"/>
        <w:jc w:val="both"/>
        <w:rPr>
          <w:rFonts w:eastAsiaTheme="minorHAnsi"/>
          <w:sz w:val="22"/>
          <w:szCs w:val="22"/>
          <w:lang w:val="es-MX" w:eastAsia="en-US"/>
        </w:rPr>
      </w:pPr>
      <w:r w:rsidRPr="00EC3D85">
        <w:rPr>
          <w:rFonts w:eastAsiaTheme="minorHAnsi"/>
          <w:sz w:val="22"/>
          <w:szCs w:val="22"/>
          <w:lang w:val="es-MX" w:eastAsia="en-US"/>
        </w:rPr>
        <w:t xml:space="preserve">La evaluación será teniendo en cuenta lo normado en el Reglamento Académico de la Universidad, aprobado por Resolución de Consejo Universitario Nº0105-2016-CU-UNJFSC, de fecha 01 de Marzo de 2016. </w:t>
      </w:r>
      <w:r w:rsidRPr="00EC3D85">
        <w:rPr>
          <w:rFonts w:eastAsiaTheme="minorHAnsi"/>
          <w:sz w:val="22"/>
          <w:szCs w:val="22"/>
          <w:lang w:val="es-MX" w:eastAsia="en-US"/>
        </w:rPr>
        <w:tab/>
      </w:r>
    </w:p>
    <w:p w:rsidR="00EC3D85" w:rsidRPr="00EC3D85" w:rsidRDefault="00EC3D85" w:rsidP="00EC3D85">
      <w:pPr>
        <w:numPr>
          <w:ilvl w:val="0"/>
          <w:numId w:val="18"/>
        </w:numPr>
        <w:tabs>
          <w:tab w:val="left" w:pos="284"/>
        </w:tabs>
        <w:spacing w:after="160" w:line="259" w:lineRule="auto"/>
        <w:jc w:val="both"/>
        <w:rPr>
          <w:rFonts w:eastAsiaTheme="minorHAnsi"/>
          <w:sz w:val="22"/>
          <w:szCs w:val="22"/>
          <w:lang w:val="es-MX" w:eastAsia="en-US"/>
        </w:rPr>
      </w:pPr>
      <w:r w:rsidRPr="00EC3D85">
        <w:rPr>
          <w:rFonts w:eastAsiaTheme="minorHAnsi"/>
          <w:sz w:val="22"/>
          <w:szCs w:val="22"/>
          <w:lang w:val="es-MX" w:eastAsia="en-US"/>
        </w:rPr>
        <w:t>El sistema de evaluación es integral, permanente, cualitativo y cuantitativo (vigesimal) y se ajusta a las características de los cursos, dentro de las pautas generales establecidas por el Estatuto y el Reglamento Académico vigente.</w:t>
      </w:r>
    </w:p>
    <w:p w:rsidR="00EC3D85" w:rsidRPr="00EC3D85" w:rsidRDefault="00EC3D85" w:rsidP="00EC3D85">
      <w:pPr>
        <w:numPr>
          <w:ilvl w:val="0"/>
          <w:numId w:val="18"/>
        </w:numPr>
        <w:tabs>
          <w:tab w:val="left" w:pos="284"/>
        </w:tabs>
        <w:spacing w:after="160" w:line="259" w:lineRule="auto"/>
        <w:jc w:val="both"/>
        <w:rPr>
          <w:rFonts w:eastAsiaTheme="minorHAnsi"/>
          <w:sz w:val="22"/>
          <w:szCs w:val="22"/>
          <w:lang w:val="es-MX" w:eastAsia="en-US"/>
        </w:rPr>
      </w:pPr>
      <w:r w:rsidRPr="00EC3D85">
        <w:rPr>
          <w:rFonts w:eastAsiaTheme="minorHAnsi"/>
          <w:sz w:val="22"/>
          <w:szCs w:val="22"/>
          <w:lang w:val="es-MX" w:eastAsia="en-US"/>
        </w:rPr>
        <w:t>El carácter integral de la evaluación de los cursos comprende: la evaluación teórica, práctica y los trabajos académicos y el alcance de las competencias establecidas en los nuevos planes de estudios</w:t>
      </w:r>
    </w:p>
    <w:p w:rsidR="00EC3D85" w:rsidRPr="00EC3D85" w:rsidRDefault="00EC3D85" w:rsidP="00EC3D85">
      <w:pPr>
        <w:numPr>
          <w:ilvl w:val="0"/>
          <w:numId w:val="18"/>
        </w:numPr>
        <w:tabs>
          <w:tab w:val="left" w:pos="284"/>
        </w:tabs>
        <w:spacing w:after="160" w:line="276" w:lineRule="auto"/>
        <w:jc w:val="both"/>
        <w:rPr>
          <w:rFonts w:eastAsiaTheme="minorHAnsi"/>
          <w:sz w:val="22"/>
          <w:szCs w:val="22"/>
          <w:lang w:val="es-MX" w:eastAsia="en-US"/>
        </w:rPr>
      </w:pPr>
      <w:r w:rsidRPr="00EC3D85">
        <w:rPr>
          <w:rFonts w:eastAsiaTheme="minorHAnsi"/>
          <w:b/>
          <w:i/>
          <w:sz w:val="22"/>
          <w:szCs w:val="22"/>
          <w:lang w:val="es-MX" w:eastAsia="en-US"/>
        </w:rPr>
        <w:t>Criterios a evaluar</w:t>
      </w:r>
      <w:r w:rsidRPr="00EC3D85">
        <w:rPr>
          <w:rFonts w:eastAsiaTheme="minorHAnsi"/>
          <w:b/>
          <w:sz w:val="22"/>
          <w:szCs w:val="22"/>
          <w:lang w:val="es-MX" w:eastAsia="en-US"/>
        </w:rPr>
        <w:t>:</w:t>
      </w:r>
      <w:r w:rsidRPr="00EC3D85">
        <w:rPr>
          <w:rFonts w:eastAsiaTheme="minorHAnsi"/>
          <w:sz w:val="22"/>
          <w:szCs w:val="22"/>
          <w:lang w:val="es-MX" w:eastAsia="en-US"/>
        </w:rPr>
        <w:t xml:space="preserve"> conceptos, actitudes, capacidad de análisis, procedimientos, creatividad.</w:t>
      </w:r>
    </w:p>
    <w:p w:rsidR="00EC3D85" w:rsidRPr="00EC3D85" w:rsidRDefault="00EC3D85" w:rsidP="00EC3D85">
      <w:pPr>
        <w:numPr>
          <w:ilvl w:val="0"/>
          <w:numId w:val="18"/>
        </w:numPr>
        <w:spacing w:after="160" w:line="276" w:lineRule="auto"/>
        <w:jc w:val="both"/>
        <w:rPr>
          <w:rFonts w:eastAsiaTheme="minorHAnsi"/>
          <w:sz w:val="22"/>
          <w:szCs w:val="22"/>
          <w:lang w:val="es-MX" w:eastAsia="en-US"/>
        </w:rPr>
      </w:pPr>
      <w:r w:rsidRPr="00EC3D85">
        <w:rPr>
          <w:rFonts w:eastAsiaTheme="minorHAnsi"/>
          <w:b/>
          <w:i/>
          <w:sz w:val="22"/>
          <w:szCs w:val="22"/>
          <w:lang w:val="es-MX" w:eastAsia="en-US"/>
        </w:rPr>
        <w:t>Procedimientos y técnicas de evaluación</w:t>
      </w:r>
      <w:r w:rsidRPr="00EC3D85">
        <w:rPr>
          <w:rFonts w:eastAsiaTheme="minorHAnsi"/>
          <w:b/>
          <w:sz w:val="22"/>
          <w:szCs w:val="22"/>
          <w:lang w:val="es-MX" w:eastAsia="en-US"/>
        </w:rPr>
        <w:t>:</w:t>
      </w:r>
      <w:r w:rsidRPr="00EC3D85">
        <w:rPr>
          <w:rFonts w:eastAsiaTheme="minorHAnsi"/>
          <w:sz w:val="22"/>
          <w:szCs w:val="22"/>
          <w:lang w:val="es-MX" w:eastAsia="en-US"/>
        </w:rPr>
        <w:t xml:space="preserve"> Comprende la evaluación teórica, práctica y los trabajos académicos, que consiste de pruebas escritas (individuales o grupales), orales, exposiciones, demostraciones, trabajos monográficos, proyectos, etc.; (Art. 126).</w:t>
      </w:r>
    </w:p>
    <w:p w:rsidR="00EC3D85" w:rsidRPr="00EC3D85" w:rsidRDefault="00EC3D85" w:rsidP="00EC3D85">
      <w:pPr>
        <w:numPr>
          <w:ilvl w:val="0"/>
          <w:numId w:val="18"/>
        </w:numPr>
        <w:spacing w:after="160" w:line="276" w:lineRule="auto"/>
        <w:jc w:val="both"/>
        <w:rPr>
          <w:rFonts w:eastAsiaTheme="minorHAnsi"/>
          <w:sz w:val="22"/>
          <w:szCs w:val="22"/>
          <w:lang w:val="es-MX" w:eastAsia="en-US"/>
        </w:rPr>
      </w:pPr>
      <w:r w:rsidRPr="00EC3D85">
        <w:rPr>
          <w:rFonts w:eastAsiaTheme="minorHAnsi"/>
          <w:b/>
          <w:sz w:val="22"/>
          <w:szCs w:val="22"/>
          <w:lang w:val="es-MX" w:eastAsia="en-US"/>
        </w:rPr>
        <w:t>Condiciones de la evaluación:</w:t>
      </w:r>
    </w:p>
    <w:p w:rsidR="00EC3D85" w:rsidRPr="00EC3D85" w:rsidRDefault="00EC3D85" w:rsidP="00EC3D85">
      <w:pPr>
        <w:spacing w:after="160" w:line="276" w:lineRule="auto"/>
        <w:ind w:left="720"/>
        <w:jc w:val="both"/>
        <w:rPr>
          <w:rFonts w:eastAsiaTheme="minorHAnsi"/>
          <w:sz w:val="22"/>
          <w:szCs w:val="22"/>
          <w:lang w:val="es-MX" w:eastAsia="en-US"/>
        </w:rPr>
      </w:pPr>
      <w:r w:rsidRPr="00EC3D85">
        <w:rPr>
          <w:rFonts w:eastAsiaTheme="minorHAnsi"/>
          <w:sz w:val="22"/>
          <w:szCs w:val="22"/>
          <w:lang w:val="es-MX" w:eastAsia="en-US"/>
        </w:rPr>
        <w:t>La asistencia a clases es obligatoria, la acumulación de más del 30% de inasistencias no justificadas dará lugar a la desaprobación de la asignatura con nota cero (00) (Art. 121).</w:t>
      </w:r>
    </w:p>
    <w:p w:rsidR="00EC3D85" w:rsidRPr="00EC3D85" w:rsidRDefault="00EC3D85" w:rsidP="00EC3D85">
      <w:pPr>
        <w:spacing w:after="160" w:line="276" w:lineRule="auto"/>
        <w:ind w:left="720"/>
        <w:jc w:val="both"/>
        <w:rPr>
          <w:rFonts w:eastAsiaTheme="minorHAnsi"/>
          <w:sz w:val="22"/>
          <w:szCs w:val="22"/>
          <w:lang w:val="es-MX" w:eastAsia="en-US"/>
        </w:rPr>
      </w:pPr>
      <w:r w:rsidRPr="00EC3D85">
        <w:rPr>
          <w:rFonts w:eastAsiaTheme="minorHAnsi"/>
          <w:sz w:val="22"/>
          <w:szCs w:val="22"/>
          <w:lang w:val="es-MX" w:eastAsia="en-US"/>
        </w:rPr>
        <w:t>Para que el alumno sea sujeto de evaluación, deberá estar habilitado, lo que implica contar con asistencia mínima, computada desde el inicio de clases hasta antes de la fecha de evaluación (Art. 132).</w:t>
      </w:r>
    </w:p>
    <w:p w:rsidR="00EC3D85" w:rsidRPr="00EC3D85" w:rsidRDefault="00EC3D85" w:rsidP="00EC3D85">
      <w:pPr>
        <w:spacing w:after="160" w:line="276" w:lineRule="auto"/>
        <w:ind w:left="720"/>
        <w:jc w:val="both"/>
        <w:rPr>
          <w:rFonts w:eastAsiaTheme="minorHAnsi"/>
          <w:sz w:val="22"/>
          <w:szCs w:val="22"/>
          <w:lang w:val="es-MX" w:eastAsia="en-US"/>
        </w:rPr>
      </w:pPr>
      <w:r w:rsidRPr="00EC3D85">
        <w:rPr>
          <w:rFonts w:eastAsiaTheme="minorHAnsi"/>
          <w:sz w:val="22"/>
          <w:szCs w:val="22"/>
          <w:lang w:val="es-MX" w:eastAsia="en-US"/>
        </w:rPr>
        <w:t>Para los casos en que los estudiantes no hayan cumplido con ninguna o varias evaluaciones parciales se considerará la nota de cero (00) para obtener el promedio correspondiente (Art. 131).</w:t>
      </w:r>
    </w:p>
    <w:p w:rsidR="00EC3D85" w:rsidRPr="00EC3D85" w:rsidRDefault="00EC3D85" w:rsidP="00EC3D85">
      <w:pPr>
        <w:numPr>
          <w:ilvl w:val="0"/>
          <w:numId w:val="18"/>
        </w:numPr>
        <w:spacing w:after="160" w:line="276" w:lineRule="auto"/>
        <w:jc w:val="both"/>
        <w:rPr>
          <w:rFonts w:eastAsiaTheme="minorHAnsi"/>
          <w:sz w:val="22"/>
          <w:szCs w:val="22"/>
          <w:lang w:val="es-MX" w:eastAsia="en-US"/>
        </w:rPr>
      </w:pPr>
      <w:r w:rsidRPr="00EC3D85">
        <w:rPr>
          <w:rFonts w:eastAsiaTheme="minorHAnsi"/>
          <w:b/>
          <w:sz w:val="22"/>
          <w:szCs w:val="22"/>
          <w:lang w:val="es-MX" w:eastAsia="en-US"/>
        </w:rPr>
        <w:t>Sistema de evaluación:</w:t>
      </w:r>
    </w:p>
    <w:p w:rsidR="00EC3D85" w:rsidRPr="00EC3D85" w:rsidRDefault="00EC3D85" w:rsidP="00EC3D85">
      <w:pPr>
        <w:spacing w:line="276" w:lineRule="auto"/>
        <w:ind w:left="720"/>
        <w:jc w:val="both"/>
        <w:rPr>
          <w:rFonts w:eastAsiaTheme="minorHAnsi"/>
          <w:b/>
          <w:sz w:val="22"/>
          <w:szCs w:val="22"/>
          <w:lang w:val="es-MX" w:eastAsia="en-US"/>
        </w:rPr>
      </w:pPr>
      <w:r w:rsidRPr="00EC3D85">
        <w:rPr>
          <w:rFonts w:eastAsiaTheme="minorHAnsi"/>
          <w:sz w:val="22"/>
          <w:szCs w:val="22"/>
          <w:lang w:val="es-MX" w:eastAsia="en-US"/>
        </w:rPr>
        <w:t>Será de la siguiente manera.</w:t>
      </w:r>
      <w:r w:rsidRPr="00EC3D85">
        <w:rPr>
          <w:rFonts w:eastAsiaTheme="minorHAnsi"/>
          <w:b/>
          <w:sz w:val="22"/>
          <w:szCs w:val="22"/>
          <w:lang w:val="es-MX" w:eastAsia="en-US"/>
        </w:rPr>
        <w:t xml:space="preserve"> </w:t>
      </w:r>
    </w:p>
    <w:tbl>
      <w:tblPr>
        <w:tblW w:w="6314" w:type="dxa"/>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850"/>
        <w:gridCol w:w="756"/>
        <w:gridCol w:w="2363"/>
      </w:tblGrid>
      <w:tr w:rsidR="00EC3D85" w:rsidRPr="00EC3D85" w:rsidTr="00BB1DC8">
        <w:trPr>
          <w:trHeight w:val="275"/>
        </w:trPr>
        <w:tc>
          <w:tcPr>
            <w:tcW w:w="2345" w:type="dxa"/>
            <w:vMerge w:val="restart"/>
            <w:shd w:val="clear" w:color="auto" w:fill="auto"/>
            <w:vAlign w:val="center"/>
          </w:tcPr>
          <w:p w:rsidR="00EC3D85" w:rsidRPr="00EC3D85" w:rsidRDefault="00EC3D85" w:rsidP="00EC3D85">
            <w:pPr>
              <w:tabs>
                <w:tab w:val="left" w:pos="2552"/>
              </w:tabs>
              <w:spacing w:after="160" w:line="276" w:lineRule="auto"/>
              <w:jc w:val="center"/>
              <w:rPr>
                <w:rFonts w:eastAsiaTheme="minorHAnsi"/>
                <w:b/>
                <w:sz w:val="22"/>
                <w:szCs w:val="22"/>
                <w:lang w:val="es-MX" w:eastAsia="en-US"/>
              </w:rPr>
            </w:pPr>
            <w:r w:rsidRPr="00EC3D85">
              <w:rPr>
                <w:rFonts w:eastAsiaTheme="minorHAnsi"/>
                <w:b/>
                <w:sz w:val="22"/>
                <w:szCs w:val="22"/>
                <w:lang w:val="es-MX" w:eastAsia="en-US"/>
              </w:rPr>
              <w:t>VARIABLE</w:t>
            </w:r>
          </w:p>
        </w:tc>
        <w:tc>
          <w:tcPr>
            <w:tcW w:w="1606" w:type="dxa"/>
            <w:gridSpan w:val="2"/>
            <w:shd w:val="clear" w:color="auto" w:fill="auto"/>
            <w:vAlign w:val="center"/>
          </w:tcPr>
          <w:p w:rsidR="00EC3D85" w:rsidRPr="00EC3D85" w:rsidRDefault="00EC3D85" w:rsidP="00EC3D85">
            <w:pPr>
              <w:tabs>
                <w:tab w:val="left" w:pos="2552"/>
              </w:tabs>
              <w:spacing w:after="160" w:line="276" w:lineRule="auto"/>
              <w:jc w:val="center"/>
              <w:rPr>
                <w:rFonts w:eastAsiaTheme="minorHAnsi"/>
                <w:b/>
                <w:sz w:val="22"/>
                <w:szCs w:val="22"/>
                <w:lang w:val="es-MX" w:eastAsia="en-US"/>
              </w:rPr>
            </w:pPr>
            <w:r w:rsidRPr="00EC3D85">
              <w:rPr>
                <w:rFonts w:eastAsiaTheme="minorHAnsi"/>
                <w:b/>
                <w:sz w:val="22"/>
                <w:szCs w:val="22"/>
                <w:lang w:val="es-MX" w:eastAsia="en-US"/>
              </w:rPr>
              <w:t>PONDERACIONES</w:t>
            </w:r>
          </w:p>
        </w:tc>
        <w:tc>
          <w:tcPr>
            <w:tcW w:w="2363" w:type="dxa"/>
            <w:vMerge w:val="restart"/>
            <w:shd w:val="clear" w:color="auto" w:fill="auto"/>
          </w:tcPr>
          <w:p w:rsidR="00EC3D85" w:rsidRPr="00EC3D85" w:rsidRDefault="00EC3D85" w:rsidP="00EC3D85">
            <w:pPr>
              <w:tabs>
                <w:tab w:val="left" w:pos="2552"/>
              </w:tabs>
              <w:spacing w:after="160" w:line="276" w:lineRule="auto"/>
              <w:jc w:val="center"/>
              <w:rPr>
                <w:rFonts w:eastAsiaTheme="minorHAnsi"/>
                <w:b/>
                <w:sz w:val="22"/>
                <w:szCs w:val="22"/>
                <w:lang w:val="es-MX" w:eastAsia="en-US"/>
              </w:rPr>
            </w:pPr>
            <w:r w:rsidRPr="00EC3D85">
              <w:rPr>
                <w:rFonts w:eastAsiaTheme="minorHAnsi"/>
                <w:b/>
                <w:sz w:val="22"/>
                <w:szCs w:val="22"/>
                <w:lang w:val="es-MX" w:eastAsia="en-US"/>
              </w:rPr>
              <w:t>UNIDADES DIDÁCTICAS DENOMINADAS MODULOS</w:t>
            </w:r>
          </w:p>
        </w:tc>
      </w:tr>
      <w:tr w:rsidR="00EC3D85" w:rsidRPr="00EC3D85" w:rsidTr="00BB1DC8">
        <w:trPr>
          <w:trHeight w:val="268"/>
        </w:trPr>
        <w:tc>
          <w:tcPr>
            <w:tcW w:w="2345" w:type="dxa"/>
            <w:vMerge/>
            <w:shd w:val="clear" w:color="auto" w:fill="auto"/>
          </w:tcPr>
          <w:p w:rsidR="00EC3D85" w:rsidRPr="00EC3D85" w:rsidRDefault="00EC3D85" w:rsidP="00EC3D85">
            <w:pPr>
              <w:tabs>
                <w:tab w:val="left" w:pos="2552"/>
              </w:tabs>
              <w:spacing w:after="160" w:line="276" w:lineRule="auto"/>
              <w:jc w:val="both"/>
              <w:rPr>
                <w:rFonts w:eastAsiaTheme="minorHAnsi"/>
                <w:sz w:val="22"/>
                <w:szCs w:val="22"/>
                <w:lang w:val="es-MX" w:eastAsia="en-US"/>
              </w:rPr>
            </w:pPr>
          </w:p>
        </w:tc>
        <w:tc>
          <w:tcPr>
            <w:tcW w:w="850" w:type="dxa"/>
            <w:shd w:val="clear" w:color="auto" w:fill="auto"/>
            <w:vAlign w:val="center"/>
          </w:tcPr>
          <w:p w:rsidR="00EC3D85" w:rsidRPr="00EC3D85" w:rsidRDefault="00EC3D85" w:rsidP="00EC3D85">
            <w:pPr>
              <w:tabs>
                <w:tab w:val="left" w:pos="2552"/>
              </w:tabs>
              <w:spacing w:after="160" w:line="276" w:lineRule="auto"/>
              <w:jc w:val="center"/>
              <w:rPr>
                <w:rFonts w:eastAsiaTheme="minorHAnsi"/>
                <w:b/>
                <w:sz w:val="22"/>
                <w:szCs w:val="22"/>
                <w:lang w:val="es-MX" w:eastAsia="en-US"/>
              </w:rPr>
            </w:pPr>
            <w:r w:rsidRPr="00EC3D85">
              <w:rPr>
                <w:rFonts w:eastAsiaTheme="minorHAnsi"/>
                <w:b/>
                <w:sz w:val="22"/>
                <w:szCs w:val="22"/>
                <w:lang w:val="es-MX" w:eastAsia="en-US"/>
              </w:rPr>
              <w:t>P1</w:t>
            </w:r>
          </w:p>
        </w:tc>
        <w:tc>
          <w:tcPr>
            <w:tcW w:w="756" w:type="dxa"/>
            <w:shd w:val="clear" w:color="auto" w:fill="auto"/>
            <w:vAlign w:val="center"/>
          </w:tcPr>
          <w:p w:rsidR="00EC3D85" w:rsidRPr="00EC3D85" w:rsidRDefault="00EC3D85" w:rsidP="00EC3D85">
            <w:pPr>
              <w:tabs>
                <w:tab w:val="left" w:pos="2552"/>
              </w:tabs>
              <w:spacing w:after="160" w:line="276" w:lineRule="auto"/>
              <w:jc w:val="center"/>
              <w:rPr>
                <w:rFonts w:eastAsiaTheme="minorHAnsi"/>
                <w:b/>
                <w:sz w:val="22"/>
                <w:szCs w:val="22"/>
                <w:lang w:val="es-MX" w:eastAsia="en-US"/>
              </w:rPr>
            </w:pPr>
            <w:r w:rsidRPr="00EC3D85">
              <w:rPr>
                <w:rFonts w:eastAsiaTheme="minorHAnsi"/>
                <w:b/>
                <w:sz w:val="22"/>
                <w:szCs w:val="22"/>
                <w:lang w:val="es-MX" w:eastAsia="en-US"/>
              </w:rPr>
              <w:t>P2</w:t>
            </w:r>
          </w:p>
        </w:tc>
        <w:tc>
          <w:tcPr>
            <w:tcW w:w="2363" w:type="dxa"/>
            <w:vMerge/>
            <w:shd w:val="clear" w:color="auto" w:fill="auto"/>
          </w:tcPr>
          <w:p w:rsidR="00EC3D85" w:rsidRPr="00EC3D85" w:rsidRDefault="00EC3D85" w:rsidP="00EC3D85">
            <w:pPr>
              <w:tabs>
                <w:tab w:val="left" w:pos="2552"/>
              </w:tabs>
              <w:spacing w:after="160" w:line="276" w:lineRule="auto"/>
              <w:jc w:val="both"/>
              <w:rPr>
                <w:rFonts w:eastAsiaTheme="minorHAnsi"/>
                <w:sz w:val="22"/>
                <w:szCs w:val="22"/>
                <w:lang w:val="es-MX" w:eastAsia="en-US"/>
              </w:rPr>
            </w:pPr>
          </w:p>
        </w:tc>
      </w:tr>
      <w:tr w:rsidR="00EC3D85" w:rsidRPr="00EC3D85" w:rsidTr="00BB1DC8">
        <w:trPr>
          <w:trHeight w:val="557"/>
        </w:trPr>
        <w:tc>
          <w:tcPr>
            <w:tcW w:w="2345" w:type="dxa"/>
            <w:shd w:val="clear" w:color="auto" w:fill="auto"/>
            <w:vAlign w:val="center"/>
          </w:tcPr>
          <w:p w:rsidR="00EC3D85" w:rsidRPr="00EC3D85" w:rsidRDefault="00EC3D85" w:rsidP="00EC3D85">
            <w:pPr>
              <w:tabs>
                <w:tab w:val="left" w:pos="2552"/>
              </w:tabs>
              <w:spacing w:after="160" w:line="276" w:lineRule="auto"/>
              <w:jc w:val="both"/>
              <w:rPr>
                <w:rFonts w:eastAsiaTheme="minorHAnsi"/>
                <w:sz w:val="22"/>
                <w:szCs w:val="22"/>
                <w:lang w:val="es-MX" w:eastAsia="en-US"/>
              </w:rPr>
            </w:pPr>
            <w:r w:rsidRPr="00EC3D85">
              <w:rPr>
                <w:rFonts w:eastAsiaTheme="minorHAnsi"/>
                <w:sz w:val="22"/>
                <w:szCs w:val="22"/>
                <w:lang w:val="es-MX" w:eastAsia="en-US"/>
              </w:rPr>
              <w:t>Evaluación de Conocimiento</w:t>
            </w:r>
          </w:p>
        </w:tc>
        <w:tc>
          <w:tcPr>
            <w:tcW w:w="850"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30%</w:t>
            </w:r>
          </w:p>
        </w:tc>
        <w:tc>
          <w:tcPr>
            <w:tcW w:w="756"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20%</w:t>
            </w:r>
          </w:p>
        </w:tc>
        <w:tc>
          <w:tcPr>
            <w:tcW w:w="2363" w:type="dxa"/>
            <w:vMerge w:val="restart"/>
            <w:shd w:val="clear" w:color="auto" w:fill="auto"/>
            <w:vAlign w:val="center"/>
          </w:tcPr>
          <w:p w:rsidR="00EC3D85" w:rsidRPr="00EC3D85" w:rsidRDefault="00EC3D85" w:rsidP="00EC3D85">
            <w:pPr>
              <w:tabs>
                <w:tab w:val="left" w:pos="2552"/>
              </w:tabs>
              <w:spacing w:after="160" w:line="276" w:lineRule="auto"/>
              <w:jc w:val="both"/>
              <w:rPr>
                <w:rFonts w:eastAsiaTheme="minorHAnsi"/>
                <w:sz w:val="22"/>
                <w:szCs w:val="22"/>
                <w:lang w:val="es-MX" w:eastAsia="en-US"/>
              </w:rPr>
            </w:pPr>
            <w:r w:rsidRPr="00EC3D85">
              <w:rPr>
                <w:rFonts w:eastAsiaTheme="minorHAnsi"/>
                <w:sz w:val="22"/>
                <w:szCs w:val="22"/>
                <w:lang w:val="es-MX" w:eastAsia="en-US"/>
              </w:rPr>
              <w:t>El ciclo académico comprende 4 módulos</w:t>
            </w:r>
          </w:p>
        </w:tc>
      </w:tr>
      <w:tr w:rsidR="00EC3D85" w:rsidRPr="00EC3D85" w:rsidTr="00BB1DC8">
        <w:tc>
          <w:tcPr>
            <w:tcW w:w="2345" w:type="dxa"/>
            <w:shd w:val="clear" w:color="auto" w:fill="auto"/>
            <w:vAlign w:val="center"/>
          </w:tcPr>
          <w:p w:rsidR="00EC3D85" w:rsidRPr="00EC3D85" w:rsidRDefault="00EC3D85" w:rsidP="00EC3D85">
            <w:pPr>
              <w:spacing w:after="160" w:line="259" w:lineRule="auto"/>
              <w:rPr>
                <w:rFonts w:eastAsiaTheme="minorHAnsi"/>
                <w:sz w:val="22"/>
                <w:szCs w:val="22"/>
                <w:lang w:val="es-MX" w:eastAsia="en-US"/>
              </w:rPr>
            </w:pPr>
            <w:r w:rsidRPr="00EC3D85">
              <w:rPr>
                <w:rFonts w:eastAsiaTheme="minorHAnsi"/>
                <w:sz w:val="22"/>
                <w:szCs w:val="22"/>
                <w:lang w:val="es-MX" w:eastAsia="en-US"/>
              </w:rPr>
              <w:t xml:space="preserve">Evaluación de Producto </w:t>
            </w:r>
          </w:p>
        </w:tc>
        <w:tc>
          <w:tcPr>
            <w:tcW w:w="850"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35%</w:t>
            </w:r>
          </w:p>
        </w:tc>
        <w:tc>
          <w:tcPr>
            <w:tcW w:w="756"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40%</w:t>
            </w:r>
          </w:p>
        </w:tc>
        <w:tc>
          <w:tcPr>
            <w:tcW w:w="2363" w:type="dxa"/>
            <w:vMerge/>
            <w:shd w:val="clear" w:color="auto" w:fill="auto"/>
          </w:tcPr>
          <w:p w:rsidR="00EC3D85" w:rsidRPr="00EC3D85" w:rsidRDefault="00EC3D85" w:rsidP="00EC3D85">
            <w:pPr>
              <w:tabs>
                <w:tab w:val="left" w:pos="2552"/>
              </w:tabs>
              <w:spacing w:after="160" w:line="276" w:lineRule="auto"/>
              <w:jc w:val="both"/>
              <w:rPr>
                <w:rFonts w:eastAsiaTheme="minorHAnsi"/>
                <w:sz w:val="22"/>
                <w:szCs w:val="22"/>
                <w:lang w:val="es-MX" w:eastAsia="en-US"/>
              </w:rPr>
            </w:pPr>
          </w:p>
        </w:tc>
      </w:tr>
      <w:tr w:rsidR="00EC3D85" w:rsidRPr="00EC3D85" w:rsidTr="00BB1DC8">
        <w:tc>
          <w:tcPr>
            <w:tcW w:w="2345" w:type="dxa"/>
            <w:shd w:val="clear" w:color="auto" w:fill="auto"/>
            <w:vAlign w:val="center"/>
          </w:tcPr>
          <w:p w:rsidR="00EC3D85" w:rsidRPr="00EC3D85" w:rsidRDefault="00EC3D85" w:rsidP="00EC3D85">
            <w:pPr>
              <w:spacing w:after="160" w:line="259" w:lineRule="auto"/>
              <w:rPr>
                <w:rFonts w:eastAsiaTheme="minorHAnsi"/>
                <w:sz w:val="22"/>
                <w:szCs w:val="22"/>
                <w:lang w:val="es-MX" w:eastAsia="en-US"/>
              </w:rPr>
            </w:pPr>
            <w:r w:rsidRPr="00EC3D85">
              <w:rPr>
                <w:rFonts w:eastAsiaTheme="minorHAnsi"/>
                <w:sz w:val="22"/>
                <w:szCs w:val="22"/>
                <w:lang w:val="es-MX" w:eastAsia="en-US"/>
              </w:rPr>
              <w:t>Evaluación de Desempeño</w:t>
            </w:r>
          </w:p>
        </w:tc>
        <w:tc>
          <w:tcPr>
            <w:tcW w:w="850"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35%</w:t>
            </w:r>
          </w:p>
        </w:tc>
        <w:tc>
          <w:tcPr>
            <w:tcW w:w="756" w:type="dxa"/>
            <w:shd w:val="clear" w:color="auto" w:fill="auto"/>
            <w:vAlign w:val="center"/>
          </w:tcPr>
          <w:p w:rsidR="00EC3D85" w:rsidRPr="00EC3D85" w:rsidRDefault="00EC3D85" w:rsidP="00EC3D85">
            <w:pPr>
              <w:tabs>
                <w:tab w:val="left" w:pos="2552"/>
              </w:tabs>
              <w:spacing w:after="160" w:line="276" w:lineRule="auto"/>
              <w:jc w:val="center"/>
              <w:rPr>
                <w:rFonts w:eastAsiaTheme="minorHAnsi"/>
                <w:sz w:val="22"/>
                <w:szCs w:val="22"/>
                <w:lang w:val="es-MX" w:eastAsia="en-US"/>
              </w:rPr>
            </w:pPr>
            <w:r w:rsidRPr="00EC3D85">
              <w:rPr>
                <w:rFonts w:eastAsiaTheme="minorHAnsi"/>
                <w:sz w:val="22"/>
                <w:szCs w:val="22"/>
                <w:lang w:val="es-MX" w:eastAsia="en-US"/>
              </w:rPr>
              <w:t>40%</w:t>
            </w:r>
          </w:p>
        </w:tc>
        <w:tc>
          <w:tcPr>
            <w:tcW w:w="2363" w:type="dxa"/>
            <w:vMerge/>
            <w:shd w:val="clear" w:color="auto" w:fill="auto"/>
          </w:tcPr>
          <w:p w:rsidR="00EC3D85" w:rsidRPr="00EC3D85" w:rsidRDefault="00EC3D85" w:rsidP="00EC3D85">
            <w:pPr>
              <w:tabs>
                <w:tab w:val="left" w:pos="2552"/>
              </w:tabs>
              <w:spacing w:after="160" w:line="276" w:lineRule="auto"/>
              <w:jc w:val="both"/>
              <w:rPr>
                <w:rFonts w:eastAsiaTheme="minorHAnsi"/>
                <w:sz w:val="22"/>
                <w:szCs w:val="22"/>
                <w:lang w:val="es-MX" w:eastAsia="en-US"/>
              </w:rPr>
            </w:pPr>
          </w:p>
        </w:tc>
      </w:tr>
    </w:tbl>
    <w:p w:rsidR="00EC3D85" w:rsidRPr="00EC3D85" w:rsidRDefault="00EC3D85" w:rsidP="00EC3D85">
      <w:pPr>
        <w:spacing w:after="160" w:line="276" w:lineRule="auto"/>
        <w:ind w:left="2490"/>
        <w:jc w:val="both"/>
        <w:rPr>
          <w:rFonts w:eastAsiaTheme="minorHAnsi"/>
          <w:b/>
          <w:sz w:val="22"/>
          <w:szCs w:val="22"/>
          <w:lang w:val="es-MX" w:eastAsia="en-US"/>
        </w:rPr>
      </w:pPr>
    </w:p>
    <w:p w:rsidR="00EC3D85" w:rsidRPr="00EC3D85" w:rsidRDefault="00EC3D85" w:rsidP="00EC3D85">
      <w:pPr>
        <w:numPr>
          <w:ilvl w:val="0"/>
          <w:numId w:val="18"/>
        </w:numPr>
        <w:spacing w:after="160" w:line="276" w:lineRule="auto"/>
        <w:jc w:val="both"/>
        <w:rPr>
          <w:rFonts w:eastAsiaTheme="minorHAnsi"/>
          <w:sz w:val="22"/>
          <w:szCs w:val="22"/>
          <w:lang w:val="es-MX" w:eastAsia="en-US"/>
        </w:rPr>
      </w:pPr>
      <w:r w:rsidRPr="00EC3D85">
        <w:rPr>
          <w:rFonts w:eastAsiaTheme="minorHAnsi"/>
          <w:sz w:val="22"/>
          <w:szCs w:val="22"/>
          <w:lang w:val="es-MX" w:eastAsia="en-US"/>
        </w:rPr>
        <w:t>Siendo el promedio final (PF), el promedio simple de los promedios ponderados de cada módulo (PM1, PM2, PM3, PM4); calculado de la siguiente manera:</w:t>
      </w:r>
    </w:p>
    <w:p w:rsidR="00EC3D85" w:rsidRPr="00EC3D85" w:rsidRDefault="00EC3D85" w:rsidP="00EC3D85">
      <w:pPr>
        <w:spacing w:after="160" w:line="276" w:lineRule="auto"/>
        <w:ind w:left="2490"/>
        <w:jc w:val="both"/>
        <w:rPr>
          <w:rFonts w:eastAsiaTheme="minorHAnsi"/>
          <w:b/>
          <w:sz w:val="22"/>
          <w:szCs w:val="22"/>
          <w:lang w:val="es-MX" w:eastAsia="en-US"/>
        </w:rPr>
      </w:pPr>
      <w:r w:rsidRPr="00EC3D85">
        <w:rPr>
          <w:rFonts w:eastAsiaTheme="minorHAnsi"/>
          <w:b/>
          <w:noProof/>
          <w:sz w:val="22"/>
          <w:szCs w:val="22"/>
          <w:lang w:val="es-PE" w:eastAsia="es-PE"/>
        </w:rPr>
        <mc:AlternateContent>
          <mc:Choice Requires="wps">
            <w:drawing>
              <wp:anchor distT="0" distB="0" distL="114300" distR="114300" simplePos="0" relativeHeight="251658752" behindDoc="0" locked="0" layoutInCell="1" allowOverlap="1" wp14:anchorId="3234261E" wp14:editId="15A72AA3">
                <wp:simplePos x="0" y="0"/>
                <wp:positionH relativeFrom="column">
                  <wp:posOffset>2460625</wp:posOffset>
                </wp:positionH>
                <wp:positionV relativeFrom="paragraph">
                  <wp:posOffset>194742</wp:posOffset>
                </wp:positionV>
                <wp:extent cx="2441643" cy="515566"/>
                <wp:effectExtent l="0" t="0" r="15875" b="18415"/>
                <wp:wrapNone/>
                <wp:docPr id="2" name="Rectángulo redondeado 1"/>
                <wp:cNvGraphicFramePr/>
                <a:graphic xmlns:a="http://schemas.openxmlformats.org/drawingml/2006/main">
                  <a:graphicData uri="http://schemas.microsoft.com/office/word/2010/wordprocessingShape">
                    <wps:wsp>
                      <wps:cNvSpPr/>
                      <wps:spPr>
                        <a:xfrm>
                          <a:off x="0" y="0"/>
                          <a:ext cx="2441643" cy="51556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1DA68B" id="Rectángulo redondeado 1" o:spid="_x0000_s1026" style="position:absolute;margin-left:193.75pt;margin-top:15.35pt;width:192.25pt;height:40.6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" filled="f" strokecolor="windowText" strokeweight="1pt">
                <v:stroke joinstyle="miter"/>
              </v:roundrect>
            </w:pict>
          </mc:Fallback>
        </mc:AlternateContent>
      </w:r>
    </w:p>
    <w:p w:rsidR="00EC3D85" w:rsidRPr="00EC3D85" w:rsidRDefault="00EC3D85" w:rsidP="00EC3D85">
      <w:pPr>
        <w:spacing w:after="160" w:line="276" w:lineRule="auto"/>
        <w:ind w:left="2490"/>
        <w:jc w:val="center"/>
        <w:rPr>
          <w:rFonts w:eastAsiaTheme="minorHAnsi"/>
          <w:b/>
          <w:sz w:val="22"/>
          <w:szCs w:val="22"/>
          <w:lang w:val="es-MX" w:eastAsia="en-US"/>
        </w:rPr>
      </w:pPr>
      <w:r w:rsidRPr="00EC3D85">
        <w:rPr>
          <w:rFonts w:eastAsiaTheme="minorHAnsi"/>
          <w:b/>
          <w:position w:val="-24"/>
          <w:sz w:val="22"/>
          <w:szCs w:val="22"/>
          <w:lang w:val="es-MX" w:eastAsia="en-US"/>
        </w:rPr>
        <w:object w:dxaOrig="3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8.5pt" o:ole="">
            <v:imagedata r:id="rId12" o:title=""/>
          </v:shape>
          <o:OLEObject Type="Embed" ProgID="Equation.3" ShapeID="_x0000_i1025" DrawAspect="Content" ObjectID="_1595253345" r:id="rId13"/>
        </w:object>
      </w:r>
    </w:p>
    <w:p w:rsidR="00EC3D85" w:rsidRPr="00EC3D85" w:rsidRDefault="00EC3D85" w:rsidP="00EC3D85">
      <w:pPr>
        <w:spacing w:after="160" w:line="276" w:lineRule="auto"/>
        <w:ind w:left="2490"/>
        <w:jc w:val="center"/>
        <w:rPr>
          <w:rFonts w:eastAsiaTheme="minorHAnsi"/>
          <w:b/>
          <w:sz w:val="22"/>
          <w:szCs w:val="22"/>
          <w:lang w:val="es-MX" w:eastAsia="en-US"/>
        </w:rPr>
      </w:pPr>
    </w:p>
    <w:p w:rsidR="00EC3D85" w:rsidRPr="00EC3D85" w:rsidRDefault="00EC3D85" w:rsidP="00EC3D85">
      <w:pPr>
        <w:numPr>
          <w:ilvl w:val="0"/>
          <w:numId w:val="18"/>
        </w:numPr>
        <w:spacing w:after="160" w:line="276" w:lineRule="auto"/>
        <w:jc w:val="both"/>
        <w:rPr>
          <w:rFonts w:eastAsiaTheme="minorHAnsi"/>
          <w:sz w:val="22"/>
          <w:szCs w:val="22"/>
          <w:lang w:val="es-MX" w:eastAsia="en-US"/>
        </w:rPr>
      </w:pPr>
      <w:r w:rsidRPr="00EC3D85">
        <w:rPr>
          <w:rFonts w:eastAsiaTheme="minorHAnsi"/>
          <w:sz w:val="22"/>
          <w:szCs w:val="22"/>
          <w:lang w:val="es-MX" w:eastAsia="en-US"/>
        </w:rPr>
        <w:t>La nota mínima aprobatoria es once (11). Sólo en el caso de la nota promocional la fracción de 0,5 se redondeará a la unidad entera inmediata superior (Art. 130).</w:t>
      </w:r>
    </w:p>
    <w:p w:rsidR="00EC3D85" w:rsidRPr="00EC3D85" w:rsidRDefault="00EC3D85" w:rsidP="00EC3D85">
      <w:pPr>
        <w:spacing w:line="276" w:lineRule="auto"/>
        <w:ind w:left="720"/>
        <w:jc w:val="both"/>
        <w:rPr>
          <w:rFonts w:eastAsiaTheme="minorHAnsi"/>
          <w:sz w:val="22"/>
          <w:szCs w:val="22"/>
          <w:lang w:val="es-MX" w:eastAsia="en-US"/>
        </w:rPr>
      </w:pPr>
    </w:p>
    <w:p w:rsidR="00EC3D85" w:rsidRPr="00EC3D85" w:rsidRDefault="00EC3D85" w:rsidP="00EC3D85">
      <w:pPr>
        <w:numPr>
          <w:ilvl w:val="0"/>
          <w:numId w:val="18"/>
        </w:numPr>
        <w:tabs>
          <w:tab w:val="left" w:pos="2127"/>
        </w:tabs>
        <w:spacing w:after="160" w:line="276" w:lineRule="auto"/>
        <w:contextualSpacing/>
        <w:jc w:val="both"/>
        <w:rPr>
          <w:rFonts w:eastAsiaTheme="minorHAnsi"/>
          <w:sz w:val="22"/>
          <w:szCs w:val="22"/>
          <w:lang w:val="es-MX" w:eastAsia="en-US"/>
        </w:rPr>
      </w:pPr>
      <w:r w:rsidRPr="00EC3D85">
        <w:rPr>
          <w:rFonts w:eastAsiaTheme="minorHAnsi"/>
          <w:sz w:val="22"/>
          <w:szCs w:val="22"/>
          <w:lang w:val="es-MX" w:eastAsia="en-US"/>
        </w:rPr>
        <w:t>Para los currículos de estudio por competencias no se considera el examen sustitutorio (Art. 138).</w:t>
      </w:r>
    </w:p>
    <w:p w:rsidR="00EC3D85" w:rsidRPr="00EC3D85" w:rsidRDefault="00EC3D85" w:rsidP="009739F8">
      <w:pPr>
        <w:spacing w:line="276" w:lineRule="auto"/>
        <w:ind w:left="426" w:hanging="426"/>
        <w:jc w:val="both"/>
        <w:rPr>
          <w:b/>
          <w:sz w:val="22"/>
          <w:szCs w:val="22"/>
          <w:lang w:val="es-MX"/>
        </w:rPr>
      </w:pPr>
    </w:p>
    <w:p w:rsidR="00EC3D85" w:rsidRPr="00EC3D85" w:rsidRDefault="00EC3D85" w:rsidP="009739F8">
      <w:pPr>
        <w:spacing w:line="276" w:lineRule="auto"/>
        <w:ind w:left="426" w:hanging="426"/>
        <w:jc w:val="both"/>
        <w:rPr>
          <w:b/>
          <w:sz w:val="22"/>
          <w:szCs w:val="22"/>
        </w:rPr>
      </w:pPr>
    </w:p>
    <w:p w:rsidR="00EC3D85" w:rsidRPr="00EC3D85" w:rsidRDefault="00EC3D85" w:rsidP="00EC3D85"/>
    <w:p w:rsidR="0058177E" w:rsidRPr="009739F8" w:rsidRDefault="0058177E" w:rsidP="00CC3F5F">
      <w:pPr>
        <w:spacing w:line="276" w:lineRule="auto"/>
      </w:pPr>
    </w:p>
    <w:p w:rsidR="00051C15" w:rsidRDefault="008675F8" w:rsidP="00EC3D85">
      <w:pPr>
        <w:tabs>
          <w:tab w:val="left" w:pos="7620"/>
        </w:tabs>
        <w:spacing w:line="276" w:lineRule="auto"/>
        <w:jc w:val="right"/>
      </w:pPr>
      <w:r w:rsidRPr="009739F8">
        <w:t>Huacho 06 Abril de 2 018</w:t>
      </w:r>
    </w:p>
    <w:p w:rsidR="008675F8" w:rsidRDefault="008675F8" w:rsidP="00CC3F5F">
      <w:pPr>
        <w:spacing w:line="276" w:lineRule="auto"/>
      </w:pPr>
    </w:p>
    <w:p w:rsidR="008675F8" w:rsidRDefault="008675F8" w:rsidP="00CC3F5F">
      <w:pPr>
        <w:spacing w:line="276" w:lineRule="auto"/>
      </w:pPr>
    </w:p>
    <w:p w:rsidR="00EC3D85" w:rsidRDefault="00737905" w:rsidP="00CC3F5F">
      <w:pPr>
        <w:spacing w:line="276" w:lineRule="auto"/>
      </w:pPr>
      <w:r>
        <w:rPr>
          <w:noProof/>
          <w:lang w:val="es-PE" w:eastAsia="es-PE"/>
        </w:rPr>
        <w:drawing>
          <wp:anchor distT="0" distB="0" distL="114300" distR="114300" simplePos="0" relativeHeight="251661824" behindDoc="1" locked="0" layoutInCell="1" allowOverlap="1">
            <wp:simplePos x="0" y="0"/>
            <wp:positionH relativeFrom="column">
              <wp:posOffset>3404870</wp:posOffset>
            </wp:positionH>
            <wp:positionV relativeFrom="paragraph">
              <wp:posOffset>6985</wp:posOffset>
            </wp:positionV>
            <wp:extent cx="2204085" cy="742315"/>
            <wp:effectExtent l="0" t="0" r="5715" b="635"/>
            <wp:wrapTight wrapText="bothSides">
              <wp:wrapPolygon edited="0">
                <wp:start x="0" y="0"/>
                <wp:lineTo x="0" y="21064"/>
                <wp:lineTo x="21469" y="21064"/>
                <wp:lineTo x="214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4085" cy="742315"/>
                    </a:xfrm>
                    <a:prstGeom prst="rect">
                      <a:avLst/>
                    </a:prstGeom>
                    <a:noFill/>
                    <a:ln>
                      <a:noFill/>
                    </a:ln>
                  </pic:spPr>
                </pic:pic>
              </a:graphicData>
            </a:graphic>
          </wp:anchor>
        </w:drawing>
      </w:r>
    </w:p>
    <w:p w:rsidR="008675F8" w:rsidRDefault="008675F8" w:rsidP="00CC3F5F">
      <w:pPr>
        <w:spacing w:line="276" w:lineRule="auto"/>
        <w:ind w:left="5664" w:firstLine="708"/>
        <w:jc w:val="center"/>
      </w:pPr>
    </w:p>
    <w:p w:rsidR="008675F8" w:rsidRDefault="009739F8" w:rsidP="00737905">
      <w:pPr>
        <w:spacing w:line="276" w:lineRule="auto"/>
        <w:ind w:left="708" w:firstLine="708"/>
        <w:jc w:val="right"/>
      </w:pPr>
      <w:r>
        <w:t>__________________________________</w:t>
      </w:r>
    </w:p>
    <w:p w:rsidR="008675F8" w:rsidRDefault="00D4594B" w:rsidP="009739F8">
      <w:pPr>
        <w:spacing w:line="276" w:lineRule="auto"/>
        <w:jc w:val="right"/>
      </w:pPr>
      <w:r>
        <w:t>MG</w:t>
      </w:r>
      <w:r w:rsidR="008675F8">
        <w:t>. JAVIER LA ROSA HUACHAMBE</w:t>
      </w:r>
    </w:p>
    <w:p w:rsidR="00051C15" w:rsidRPr="008675F8" w:rsidRDefault="009739F8" w:rsidP="009739F8">
      <w:pPr>
        <w:spacing w:line="276" w:lineRule="auto"/>
        <w:ind w:left="4956" w:firstLine="708"/>
        <w:jc w:val="both"/>
      </w:pPr>
      <w:r>
        <w:t xml:space="preserve">                </w:t>
      </w:r>
      <w:r w:rsidR="008675F8">
        <w:t>DOCENTE</w:t>
      </w:r>
    </w:p>
    <w:sectPr w:rsidR="00051C15" w:rsidRPr="008675F8" w:rsidSect="00F232D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FD5"/>
    <w:multiLevelType w:val="hybridMultilevel"/>
    <w:tmpl w:val="AB3470E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76CE"/>
    <w:multiLevelType w:val="multilevel"/>
    <w:tmpl w:val="280A001D"/>
    <w:numStyleLink w:val="Estilo3"/>
  </w:abstractNum>
  <w:abstractNum w:abstractNumId="2" w15:restartNumberingAfterBreak="0">
    <w:nsid w:val="13C656FD"/>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95C11DC"/>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rFonts w:hint="default"/>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5" w15:restartNumberingAfterBreak="0">
    <w:nsid w:val="1EDD3851"/>
    <w:multiLevelType w:val="multilevel"/>
    <w:tmpl w:val="280A001D"/>
    <w:numStyleLink w:val="Estilo7"/>
  </w:abstractNum>
  <w:abstractNum w:abstractNumId="6" w15:restartNumberingAfterBreak="0">
    <w:nsid w:val="21E177EC"/>
    <w:multiLevelType w:val="multilevel"/>
    <w:tmpl w:val="280A001D"/>
    <w:numStyleLink w:val="Estilo2"/>
  </w:abstractNum>
  <w:abstractNum w:abstractNumId="7" w15:restartNumberingAfterBreak="0">
    <w:nsid w:val="22276867"/>
    <w:multiLevelType w:val="multilevel"/>
    <w:tmpl w:val="280A001D"/>
    <w:styleLink w:val="Estilo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35713C"/>
    <w:multiLevelType w:val="multilevel"/>
    <w:tmpl w:val="280A001D"/>
    <w:styleLink w:val="Estilo5"/>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71758E"/>
    <w:multiLevelType w:val="multilevel"/>
    <w:tmpl w:val="280A001D"/>
    <w:styleLink w:val="Estilo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DC605C"/>
    <w:multiLevelType w:val="multilevel"/>
    <w:tmpl w:val="280A001D"/>
    <w:styleLink w:val="Estilo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BE28B2"/>
    <w:multiLevelType w:val="multilevel"/>
    <w:tmpl w:val="280A001D"/>
    <w:styleLink w:val="Estilo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393768"/>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4742406"/>
    <w:multiLevelType w:val="multilevel"/>
    <w:tmpl w:val="280A001D"/>
    <w:numStyleLink w:val="Estilo5"/>
  </w:abstractNum>
  <w:abstractNum w:abstractNumId="14" w15:restartNumberingAfterBreak="0">
    <w:nsid w:val="5F1B6CA1"/>
    <w:multiLevelType w:val="multilevel"/>
    <w:tmpl w:val="280A001D"/>
    <w:numStyleLink w:val="Estilo4"/>
  </w:abstractNum>
  <w:abstractNum w:abstractNumId="15" w15:restartNumberingAfterBreak="0">
    <w:nsid w:val="63A44D91"/>
    <w:multiLevelType w:val="multilevel"/>
    <w:tmpl w:val="280A001D"/>
    <w:styleLink w:val="Estilo3"/>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085E64"/>
    <w:multiLevelType w:val="multilevel"/>
    <w:tmpl w:val="280A001D"/>
    <w:styleLink w:val="Estilo7"/>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F10454"/>
    <w:multiLevelType w:val="multilevel"/>
    <w:tmpl w:val="280A001D"/>
    <w:numStyleLink w:val="Estilo6"/>
  </w:abstractNum>
  <w:num w:numId="1">
    <w:abstractNumId w:val="0"/>
  </w:num>
  <w:num w:numId="2">
    <w:abstractNumId w:val="3"/>
  </w:num>
  <w:num w:numId="3">
    <w:abstractNumId w:val="2"/>
  </w:num>
  <w:num w:numId="4">
    <w:abstractNumId w:val="12"/>
  </w:num>
  <w:num w:numId="5">
    <w:abstractNumId w:val="10"/>
  </w:num>
  <w:num w:numId="6">
    <w:abstractNumId w:val="6"/>
  </w:num>
  <w:num w:numId="7">
    <w:abstractNumId w:val="9"/>
  </w:num>
  <w:num w:numId="8">
    <w:abstractNumId w:val="15"/>
  </w:num>
  <w:num w:numId="9">
    <w:abstractNumId w:val="1"/>
  </w:num>
  <w:num w:numId="10">
    <w:abstractNumId w:val="7"/>
  </w:num>
  <w:num w:numId="11">
    <w:abstractNumId w:val="14"/>
  </w:num>
  <w:num w:numId="12">
    <w:abstractNumId w:val="8"/>
  </w:num>
  <w:num w:numId="13">
    <w:abstractNumId w:val="13"/>
  </w:num>
  <w:num w:numId="14">
    <w:abstractNumId w:val="11"/>
  </w:num>
  <w:num w:numId="15">
    <w:abstractNumId w:val="17"/>
  </w:num>
  <w:num w:numId="16">
    <w:abstractNumId w:val="1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E"/>
    <w:rsid w:val="00051C15"/>
    <w:rsid w:val="000C5E49"/>
    <w:rsid w:val="00102C64"/>
    <w:rsid w:val="00170CDC"/>
    <w:rsid w:val="0019081B"/>
    <w:rsid w:val="0029436E"/>
    <w:rsid w:val="002B09B0"/>
    <w:rsid w:val="002B5CCB"/>
    <w:rsid w:val="002C14FA"/>
    <w:rsid w:val="002F31B2"/>
    <w:rsid w:val="003244C2"/>
    <w:rsid w:val="00332B8E"/>
    <w:rsid w:val="00340BE3"/>
    <w:rsid w:val="003A172B"/>
    <w:rsid w:val="003D6ECC"/>
    <w:rsid w:val="003E0759"/>
    <w:rsid w:val="00401F52"/>
    <w:rsid w:val="00403298"/>
    <w:rsid w:val="00413646"/>
    <w:rsid w:val="00424710"/>
    <w:rsid w:val="004559C6"/>
    <w:rsid w:val="00464D94"/>
    <w:rsid w:val="0058177E"/>
    <w:rsid w:val="005E7A71"/>
    <w:rsid w:val="006103D8"/>
    <w:rsid w:val="00687DD4"/>
    <w:rsid w:val="006D0FAA"/>
    <w:rsid w:val="006D296E"/>
    <w:rsid w:val="006F5900"/>
    <w:rsid w:val="00706D96"/>
    <w:rsid w:val="00707182"/>
    <w:rsid w:val="00737905"/>
    <w:rsid w:val="007F2FDA"/>
    <w:rsid w:val="00823017"/>
    <w:rsid w:val="00835EB8"/>
    <w:rsid w:val="008675F8"/>
    <w:rsid w:val="00890FC5"/>
    <w:rsid w:val="008B2395"/>
    <w:rsid w:val="008C564B"/>
    <w:rsid w:val="008D1C59"/>
    <w:rsid w:val="00954FEB"/>
    <w:rsid w:val="00967739"/>
    <w:rsid w:val="009739F8"/>
    <w:rsid w:val="009F4965"/>
    <w:rsid w:val="00A365AC"/>
    <w:rsid w:val="00A37847"/>
    <w:rsid w:val="00AB7104"/>
    <w:rsid w:val="00AD3E06"/>
    <w:rsid w:val="00B00AE7"/>
    <w:rsid w:val="00B40D08"/>
    <w:rsid w:val="00B445E2"/>
    <w:rsid w:val="00BB2378"/>
    <w:rsid w:val="00CC3F5F"/>
    <w:rsid w:val="00CD7BE5"/>
    <w:rsid w:val="00D1151A"/>
    <w:rsid w:val="00D4594B"/>
    <w:rsid w:val="00D63414"/>
    <w:rsid w:val="00E46086"/>
    <w:rsid w:val="00E74745"/>
    <w:rsid w:val="00EA54FB"/>
    <w:rsid w:val="00EC3D85"/>
    <w:rsid w:val="00F13613"/>
    <w:rsid w:val="00F232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596C6-4CEC-4E91-A0CF-2B3C3636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8177E"/>
    <w:pPr>
      <w:keepNext/>
      <w:outlineLvl w:val="0"/>
    </w:pPr>
    <w:rPr>
      <w:b/>
    </w:rPr>
  </w:style>
  <w:style w:type="paragraph" w:styleId="Ttulo2">
    <w:name w:val="heading 2"/>
    <w:basedOn w:val="Normal"/>
    <w:next w:val="Normal"/>
    <w:link w:val="Ttulo2Car"/>
    <w:semiHidden/>
    <w:unhideWhenUsed/>
    <w:qFormat/>
    <w:rsid w:val="0058177E"/>
    <w:pPr>
      <w:keepNext/>
      <w:widowControl w:val="0"/>
      <w:spacing w:line="10" w:lineRule="atLeast"/>
      <w:ind w:left="-1134"/>
      <w:jc w:val="center"/>
      <w:outlineLvl w:val="1"/>
    </w:pPr>
    <w:rPr>
      <w:rFonts w:ascii="Arial Black" w:hAnsi="Arial Black"/>
      <w:b/>
      <w:sz w:val="19"/>
      <w:szCs w:val="20"/>
      <w:lang w:val="es-PE"/>
    </w:rPr>
  </w:style>
  <w:style w:type="paragraph" w:styleId="Ttulo3">
    <w:name w:val="heading 3"/>
    <w:basedOn w:val="Normal"/>
    <w:next w:val="Normal"/>
    <w:link w:val="Ttulo3Car"/>
    <w:uiPriority w:val="9"/>
    <w:unhideWhenUsed/>
    <w:qFormat/>
    <w:rsid w:val="00707182"/>
    <w:pPr>
      <w:keepNext/>
      <w:ind w:left="1"/>
      <w:jc w:val="both"/>
      <w:outlineLvl w:val="2"/>
    </w:pPr>
    <w:rPr>
      <w:b/>
    </w:rPr>
  </w:style>
  <w:style w:type="paragraph" w:styleId="Ttulo4">
    <w:name w:val="heading 4"/>
    <w:basedOn w:val="Normal"/>
    <w:next w:val="Normal"/>
    <w:link w:val="Ttulo4Car"/>
    <w:uiPriority w:val="9"/>
    <w:unhideWhenUsed/>
    <w:qFormat/>
    <w:rsid w:val="007F2FDA"/>
    <w:pPr>
      <w:keepNext/>
      <w:ind w:left="1"/>
      <w:jc w:val="cente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77E"/>
    <w:rPr>
      <w:rFonts w:ascii="Times New Roman" w:eastAsia="Times New Roman" w:hAnsi="Times New Roman" w:cs="Times New Roman"/>
      <w:b/>
      <w:sz w:val="24"/>
      <w:szCs w:val="24"/>
      <w:lang w:val="es-ES" w:eastAsia="es-ES"/>
    </w:rPr>
  </w:style>
  <w:style w:type="character" w:customStyle="1" w:styleId="Ttulo2Car">
    <w:name w:val="Título 2 Car"/>
    <w:basedOn w:val="Fuentedeprrafopredeter"/>
    <w:link w:val="Ttulo2"/>
    <w:semiHidden/>
    <w:rsid w:val="0058177E"/>
    <w:rPr>
      <w:rFonts w:ascii="Arial Black" w:eastAsia="Times New Roman" w:hAnsi="Arial Black" w:cs="Times New Roman"/>
      <w:b/>
      <w:sz w:val="19"/>
      <w:szCs w:val="20"/>
      <w:lang w:eastAsia="es-ES"/>
    </w:rPr>
  </w:style>
  <w:style w:type="paragraph" w:styleId="Textoindependiente">
    <w:name w:val="Body Text"/>
    <w:basedOn w:val="Normal"/>
    <w:link w:val="TextoindependienteCar"/>
    <w:semiHidden/>
    <w:unhideWhenUsed/>
    <w:rsid w:val="0058177E"/>
    <w:pPr>
      <w:pBdr>
        <w:top w:val="single" w:sz="4" w:space="1" w:color="auto"/>
      </w:pBdr>
    </w:pPr>
  </w:style>
  <w:style w:type="character" w:customStyle="1" w:styleId="TextoindependienteCar">
    <w:name w:val="Texto independiente Car"/>
    <w:basedOn w:val="Fuentedeprrafopredeter"/>
    <w:link w:val="Textoindependiente"/>
    <w:semiHidden/>
    <w:rsid w:val="0058177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58177E"/>
    <w:pPr>
      <w:jc w:val="both"/>
    </w:pPr>
    <w:rPr>
      <w:sz w:val="22"/>
      <w:lang w:val="en-US"/>
    </w:rPr>
  </w:style>
  <w:style w:type="character" w:customStyle="1" w:styleId="Textoindependiente2Car">
    <w:name w:val="Texto independiente 2 Car"/>
    <w:basedOn w:val="Fuentedeprrafopredeter"/>
    <w:link w:val="Textoindependiente2"/>
    <w:semiHidden/>
    <w:rsid w:val="0058177E"/>
    <w:rPr>
      <w:rFonts w:ascii="Times New Roman" w:eastAsia="Times New Roman" w:hAnsi="Times New Roman" w:cs="Times New Roman"/>
      <w:szCs w:val="24"/>
      <w:lang w:val="en-US" w:eastAsia="es-ES"/>
    </w:rPr>
  </w:style>
  <w:style w:type="character" w:customStyle="1" w:styleId="Ttulo3Car">
    <w:name w:val="Título 3 Car"/>
    <w:basedOn w:val="Fuentedeprrafopredeter"/>
    <w:link w:val="Ttulo3"/>
    <w:uiPriority w:val="9"/>
    <w:rsid w:val="00707182"/>
    <w:rPr>
      <w:rFonts w:ascii="Times New Roman" w:eastAsia="Times New Roman" w:hAnsi="Times New Roman" w:cs="Times New Roman"/>
      <w:b/>
      <w:sz w:val="24"/>
      <w:szCs w:val="24"/>
      <w:lang w:val="es-ES" w:eastAsia="es-ES"/>
    </w:rPr>
  </w:style>
  <w:style w:type="paragraph" w:styleId="Prrafodelista">
    <w:name w:val="List Paragraph"/>
    <w:basedOn w:val="Normal"/>
    <w:uiPriority w:val="34"/>
    <w:qFormat/>
    <w:rsid w:val="00E74745"/>
    <w:pPr>
      <w:ind w:left="720"/>
      <w:contextualSpacing/>
    </w:pPr>
  </w:style>
  <w:style w:type="numbering" w:customStyle="1" w:styleId="Estilo1">
    <w:name w:val="Estilo1"/>
    <w:uiPriority w:val="99"/>
    <w:rsid w:val="00102C64"/>
    <w:pPr>
      <w:numPr>
        <w:numId w:val="5"/>
      </w:numPr>
    </w:pPr>
  </w:style>
  <w:style w:type="numbering" w:customStyle="1" w:styleId="Estilo2">
    <w:name w:val="Estilo2"/>
    <w:uiPriority w:val="99"/>
    <w:rsid w:val="00A365AC"/>
    <w:pPr>
      <w:numPr>
        <w:numId w:val="7"/>
      </w:numPr>
    </w:pPr>
  </w:style>
  <w:style w:type="numbering" w:customStyle="1" w:styleId="Estilo3">
    <w:name w:val="Estilo3"/>
    <w:uiPriority w:val="99"/>
    <w:rsid w:val="00A365AC"/>
    <w:pPr>
      <w:numPr>
        <w:numId w:val="8"/>
      </w:numPr>
    </w:pPr>
  </w:style>
  <w:style w:type="numbering" w:customStyle="1" w:styleId="Estilo4">
    <w:name w:val="Estilo4"/>
    <w:uiPriority w:val="99"/>
    <w:rsid w:val="008D1C59"/>
    <w:pPr>
      <w:numPr>
        <w:numId w:val="10"/>
      </w:numPr>
    </w:pPr>
  </w:style>
  <w:style w:type="numbering" w:customStyle="1" w:styleId="Estilo5">
    <w:name w:val="Estilo5"/>
    <w:uiPriority w:val="99"/>
    <w:rsid w:val="008D1C59"/>
    <w:pPr>
      <w:numPr>
        <w:numId w:val="12"/>
      </w:numPr>
    </w:pPr>
  </w:style>
  <w:style w:type="numbering" w:customStyle="1" w:styleId="Estilo6">
    <w:name w:val="Estilo6"/>
    <w:uiPriority w:val="99"/>
    <w:rsid w:val="00401F52"/>
    <w:pPr>
      <w:numPr>
        <w:numId w:val="14"/>
      </w:numPr>
    </w:pPr>
  </w:style>
  <w:style w:type="numbering" w:customStyle="1" w:styleId="Estilo7">
    <w:name w:val="Estilo7"/>
    <w:uiPriority w:val="99"/>
    <w:rsid w:val="00AB7104"/>
    <w:pPr>
      <w:numPr>
        <w:numId w:val="16"/>
      </w:numPr>
    </w:pPr>
  </w:style>
  <w:style w:type="character" w:styleId="Hipervnculo">
    <w:name w:val="Hyperlink"/>
    <w:basedOn w:val="Fuentedeprrafopredeter"/>
    <w:uiPriority w:val="99"/>
    <w:unhideWhenUsed/>
    <w:rsid w:val="00AB7104"/>
    <w:rPr>
      <w:color w:val="0563C1" w:themeColor="hyperlink"/>
      <w:u w:val="single"/>
    </w:rPr>
  </w:style>
  <w:style w:type="paragraph" w:styleId="Sangradetextonormal">
    <w:name w:val="Body Text Indent"/>
    <w:basedOn w:val="Normal"/>
    <w:link w:val="SangradetextonormalCar"/>
    <w:uiPriority w:val="99"/>
    <w:unhideWhenUsed/>
    <w:rsid w:val="00464D94"/>
    <w:pPr>
      <w:ind w:left="1"/>
      <w:jc w:val="center"/>
    </w:pPr>
    <w:rPr>
      <w:b/>
      <w:sz w:val="22"/>
    </w:rPr>
  </w:style>
  <w:style w:type="character" w:customStyle="1" w:styleId="SangradetextonormalCar">
    <w:name w:val="Sangría de texto normal Car"/>
    <w:basedOn w:val="Fuentedeprrafopredeter"/>
    <w:link w:val="Sangradetextonormal"/>
    <w:uiPriority w:val="99"/>
    <w:rsid w:val="00464D94"/>
    <w:rPr>
      <w:rFonts w:ascii="Times New Roman" w:eastAsia="Times New Roman" w:hAnsi="Times New Roman" w:cs="Times New Roman"/>
      <w:b/>
      <w:szCs w:val="24"/>
      <w:lang w:val="es-ES" w:eastAsia="es-ES"/>
    </w:rPr>
  </w:style>
  <w:style w:type="paragraph" w:styleId="Textoindependiente3">
    <w:name w:val="Body Text 3"/>
    <w:basedOn w:val="Normal"/>
    <w:link w:val="Textoindependiente3Car"/>
    <w:uiPriority w:val="99"/>
    <w:unhideWhenUsed/>
    <w:rsid w:val="007F2FDA"/>
    <w:pPr>
      <w:spacing w:after="160" w:line="259" w:lineRule="auto"/>
      <w:jc w:val="both"/>
    </w:pPr>
    <w:rPr>
      <w:b/>
      <w:sz w:val="22"/>
    </w:rPr>
  </w:style>
  <w:style w:type="character" w:customStyle="1" w:styleId="Textoindependiente3Car">
    <w:name w:val="Texto independiente 3 Car"/>
    <w:basedOn w:val="Fuentedeprrafopredeter"/>
    <w:link w:val="Textoindependiente3"/>
    <w:uiPriority w:val="99"/>
    <w:rsid w:val="007F2FDA"/>
    <w:rPr>
      <w:rFonts w:ascii="Times New Roman" w:eastAsia="Times New Roman" w:hAnsi="Times New Roman" w:cs="Times New Roman"/>
      <w:b/>
      <w:szCs w:val="24"/>
      <w:lang w:val="es-ES" w:eastAsia="es-ES"/>
    </w:rPr>
  </w:style>
  <w:style w:type="character" w:customStyle="1" w:styleId="Ttulo4Car">
    <w:name w:val="Título 4 Car"/>
    <w:basedOn w:val="Fuentedeprrafopredeter"/>
    <w:link w:val="Ttulo4"/>
    <w:uiPriority w:val="9"/>
    <w:rsid w:val="007F2FDA"/>
    <w:rPr>
      <w:rFonts w:ascii="Times New Roman" w:eastAsia="Times New Roman" w:hAnsi="Times New Roman" w:cs="Times New Roman"/>
      <w:b/>
      <w:sz w:val="24"/>
      <w:szCs w:val="24"/>
      <w:lang w:val="es-ES" w:eastAsia="es-ES"/>
    </w:rPr>
  </w:style>
  <w:style w:type="character" w:customStyle="1" w:styleId="UnresolvedMention">
    <w:name w:val="Unresolved Mention"/>
    <w:basedOn w:val="Fuentedeprrafopredeter"/>
    <w:uiPriority w:val="99"/>
    <w:semiHidden/>
    <w:unhideWhenUsed/>
    <w:rsid w:val="009739F8"/>
    <w:rPr>
      <w:color w:val="808080"/>
      <w:shd w:val="clear" w:color="auto" w:fill="E6E6E6"/>
    </w:rPr>
  </w:style>
  <w:style w:type="paragraph" w:styleId="Textodeglobo">
    <w:name w:val="Balloon Text"/>
    <w:basedOn w:val="Normal"/>
    <w:link w:val="TextodegloboCar"/>
    <w:uiPriority w:val="99"/>
    <w:semiHidden/>
    <w:unhideWhenUsed/>
    <w:rsid w:val="00CD7B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B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84869">
      <w:bodyDiv w:val="1"/>
      <w:marLeft w:val="0"/>
      <w:marRight w:val="0"/>
      <w:marTop w:val="0"/>
      <w:marBottom w:val="0"/>
      <w:divBdr>
        <w:top w:val="none" w:sz="0" w:space="0" w:color="auto"/>
        <w:left w:val="none" w:sz="0" w:space="0" w:color="auto"/>
        <w:bottom w:val="none" w:sz="0" w:space="0" w:color="auto"/>
        <w:right w:val="none" w:sz="0" w:space="0" w:color="auto"/>
      </w:divBdr>
    </w:div>
    <w:div w:id="734668205">
      <w:bodyDiv w:val="1"/>
      <w:marLeft w:val="0"/>
      <w:marRight w:val="0"/>
      <w:marTop w:val="0"/>
      <w:marBottom w:val="0"/>
      <w:divBdr>
        <w:top w:val="none" w:sz="0" w:space="0" w:color="auto"/>
        <w:left w:val="none" w:sz="0" w:space="0" w:color="auto"/>
        <w:bottom w:val="none" w:sz="0" w:space="0" w:color="auto"/>
        <w:right w:val="none" w:sz="0" w:space="0" w:color="auto"/>
      </w:divBdr>
    </w:div>
    <w:div w:id="12446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xy.net/ebooks-gratis/4027831-ingenieria-econ&#243;mica"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http://www.fluxy.net/ebooks-gratis/4027831-ingenieria-econ&#243;mica-7ma-edici&#243;n-teland-blank-anthony-tarqu&#237;n.html" TargetMode="Externa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uxy.net/ebooks-gratis/4027831-ingenieria-econ&#243;mica" TargetMode="External"/><Relationship Id="rId4" Type="http://schemas.openxmlformats.org/officeDocument/2006/relationships/settings" Target="settings.xml"/><Relationship Id="rId9" Type="http://schemas.openxmlformats.org/officeDocument/2006/relationships/hyperlink" Target="http://www.fluxy.net/ebooks-gratis/4027831-ingenieria-econ&#243;mica"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75CD-9DA3-4749-9EBF-1C2B11D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10975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dc:creator>
  <cp:lastModifiedBy>Fidel Reyes Ulfe</cp:lastModifiedBy>
  <cp:revision>2</cp:revision>
  <cp:lastPrinted>2018-04-17T23:57:00Z</cp:lastPrinted>
  <dcterms:created xsi:type="dcterms:W3CDTF">2018-08-08T22:09:00Z</dcterms:created>
  <dcterms:modified xsi:type="dcterms:W3CDTF">2018-08-08T22:09:00Z</dcterms:modified>
</cp:coreProperties>
</file>