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9A" w:rsidRPr="00F932E9" w:rsidRDefault="00F6769A" w:rsidP="00F6769A">
      <w:pPr>
        <w:spacing w:line="276" w:lineRule="auto"/>
        <w:jc w:val="center"/>
        <w:rPr>
          <w:b/>
          <w:sz w:val="22"/>
        </w:rPr>
      </w:pPr>
      <w:bookmarkStart w:id="0" w:name="_GoBack"/>
      <w:bookmarkEnd w:id="0"/>
      <w:r w:rsidRPr="00F932E9">
        <w:rPr>
          <w:b/>
          <w:sz w:val="22"/>
        </w:rPr>
        <w:t>UNIVERSIDAD NACIONAL JOSÉ FAUSTINO SÁNCHEZ CARRIÓN</w:t>
      </w:r>
    </w:p>
    <w:p w:rsidR="00F6769A" w:rsidRPr="00F932E9" w:rsidRDefault="00F6769A" w:rsidP="00F6769A">
      <w:pPr>
        <w:spacing w:line="276" w:lineRule="auto"/>
        <w:jc w:val="center"/>
        <w:rPr>
          <w:b/>
          <w:sz w:val="22"/>
        </w:rPr>
      </w:pPr>
      <w:r w:rsidRPr="00F932E9">
        <w:rPr>
          <w:b/>
          <w:sz w:val="22"/>
        </w:rPr>
        <w:t xml:space="preserve">FACULTAD DE INGENIERIA PESQUERA </w:t>
      </w:r>
    </w:p>
    <w:p w:rsidR="007E0E0F" w:rsidRPr="00F932E9" w:rsidRDefault="00F6769A" w:rsidP="00F932E9">
      <w:pPr>
        <w:spacing w:line="240" w:lineRule="auto"/>
        <w:jc w:val="center"/>
        <w:rPr>
          <w:b/>
          <w:sz w:val="22"/>
        </w:rPr>
      </w:pPr>
      <w:r w:rsidRPr="00F932E9">
        <w:rPr>
          <w:b/>
          <w:sz w:val="22"/>
        </w:rPr>
        <w:t>ESCUELA ACADÉMICO PROFESIONAL DE INGENIERÍA PESQUERA</w:t>
      </w:r>
    </w:p>
    <w:p w:rsidR="00F6769A" w:rsidRPr="00F932E9" w:rsidRDefault="00F6769A" w:rsidP="00F932E9">
      <w:pPr>
        <w:spacing w:line="240" w:lineRule="auto"/>
        <w:jc w:val="center"/>
        <w:rPr>
          <w:sz w:val="18"/>
        </w:rPr>
      </w:pPr>
    </w:p>
    <w:p w:rsidR="00F6769A" w:rsidRDefault="00F6769A" w:rsidP="00F932E9">
      <w:pPr>
        <w:spacing w:line="240" w:lineRule="auto"/>
        <w:jc w:val="center"/>
        <w:rPr>
          <w:sz w:val="22"/>
        </w:rPr>
      </w:pPr>
      <w:r w:rsidRPr="00F932E9">
        <w:rPr>
          <w:b/>
          <w:sz w:val="22"/>
        </w:rPr>
        <w:t>SÍLABO</w:t>
      </w:r>
    </w:p>
    <w:p w:rsidR="00F6769A" w:rsidRPr="00F932E9" w:rsidRDefault="00F6769A" w:rsidP="00F932E9">
      <w:pPr>
        <w:spacing w:line="240" w:lineRule="auto"/>
        <w:jc w:val="center"/>
        <w:rPr>
          <w:sz w:val="16"/>
        </w:rPr>
      </w:pPr>
    </w:p>
    <w:p w:rsidR="00F6769A" w:rsidRDefault="00F6769A" w:rsidP="00F932E9">
      <w:pPr>
        <w:pStyle w:val="Prrafodelista"/>
        <w:numPr>
          <w:ilvl w:val="0"/>
          <w:numId w:val="1"/>
        </w:numPr>
        <w:spacing w:line="240" w:lineRule="auto"/>
        <w:ind w:left="426" w:hanging="426"/>
        <w:rPr>
          <w:b/>
          <w:sz w:val="22"/>
        </w:rPr>
      </w:pPr>
      <w:r w:rsidRPr="00F6769A">
        <w:rPr>
          <w:b/>
          <w:sz w:val="22"/>
        </w:rPr>
        <w:t>DATOS GENERALES:</w:t>
      </w:r>
    </w:p>
    <w:p w:rsidR="00F6769A" w:rsidRPr="00F6769A" w:rsidRDefault="00F6769A" w:rsidP="00F6769A">
      <w:pPr>
        <w:pStyle w:val="Prrafodelista"/>
        <w:spacing w:line="276" w:lineRule="auto"/>
        <w:ind w:left="993" w:hanging="567"/>
        <w:rPr>
          <w:sz w:val="22"/>
        </w:rPr>
      </w:pPr>
      <w:r w:rsidRPr="00F6769A">
        <w:rPr>
          <w:b/>
          <w:sz w:val="22"/>
        </w:rPr>
        <w:t>1</w:t>
      </w:r>
      <w:r w:rsidRPr="00F6769A">
        <w:rPr>
          <w:sz w:val="22"/>
        </w:rPr>
        <w:t>.1.</w:t>
      </w:r>
      <w:r w:rsidRPr="00F6769A">
        <w:rPr>
          <w:sz w:val="22"/>
        </w:rPr>
        <w:tab/>
        <w:t>Asignatura</w:t>
      </w:r>
      <w:r>
        <w:rPr>
          <w:sz w:val="22"/>
        </w:rPr>
        <w:tab/>
      </w:r>
      <w:r>
        <w:rPr>
          <w:sz w:val="22"/>
        </w:rPr>
        <w:tab/>
      </w:r>
      <w:r>
        <w:rPr>
          <w:sz w:val="22"/>
        </w:rPr>
        <w:tab/>
      </w:r>
      <w:r>
        <w:rPr>
          <w:sz w:val="22"/>
        </w:rPr>
        <w:tab/>
      </w:r>
      <w:r w:rsidR="004A1B60">
        <w:rPr>
          <w:sz w:val="22"/>
        </w:rPr>
        <w:t xml:space="preserve">: Manejo y Gestión de la </w:t>
      </w:r>
      <w:r w:rsidR="002C76E2">
        <w:rPr>
          <w:sz w:val="22"/>
        </w:rPr>
        <w:t>Pesquería</w:t>
      </w:r>
    </w:p>
    <w:p w:rsidR="00F6769A" w:rsidRPr="00F6769A" w:rsidRDefault="00F6769A" w:rsidP="00F6769A">
      <w:pPr>
        <w:pStyle w:val="Prrafodelista"/>
        <w:spacing w:line="276" w:lineRule="auto"/>
        <w:ind w:left="993" w:hanging="567"/>
        <w:rPr>
          <w:sz w:val="22"/>
        </w:rPr>
      </w:pPr>
      <w:r w:rsidRPr="00F6769A">
        <w:rPr>
          <w:sz w:val="22"/>
        </w:rPr>
        <w:t>1.2.</w:t>
      </w:r>
      <w:r w:rsidRPr="00F6769A">
        <w:rPr>
          <w:sz w:val="22"/>
        </w:rPr>
        <w:tab/>
        <w:t>Código</w:t>
      </w:r>
      <w:r>
        <w:rPr>
          <w:sz w:val="22"/>
        </w:rPr>
        <w:tab/>
      </w:r>
      <w:r>
        <w:rPr>
          <w:sz w:val="22"/>
        </w:rPr>
        <w:tab/>
      </w:r>
      <w:r>
        <w:rPr>
          <w:sz w:val="22"/>
        </w:rPr>
        <w:tab/>
      </w:r>
      <w:r>
        <w:rPr>
          <w:sz w:val="22"/>
        </w:rPr>
        <w:tab/>
        <w:t xml:space="preserve">: </w:t>
      </w:r>
      <w:r w:rsidR="00D61776">
        <w:rPr>
          <w:sz w:val="22"/>
        </w:rPr>
        <w:t>1423503</w:t>
      </w:r>
    </w:p>
    <w:p w:rsidR="00F6769A" w:rsidRPr="00F6769A" w:rsidRDefault="00F6769A" w:rsidP="00F6769A">
      <w:pPr>
        <w:pStyle w:val="Prrafodelista"/>
        <w:spacing w:line="276" w:lineRule="auto"/>
        <w:ind w:left="993" w:hanging="567"/>
        <w:rPr>
          <w:sz w:val="22"/>
        </w:rPr>
      </w:pPr>
      <w:r w:rsidRPr="00F6769A">
        <w:rPr>
          <w:sz w:val="22"/>
        </w:rPr>
        <w:t>1.3.</w:t>
      </w:r>
      <w:r w:rsidRPr="00F6769A">
        <w:rPr>
          <w:sz w:val="22"/>
        </w:rPr>
        <w:tab/>
        <w:t>Prerrequisito</w:t>
      </w:r>
      <w:r>
        <w:rPr>
          <w:sz w:val="22"/>
        </w:rPr>
        <w:tab/>
      </w:r>
      <w:r>
        <w:rPr>
          <w:sz w:val="22"/>
        </w:rPr>
        <w:tab/>
      </w:r>
      <w:r>
        <w:rPr>
          <w:sz w:val="22"/>
        </w:rPr>
        <w:tab/>
        <w:t>: Economía Pesquera</w:t>
      </w:r>
    </w:p>
    <w:p w:rsidR="00F6769A" w:rsidRPr="00F6769A" w:rsidRDefault="00F6769A" w:rsidP="00F6769A">
      <w:pPr>
        <w:pStyle w:val="Prrafodelista"/>
        <w:spacing w:line="276" w:lineRule="auto"/>
        <w:ind w:left="993" w:hanging="567"/>
        <w:rPr>
          <w:sz w:val="22"/>
        </w:rPr>
      </w:pPr>
      <w:r w:rsidRPr="00F6769A">
        <w:rPr>
          <w:sz w:val="22"/>
        </w:rPr>
        <w:t>1.4.</w:t>
      </w:r>
      <w:r w:rsidRPr="00F6769A">
        <w:rPr>
          <w:sz w:val="22"/>
        </w:rPr>
        <w:tab/>
        <w:t>Escuela Académico Profesional</w:t>
      </w:r>
      <w:r>
        <w:rPr>
          <w:sz w:val="22"/>
        </w:rPr>
        <w:tab/>
        <w:t>: Ingeniería Pesquera</w:t>
      </w:r>
    </w:p>
    <w:p w:rsidR="00F6769A" w:rsidRPr="00F6769A" w:rsidRDefault="00F6769A" w:rsidP="00F6769A">
      <w:pPr>
        <w:pStyle w:val="Prrafodelista"/>
        <w:spacing w:line="276" w:lineRule="auto"/>
        <w:ind w:left="993" w:hanging="567"/>
        <w:rPr>
          <w:sz w:val="22"/>
        </w:rPr>
      </w:pPr>
      <w:r w:rsidRPr="00F6769A">
        <w:rPr>
          <w:sz w:val="22"/>
        </w:rPr>
        <w:t xml:space="preserve">1. 5. </w:t>
      </w:r>
      <w:r>
        <w:rPr>
          <w:sz w:val="22"/>
        </w:rPr>
        <w:tab/>
      </w:r>
      <w:r w:rsidRPr="00F6769A">
        <w:rPr>
          <w:sz w:val="22"/>
        </w:rPr>
        <w:t>Departamento Académico</w:t>
      </w:r>
      <w:r>
        <w:rPr>
          <w:sz w:val="22"/>
        </w:rPr>
        <w:tab/>
      </w:r>
      <w:r>
        <w:rPr>
          <w:sz w:val="22"/>
        </w:rPr>
        <w:tab/>
        <w:t>:</w:t>
      </w:r>
      <w:r w:rsidRPr="00F6769A">
        <w:rPr>
          <w:sz w:val="22"/>
        </w:rPr>
        <w:t xml:space="preserve"> </w:t>
      </w:r>
      <w:r>
        <w:rPr>
          <w:sz w:val="22"/>
        </w:rPr>
        <w:t>Ingeniería Pesquera</w:t>
      </w:r>
    </w:p>
    <w:p w:rsidR="00F6769A" w:rsidRDefault="00F6769A" w:rsidP="00F6769A">
      <w:pPr>
        <w:pStyle w:val="Prrafodelista"/>
        <w:spacing w:line="276" w:lineRule="auto"/>
        <w:ind w:left="993" w:hanging="567"/>
        <w:rPr>
          <w:sz w:val="22"/>
        </w:rPr>
      </w:pPr>
      <w:r w:rsidRPr="00F6769A">
        <w:rPr>
          <w:sz w:val="22"/>
        </w:rPr>
        <w:t xml:space="preserve">1.6. </w:t>
      </w:r>
      <w:r>
        <w:rPr>
          <w:sz w:val="22"/>
        </w:rPr>
        <w:tab/>
      </w:r>
      <w:r w:rsidRPr="00F6769A">
        <w:rPr>
          <w:sz w:val="22"/>
        </w:rPr>
        <w:t>Ciclo Académico</w:t>
      </w:r>
      <w:r w:rsidR="004A1B60">
        <w:rPr>
          <w:sz w:val="22"/>
        </w:rPr>
        <w:tab/>
      </w:r>
      <w:r w:rsidR="004A1B60">
        <w:rPr>
          <w:sz w:val="22"/>
        </w:rPr>
        <w:tab/>
      </w:r>
      <w:r w:rsidR="004A1B60">
        <w:rPr>
          <w:sz w:val="22"/>
        </w:rPr>
        <w:tab/>
        <w:t xml:space="preserve">: </w:t>
      </w:r>
      <w:r>
        <w:rPr>
          <w:sz w:val="22"/>
        </w:rPr>
        <w:t>X</w:t>
      </w:r>
    </w:p>
    <w:p w:rsidR="00F6769A" w:rsidRDefault="00F6769A" w:rsidP="00F6769A">
      <w:pPr>
        <w:pStyle w:val="Prrafodelista"/>
        <w:spacing w:line="276" w:lineRule="auto"/>
        <w:ind w:left="993" w:hanging="567"/>
        <w:rPr>
          <w:sz w:val="22"/>
        </w:rPr>
      </w:pPr>
      <w:r>
        <w:rPr>
          <w:sz w:val="22"/>
        </w:rPr>
        <w:t>1.7.</w:t>
      </w:r>
      <w:r>
        <w:rPr>
          <w:sz w:val="22"/>
        </w:rPr>
        <w:tab/>
        <w:t>Año Académico</w:t>
      </w:r>
      <w:r>
        <w:rPr>
          <w:sz w:val="22"/>
        </w:rPr>
        <w:tab/>
      </w:r>
      <w:r>
        <w:rPr>
          <w:sz w:val="22"/>
        </w:rPr>
        <w:tab/>
      </w:r>
      <w:r>
        <w:rPr>
          <w:sz w:val="22"/>
        </w:rPr>
        <w:tab/>
        <w:t>: 2018 – I</w:t>
      </w:r>
    </w:p>
    <w:p w:rsidR="00F6769A" w:rsidRDefault="00F6769A" w:rsidP="00F6769A">
      <w:pPr>
        <w:pStyle w:val="Prrafodelista"/>
        <w:spacing w:line="276" w:lineRule="auto"/>
        <w:ind w:left="993" w:hanging="567"/>
        <w:rPr>
          <w:sz w:val="22"/>
        </w:rPr>
      </w:pPr>
      <w:r>
        <w:rPr>
          <w:sz w:val="22"/>
        </w:rPr>
        <w:t>1.8.</w:t>
      </w:r>
      <w:r>
        <w:rPr>
          <w:sz w:val="22"/>
        </w:rPr>
        <w:tab/>
        <w:t>Plan de Estudio</w:t>
      </w:r>
      <w:r>
        <w:rPr>
          <w:sz w:val="22"/>
        </w:rPr>
        <w:tab/>
      </w:r>
      <w:r>
        <w:rPr>
          <w:sz w:val="22"/>
        </w:rPr>
        <w:tab/>
      </w:r>
      <w:r>
        <w:rPr>
          <w:sz w:val="22"/>
        </w:rPr>
        <w:tab/>
        <w:t>: 23</w:t>
      </w:r>
    </w:p>
    <w:p w:rsidR="00F6769A" w:rsidRDefault="00F6769A" w:rsidP="00F6769A">
      <w:pPr>
        <w:pStyle w:val="Prrafodelista"/>
        <w:spacing w:line="276" w:lineRule="auto"/>
        <w:ind w:left="993" w:hanging="567"/>
        <w:rPr>
          <w:sz w:val="22"/>
        </w:rPr>
      </w:pPr>
      <w:r>
        <w:rPr>
          <w:sz w:val="22"/>
        </w:rPr>
        <w:t>1.9.</w:t>
      </w:r>
      <w:r>
        <w:rPr>
          <w:sz w:val="22"/>
        </w:rPr>
        <w:tab/>
        <w:t>Número de Créditos</w:t>
      </w:r>
      <w:r>
        <w:rPr>
          <w:sz w:val="22"/>
        </w:rPr>
        <w:tab/>
      </w:r>
      <w:r>
        <w:rPr>
          <w:sz w:val="22"/>
        </w:rPr>
        <w:tab/>
        <w:t>: 3</w:t>
      </w:r>
    </w:p>
    <w:p w:rsidR="00F6769A" w:rsidRDefault="00F6769A" w:rsidP="00F6769A">
      <w:pPr>
        <w:pStyle w:val="Prrafodelista"/>
        <w:spacing w:line="276" w:lineRule="auto"/>
        <w:ind w:left="993" w:hanging="567"/>
        <w:rPr>
          <w:sz w:val="22"/>
        </w:rPr>
      </w:pPr>
      <w:r>
        <w:rPr>
          <w:sz w:val="22"/>
        </w:rPr>
        <w:t>1.10.</w:t>
      </w:r>
      <w:r>
        <w:rPr>
          <w:sz w:val="22"/>
        </w:rPr>
        <w:tab/>
        <w:t>Núme</w:t>
      </w:r>
      <w:r w:rsidR="004A1B60">
        <w:rPr>
          <w:sz w:val="22"/>
        </w:rPr>
        <w:t>ro de Horas</w:t>
      </w:r>
      <w:r w:rsidR="004A1B60">
        <w:rPr>
          <w:sz w:val="22"/>
        </w:rPr>
        <w:tab/>
      </w:r>
      <w:r w:rsidR="004A1B60">
        <w:rPr>
          <w:sz w:val="22"/>
        </w:rPr>
        <w:tab/>
      </w:r>
      <w:r w:rsidR="004A1B60">
        <w:rPr>
          <w:sz w:val="22"/>
        </w:rPr>
        <w:tab/>
        <w:t>: 4 /(Teoría: 2 y Práctica 2</w:t>
      </w:r>
      <w:r>
        <w:rPr>
          <w:sz w:val="22"/>
        </w:rPr>
        <w:t>)</w:t>
      </w:r>
    </w:p>
    <w:p w:rsidR="00F6769A" w:rsidRDefault="00F6769A" w:rsidP="00F6769A">
      <w:pPr>
        <w:pStyle w:val="Prrafodelista"/>
        <w:spacing w:line="276" w:lineRule="auto"/>
        <w:ind w:left="993" w:hanging="567"/>
        <w:rPr>
          <w:sz w:val="22"/>
        </w:rPr>
      </w:pPr>
      <w:r>
        <w:rPr>
          <w:sz w:val="22"/>
        </w:rPr>
        <w:t>1.11.</w:t>
      </w:r>
      <w:r>
        <w:rPr>
          <w:sz w:val="22"/>
        </w:rPr>
        <w:tab/>
        <w:t>Profesor del curso</w:t>
      </w:r>
      <w:r>
        <w:rPr>
          <w:sz w:val="22"/>
        </w:rPr>
        <w:tab/>
      </w:r>
      <w:r>
        <w:rPr>
          <w:sz w:val="22"/>
        </w:rPr>
        <w:tab/>
      </w:r>
      <w:r>
        <w:rPr>
          <w:sz w:val="22"/>
        </w:rPr>
        <w:tab/>
        <w:t>: Mg. Javier Orlando La Rosa Huachambé</w:t>
      </w:r>
    </w:p>
    <w:p w:rsidR="00F6769A" w:rsidRDefault="00F6769A" w:rsidP="00F6769A">
      <w:pPr>
        <w:pStyle w:val="Prrafodelista"/>
        <w:spacing w:line="276" w:lineRule="auto"/>
        <w:ind w:left="993" w:hanging="567"/>
        <w:rPr>
          <w:sz w:val="22"/>
        </w:rPr>
      </w:pPr>
      <w:r>
        <w:rPr>
          <w:sz w:val="22"/>
        </w:rPr>
        <w:t>1.12.</w:t>
      </w:r>
      <w:r>
        <w:rPr>
          <w:sz w:val="22"/>
        </w:rPr>
        <w:tab/>
        <w:t>Colegiatura</w:t>
      </w:r>
      <w:r>
        <w:rPr>
          <w:sz w:val="22"/>
        </w:rPr>
        <w:tab/>
      </w:r>
      <w:r>
        <w:rPr>
          <w:sz w:val="22"/>
        </w:rPr>
        <w:tab/>
      </w:r>
      <w:r>
        <w:rPr>
          <w:sz w:val="22"/>
        </w:rPr>
        <w:tab/>
      </w:r>
      <w:r>
        <w:rPr>
          <w:sz w:val="22"/>
        </w:rPr>
        <w:tab/>
        <w:t>: CIP Nº 114582</w:t>
      </w:r>
    </w:p>
    <w:p w:rsidR="00F6769A" w:rsidRDefault="00F6769A" w:rsidP="00F6769A">
      <w:pPr>
        <w:pStyle w:val="Prrafodelista"/>
        <w:spacing w:line="276" w:lineRule="auto"/>
        <w:ind w:left="993" w:hanging="567"/>
        <w:rPr>
          <w:sz w:val="22"/>
        </w:rPr>
      </w:pPr>
      <w:r>
        <w:rPr>
          <w:sz w:val="22"/>
        </w:rPr>
        <w:t>1.13.</w:t>
      </w:r>
      <w:r>
        <w:rPr>
          <w:sz w:val="22"/>
        </w:rPr>
        <w:tab/>
        <w:t>Email</w:t>
      </w:r>
      <w:r>
        <w:rPr>
          <w:sz w:val="22"/>
        </w:rPr>
        <w:tab/>
      </w:r>
      <w:r>
        <w:rPr>
          <w:sz w:val="22"/>
        </w:rPr>
        <w:tab/>
      </w:r>
      <w:r>
        <w:rPr>
          <w:sz w:val="22"/>
        </w:rPr>
        <w:tab/>
      </w:r>
      <w:r>
        <w:rPr>
          <w:sz w:val="22"/>
        </w:rPr>
        <w:tab/>
        <w:t>: 99javier66@gmail.com</w:t>
      </w:r>
    </w:p>
    <w:p w:rsidR="00F6769A" w:rsidRPr="00F6769A" w:rsidRDefault="00F6769A" w:rsidP="00F932E9">
      <w:pPr>
        <w:pStyle w:val="Prrafodelista"/>
        <w:spacing w:line="240" w:lineRule="auto"/>
        <w:ind w:left="993" w:hanging="567"/>
        <w:rPr>
          <w:sz w:val="22"/>
        </w:rPr>
      </w:pPr>
    </w:p>
    <w:p w:rsidR="00F6769A" w:rsidRDefault="00F6769A" w:rsidP="00F6769A">
      <w:pPr>
        <w:pStyle w:val="Prrafodelista"/>
        <w:numPr>
          <w:ilvl w:val="0"/>
          <w:numId w:val="1"/>
        </w:numPr>
        <w:spacing w:line="276" w:lineRule="auto"/>
        <w:ind w:left="426" w:hanging="426"/>
        <w:rPr>
          <w:b/>
          <w:sz w:val="22"/>
        </w:rPr>
      </w:pPr>
      <w:r>
        <w:rPr>
          <w:b/>
          <w:sz w:val="22"/>
        </w:rPr>
        <w:t>SUMILLA:</w:t>
      </w:r>
    </w:p>
    <w:p w:rsidR="00F6769A" w:rsidRDefault="00A35184" w:rsidP="00F6769A">
      <w:pPr>
        <w:pStyle w:val="Prrafodelista"/>
        <w:spacing w:line="276" w:lineRule="auto"/>
        <w:ind w:left="426"/>
        <w:rPr>
          <w:sz w:val="22"/>
        </w:rPr>
      </w:pPr>
      <w:r>
        <w:rPr>
          <w:sz w:val="22"/>
        </w:rPr>
        <w:t>Código</w:t>
      </w:r>
      <w:r w:rsidR="004A1B60">
        <w:rPr>
          <w:sz w:val="22"/>
        </w:rPr>
        <w:t xml:space="preserve"> de Conducta para la Pesca Responsable-Ordenamiento Pesquero-Los Reglamento de ordenamiento pesquero para el ordenamiento de los principales de los recursos pesqueros marinos-</w:t>
      </w:r>
      <w:bookmarkStart w:id="1" w:name="_Hlk511849386"/>
      <w:r w:rsidR="004A1B60">
        <w:rPr>
          <w:sz w:val="22"/>
        </w:rPr>
        <w:t>planes de manejo de las pesquerías artesanales o de pequeña escala</w:t>
      </w:r>
      <w:bookmarkEnd w:id="1"/>
      <w:r w:rsidR="004A1B60">
        <w:rPr>
          <w:sz w:val="22"/>
        </w:rPr>
        <w:t>-las áreas marinas protegidas como instrumento de gestión pesquera-instrumentos para la gestión marina pesquera-los sistemas de información geográfica-ARCGIS.</w:t>
      </w:r>
    </w:p>
    <w:p w:rsidR="00F932E9" w:rsidRPr="00F6769A" w:rsidRDefault="00F932E9" w:rsidP="00F932E9">
      <w:pPr>
        <w:pStyle w:val="Prrafodelista"/>
        <w:spacing w:line="240" w:lineRule="auto"/>
        <w:ind w:left="426"/>
        <w:rPr>
          <w:sz w:val="22"/>
        </w:rPr>
      </w:pPr>
    </w:p>
    <w:p w:rsidR="00F6769A" w:rsidRDefault="00F932E9" w:rsidP="00F6769A">
      <w:pPr>
        <w:pStyle w:val="Prrafodelista"/>
        <w:numPr>
          <w:ilvl w:val="0"/>
          <w:numId w:val="1"/>
        </w:numPr>
        <w:spacing w:line="276" w:lineRule="auto"/>
        <w:ind w:left="426" w:hanging="426"/>
        <w:rPr>
          <w:b/>
          <w:sz w:val="22"/>
        </w:rPr>
      </w:pPr>
      <w:r>
        <w:rPr>
          <w:b/>
          <w:sz w:val="22"/>
        </w:rPr>
        <w:t>OBJETIVOS:</w:t>
      </w:r>
    </w:p>
    <w:p w:rsidR="00F932E9" w:rsidRPr="00F932E9" w:rsidRDefault="00F932E9" w:rsidP="00F932E9">
      <w:pPr>
        <w:pStyle w:val="Prrafodelista"/>
        <w:spacing w:line="276" w:lineRule="auto"/>
        <w:ind w:left="851" w:hanging="425"/>
        <w:rPr>
          <w:sz w:val="22"/>
        </w:rPr>
      </w:pPr>
      <w:r w:rsidRPr="00F932E9">
        <w:rPr>
          <w:sz w:val="22"/>
        </w:rPr>
        <w:t>a)</w:t>
      </w:r>
      <w:r w:rsidRPr="00F932E9">
        <w:rPr>
          <w:sz w:val="22"/>
        </w:rPr>
        <w:tab/>
        <w:t xml:space="preserve">Definir y describir la </w:t>
      </w:r>
      <w:r w:rsidR="004A1B60">
        <w:rPr>
          <w:sz w:val="22"/>
        </w:rPr>
        <w:t xml:space="preserve">conducta </w:t>
      </w:r>
      <w:r w:rsidRPr="00F932E9">
        <w:rPr>
          <w:sz w:val="22"/>
        </w:rPr>
        <w:t>y los factores ambientales que influye.</w:t>
      </w:r>
    </w:p>
    <w:p w:rsidR="00F932E9" w:rsidRPr="00F932E9" w:rsidRDefault="00F932E9" w:rsidP="00F932E9">
      <w:pPr>
        <w:pStyle w:val="Prrafodelista"/>
        <w:spacing w:line="276" w:lineRule="auto"/>
        <w:ind w:left="851" w:hanging="425"/>
        <w:rPr>
          <w:sz w:val="22"/>
        </w:rPr>
      </w:pPr>
      <w:r w:rsidRPr="00F932E9">
        <w:rPr>
          <w:sz w:val="22"/>
        </w:rPr>
        <w:t>b)</w:t>
      </w:r>
      <w:r w:rsidRPr="00F932E9">
        <w:rPr>
          <w:sz w:val="22"/>
        </w:rPr>
        <w:tab/>
        <w:t xml:space="preserve">Definir y explicar </w:t>
      </w:r>
      <w:r w:rsidR="004A1B60">
        <w:rPr>
          <w:sz w:val="22"/>
        </w:rPr>
        <w:t>el ordenamiento pesquero</w:t>
      </w:r>
      <w:r w:rsidRPr="00F932E9">
        <w:rPr>
          <w:sz w:val="22"/>
        </w:rPr>
        <w:t xml:space="preserve">, </w:t>
      </w:r>
      <w:r w:rsidR="004A1B60">
        <w:rPr>
          <w:sz w:val="22"/>
        </w:rPr>
        <w:t>los reglamentos para gestionar la pesca responsable.</w:t>
      </w:r>
    </w:p>
    <w:p w:rsidR="004A1B60" w:rsidRDefault="004A1B60" w:rsidP="00F932E9">
      <w:pPr>
        <w:pStyle w:val="Prrafodelista"/>
        <w:spacing w:line="276" w:lineRule="auto"/>
        <w:ind w:left="851" w:hanging="425"/>
        <w:rPr>
          <w:sz w:val="22"/>
        </w:rPr>
      </w:pPr>
      <w:r>
        <w:rPr>
          <w:sz w:val="22"/>
        </w:rPr>
        <w:t>c)</w:t>
      </w:r>
      <w:r>
        <w:rPr>
          <w:sz w:val="22"/>
        </w:rPr>
        <w:tab/>
        <w:t>Definir y explicar los planes de manejo de las pesquerías artesanales o de pequeña escala</w:t>
      </w:r>
      <w:r w:rsidRPr="00F932E9">
        <w:rPr>
          <w:sz w:val="22"/>
        </w:rPr>
        <w:t xml:space="preserve"> </w:t>
      </w:r>
    </w:p>
    <w:p w:rsidR="00F932E9" w:rsidRDefault="00F932E9" w:rsidP="00F932E9">
      <w:pPr>
        <w:pStyle w:val="Prrafodelista"/>
        <w:spacing w:line="276" w:lineRule="auto"/>
        <w:ind w:left="851" w:hanging="425"/>
        <w:rPr>
          <w:sz w:val="22"/>
        </w:rPr>
      </w:pPr>
      <w:r w:rsidRPr="00F932E9">
        <w:rPr>
          <w:sz w:val="22"/>
        </w:rPr>
        <w:t>d)</w:t>
      </w:r>
      <w:r w:rsidRPr="00F932E9">
        <w:rPr>
          <w:sz w:val="22"/>
        </w:rPr>
        <w:tab/>
      </w:r>
      <w:r w:rsidR="004A1B60">
        <w:rPr>
          <w:sz w:val="22"/>
        </w:rPr>
        <w:t>Definir y describir las áreas naturales protegidas y los instrumentos de gestión ambiental.</w:t>
      </w:r>
    </w:p>
    <w:p w:rsidR="00F932E9" w:rsidRPr="00F932E9" w:rsidRDefault="00F932E9" w:rsidP="00F932E9">
      <w:pPr>
        <w:pStyle w:val="Prrafodelista"/>
        <w:spacing w:line="240" w:lineRule="auto"/>
        <w:ind w:left="851" w:hanging="425"/>
        <w:rPr>
          <w:sz w:val="18"/>
        </w:rPr>
      </w:pPr>
    </w:p>
    <w:p w:rsidR="00F932E9" w:rsidRDefault="00F932E9" w:rsidP="00F6769A">
      <w:pPr>
        <w:pStyle w:val="Prrafodelista"/>
        <w:numPr>
          <w:ilvl w:val="0"/>
          <w:numId w:val="1"/>
        </w:numPr>
        <w:spacing w:line="276" w:lineRule="auto"/>
        <w:ind w:left="426" w:hanging="426"/>
        <w:rPr>
          <w:b/>
          <w:sz w:val="22"/>
        </w:rPr>
      </w:pPr>
      <w:r>
        <w:rPr>
          <w:b/>
          <w:sz w:val="22"/>
        </w:rPr>
        <w:t>METODOLOGÍA DE ENSEÑANZA – APRENDIZAJE</w:t>
      </w:r>
    </w:p>
    <w:p w:rsidR="00F932E9" w:rsidRPr="00F932E9" w:rsidRDefault="00F932E9" w:rsidP="00F932E9">
      <w:pPr>
        <w:pStyle w:val="Prrafodelista"/>
        <w:spacing w:line="276" w:lineRule="auto"/>
        <w:ind w:left="851" w:hanging="425"/>
        <w:rPr>
          <w:b/>
          <w:sz w:val="22"/>
        </w:rPr>
      </w:pPr>
      <w:r w:rsidRPr="00F932E9">
        <w:rPr>
          <w:b/>
          <w:sz w:val="22"/>
        </w:rPr>
        <w:t>4.1.</w:t>
      </w:r>
      <w:r w:rsidRPr="00F932E9">
        <w:rPr>
          <w:b/>
          <w:sz w:val="22"/>
        </w:rPr>
        <w:tab/>
        <w:t>Estrategias Metodológicas</w:t>
      </w:r>
    </w:p>
    <w:p w:rsidR="00F932E9" w:rsidRPr="00F932E9" w:rsidRDefault="00F932E9" w:rsidP="00F932E9">
      <w:pPr>
        <w:pStyle w:val="Prrafodelista"/>
        <w:spacing w:line="276" w:lineRule="auto"/>
        <w:ind w:left="1276" w:hanging="425"/>
        <w:rPr>
          <w:sz w:val="22"/>
        </w:rPr>
      </w:pPr>
      <w:r w:rsidRPr="00F932E9">
        <w:rPr>
          <w:sz w:val="22"/>
        </w:rPr>
        <w:t>a)</w:t>
      </w:r>
      <w:r w:rsidRPr="00F932E9">
        <w:rPr>
          <w:sz w:val="22"/>
        </w:rPr>
        <w:tab/>
        <w:t>En el Nivel Teórico: Expositivo, Interrogativo y Dialogo</w:t>
      </w:r>
    </w:p>
    <w:p w:rsidR="00F932E9" w:rsidRPr="00F932E9" w:rsidRDefault="00F932E9" w:rsidP="00F932E9">
      <w:pPr>
        <w:pStyle w:val="Prrafodelista"/>
        <w:spacing w:line="276" w:lineRule="auto"/>
        <w:ind w:left="1560" w:hanging="284"/>
        <w:rPr>
          <w:sz w:val="22"/>
        </w:rPr>
      </w:pPr>
      <w:r w:rsidRPr="00F932E9">
        <w:rPr>
          <w:sz w:val="22"/>
        </w:rPr>
        <w:t>-</w:t>
      </w:r>
      <w:r w:rsidRPr="00F932E9">
        <w:rPr>
          <w:sz w:val="22"/>
        </w:rPr>
        <w:tab/>
        <w:t>Método: Análisis y síntesis explicativa</w:t>
      </w:r>
    </w:p>
    <w:p w:rsidR="00F932E9" w:rsidRPr="00F932E9" w:rsidRDefault="00F932E9" w:rsidP="00F932E9">
      <w:pPr>
        <w:pStyle w:val="Prrafodelista"/>
        <w:spacing w:line="276" w:lineRule="auto"/>
        <w:ind w:left="1560" w:hanging="284"/>
        <w:rPr>
          <w:sz w:val="22"/>
        </w:rPr>
      </w:pPr>
      <w:r w:rsidRPr="00F932E9">
        <w:rPr>
          <w:sz w:val="22"/>
        </w:rPr>
        <w:t>-</w:t>
      </w:r>
      <w:r w:rsidRPr="00F932E9">
        <w:rPr>
          <w:sz w:val="22"/>
        </w:rPr>
        <w:tab/>
        <w:t>Procedimientos y Técnicas: Expositivas, interrogativas y dialogo</w:t>
      </w:r>
    </w:p>
    <w:p w:rsidR="00F932E9" w:rsidRPr="00F932E9" w:rsidRDefault="00F932E9" w:rsidP="00F932E9">
      <w:pPr>
        <w:pStyle w:val="Prrafodelista"/>
        <w:spacing w:line="276" w:lineRule="auto"/>
        <w:ind w:left="1560" w:hanging="284"/>
        <w:rPr>
          <w:sz w:val="22"/>
        </w:rPr>
      </w:pPr>
      <w:r w:rsidRPr="00F932E9">
        <w:rPr>
          <w:sz w:val="22"/>
        </w:rPr>
        <w:t>-</w:t>
      </w:r>
      <w:r w:rsidRPr="00F932E9">
        <w:rPr>
          <w:sz w:val="22"/>
        </w:rPr>
        <w:tab/>
        <w:t>Desarrollo y sustentación de actividades académicas.</w:t>
      </w:r>
    </w:p>
    <w:p w:rsidR="00F932E9" w:rsidRPr="00F932E9" w:rsidRDefault="00F932E9" w:rsidP="00F932E9">
      <w:pPr>
        <w:pStyle w:val="Prrafodelista"/>
        <w:spacing w:line="276" w:lineRule="auto"/>
        <w:ind w:left="1276" w:hanging="425"/>
        <w:rPr>
          <w:sz w:val="22"/>
        </w:rPr>
      </w:pPr>
      <w:r w:rsidRPr="00F932E9">
        <w:rPr>
          <w:sz w:val="22"/>
        </w:rPr>
        <w:t>b)</w:t>
      </w:r>
      <w:r w:rsidRPr="00F932E9">
        <w:rPr>
          <w:sz w:val="22"/>
        </w:rPr>
        <w:tab/>
        <w:t>En el Nivel Practico -Método: Análisis y síntesis explicativa</w:t>
      </w:r>
    </w:p>
    <w:p w:rsidR="00F932E9" w:rsidRPr="00F932E9" w:rsidRDefault="00F932E9" w:rsidP="00F932E9">
      <w:pPr>
        <w:pStyle w:val="Prrafodelista"/>
        <w:spacing w:line="276" w:lineRule="auto"/>
        <w:ind w:left="1560" w:hanging="284"/>
        <w:rPr>
          <w:sz w:val="22"/>
        </w:rPr>
      </w:pPr>
      <w:r w:rsidRPr="00F932E9">
        <w:rPr>
          <w:sz w:val="22"/>
        </w:rPr>
        <w:t>-</w:t>
      </w:r>
      <w:r w:rsidRPr="00F932E9">
        <w:rPr>
          <w:sz w:val="22"/>
        </w:rPr>
        <w:tab/>
        <w:t>Procedimientos y Técnicas: Desarrollo de fichas de aplicación y</w:t>
      </w:r>
    </w:p>
    <w:p w:rsidR="00F932E9" w:rsidRDefault="00F932E9" w:rsidP="00F932E9">
      <w:pPr>
        <w:pStyle w:val="Prrafodelista"/>
        <w:spacing w:line="276" w:lineRule="auto"/>
        <w:ind w:left="1560" w:hanging="284"/>
        <w:rPr>
          <w:sz w:val="22"/>
        </w:rPr>
      </w:pPr>
      <w:r w:rsidRPr="00F932E9">
        <w:rPr>
          <w:sz w:val="22"/>
        </w:rPr>
        <w:t>-</w:t>
      </w:r>
      <w:r w:rsidRPr="00F932E9">
        <w:rPr>
          <w:sz w:val="22"/>
        </w:rPr>
        <w:tab/>
        <w:t>Análisis y debates de temas de actualidad, de investigación de campo y temas de interés.</w:t>
      </w:r>
    </w:p>
    <w:p w:rsidR="004A1B60" w:rsidRDefault="004A1B60" w:rsidP="00F932E9">
      <w:pPr>
        <w:pStyle w:val="Prrafodelista"/>
        <w:spacing w:line="276" w:lineRule="auto"/>
        <w:ind w:left="1560" w:hanging="284"/>
        <w:rPr>
          <w:sz w:val="22"/>
        </w:rPr>
      </w:pPr>
    </w:p>
    <w:p w:rsidR="004A1B60" w:rsidRDefault="004A1B60" w:rsidP="00F932E9">
      <w:pPr>
        <w:pStyle w:val="Prrafodelista"/>
        <w:spacing w:line="276" w:lineRule="auto"/>
        <w:ind w:left="1560" w:hanging="284"/>
        <w:rPr>
          <w:sz w:val="22"/>
        </w:rPr>
      </w:pPr>
    </w:p>
    <w:p w:rsidR="00F932E9" w:rsidRDefault="00F932E9" w:rsidP="00F6769A">
      <w:pPr>
        <w:pStyle w:val="Prrafodelista"/>
        <w:numPr>
          <w:ilvl w:val="0"/>
          <w:numId w:val="1"/>
        </w:numPr>
        <w:spacing w:line="276" w:lineRule="auto"/>
        <w:ind w:left="426" w:hanging="426"/>
        <w:rPr>
          <w:b/>
          <w:sz w:val="22"/>
        </w:rPr>
      </w:pPr>
      <w:r>
        <w:rPr>
          <w:b/>
          <w:sz w:val="22"/>
        </w:rPr>
        <w:lastRenderedPageBreak/>
        <w:t>MEDIOS, MATERIALES Y RECURSOS DE ENSEÑANZA</w:t>
      </w:r>
    </w:p>
    <w:p w:rsidR="00F932E9" w:rsidRPr="00F932E9" w:rsidRDefault="00F932E9" w:rsidP="00F932E9">
      <w:pPr>
        <w:pStyle w:val="Prrafodelista"/>
        <w:spacing w:line="276" w:lineRule="auto"/>
        <w:ind w:left="426"/>
        <w:rPr>
          <w:sz w:val="22"/>
        </w:rPr>
      </w:pPr>
      <w:r w:rsidRPr="00F932E9">
        <w:rPr>
          <w:sz w:val="22"/>
        </w:rPr>
        <w:t>a)</w:t>
      </w:r>
      <w:r w:rsidRPr="00F932E9">
        <w:rPr>
          <w:sz w:val="22"/>
        </w:rPr>
        <w:tab/>
        <w:t>Medios: Escritos, orales, audiovisuales y Visuales</w:t>
      </w:r>
    </w:p>
    <w:p w:rsidR="00F932E9" w:rsidRPr="00F932E9" w:rsidRDefault="00F932E9" w:rsidP="00F932E9">
      <w:pPr>
        <w:pStyle w:val="Prrafodelista"/>
        <w:spacing w:line="276" w:lineRule="auto"/>
        <w:ind w:left="426"/>
        <w:rPr>
          <w:sz w:val="22"/>
        </w:rPr>
      </w:pPr>
      <w:r w:rsidRPr="00F932E9">
        <w:rPr>
          <w:sz w:val="22"/>
        </w:rPr>
        <w:t>b)</w:t>
      </w:r>
      <w:r w:rsidRPr="00F932E9">
        <w:rPr>
          <w:sz w:val="22"/>
        </w:rPr>
        <w:tab/>
        <w:t>Materiales: Pizarra, plumones, papelógrafos, separatas, temas de lectura, etc.</w:t>
      </w:r>
    </w:p>
    <w:p w:rsidR="00F932E9" w:rsidRDefault="00F932E9" w:rsidP="00F21316">
      <w:pPr>
        <w:spacing w:line="276" w:lineRule="auto"/>
        <w:rPr>
          <w:b/>
          <w:sz w:val="22"/>
        </w:rPr>
      </w:pPr>
    </w:p>
    <w:p w:rsidR="00F21316" w:rsidRPr="00F21316" w:rsidRDefault="00F21316" w:rsidP="00F21316">
      <w:pPr>
        <w:spacing w:line="276" w:lineRule="auto"/>
        <w:rPr>
          <w:rFonts w:cs="Arial"/>
          <w:b/>
          <w:sz w:val="22"/>
        </w:rPr>
      </w:pPr>
    </w:p>
    <w:p w:rsidR="00F21316" w:rsidRPr="00F21316" w:rsidRDefault="00F21316" w:rsidP="00F21316">
      <w:pPr>
        <w:pStyle w:val="Ttulo3"/>
        <w:numPr>
          <w:ilvl w:val="0"/>
          <w:numId w:val="0"/>
        </w:numPr>
        <w:tabs>
          <w:tab w:val="left" w:pos="2520"/>
        </w:tabs>
        <w:ind w:left="360" w:right="57" w:hanging="360"/>
        <w:jc w:val="both"/>
        <w:rPr>
          <w:rFonts w:ascii="Arial" w:hAnsi="Arial" w:cs="Arial"/>
          <w:color w:val="000000"/>
          <w:sz w:val="22"/>
          <w:szCs w:val="22"/>
          <w:u w:val="none"/>
        </w:rPr>
      </w:pPr>
      <w:r w:rsidRPr="00F21316">
        <w:rPr>
          <w:rFonts w:ascii="Arial" w:hAnsi="Arial" w:cs="Arial"/>
          <w:sz w:val="22"/>
          <w:szCs w:val="22"/>
          <w:u w:val="none"/>
          <w:lang w:val="es-PE" w:eastAsia="es-PE"/>
        </w:rPr>
        <w:t>VI. CONTENIDO TEMÁTICO Y PROGRAMA</w:t>
      </w:r>
    </w:p>
    <w:p w:rsidR="00F21316" w:rsidRDefault="00F21316" w:rsidP="00F21316">
      <w:pPr>
        <w:ind w:right="57"/>
        <w:rPr>
          <w:rFonts w:cs="Arial"/>
          <w:b/>
          <w:color w:val="000000"/>
          <w:sz w:val="22"/>
        </w:rPr>
      </w:pPr>
    </w:p>
    <w:p w:rsidR="00F21316" w:rsidRPr="00F21316" w:rsidRDefault="00F21316" w:rsidP="00F21316">
      <w:pPr>
        <w:ind w:right="57"/>
        <w:rPr>
          <w:rFonts w:cs="Arial"/>
          <w:b/>
          <w:color w:val="000000"/>
          <w:sz w:val="22"/>
        </w:rPr>
      </w:pPr>
      <w:r w:rsidRPr="00F21316">
        <w:rPr>
          <w:rFonts w:cs="Arial"/>
          <w:b/>
          <w:color w:val="000000"/>
          <w:sz w:val="22"/>
        </w:rPr>
        <w:t>UNIDAD TEMÁTICA I</w:t>
      </w:r>
    </w:p>
    <w:p w:rsidR="00F21316" w:rsidRPr="00F21316" w:rsidRDefault="00F21316" w:rsidP="00F21316">
      <w:pPr>
        <w:tabs>
          <w:tab w:val="left" w:pos="-1122"/>
        </w:tabs>
        <w:jc w:val="center"/>
        <w:rPr>
          <w:rFonts w:cs="Arial"/>
          <w:b/>
          <w:bCs/>
          <w:color w:val="000000"/>
          <w:sz w:val="22"/>
          <w:lang w:val="es-ES_tradnl"/>
        </w:rPr>
      </w:pPr>
      <w:r>
        <w:rPr>
          <w:rFonts w:cs="Arial"/>
          <w:b/>
          <w:bCs/>
          <w:color w:val="000000"/>
          <w:sz w:val="22"/>
          <w:lang w:val="es-ES_tradnl"/>
        </w:rPr>
        <w:t>CODIGO DE CONDUCTA PARA LA PESCA RESPONSABLE</w:t>
      </w:r>
    </w:p>
    <w:p w:rsidR="00F21316" w:rsidRPr="00F21316" w:rsidRDefault="00F21316" w:rsidP="00F21316">
      <w:pPr>
        <w:rPr>
          <w:rFonts w:cs="Arial"/>
          <w:color w:val="000000"/>
          <w:sz w:val="22"/>
        </w:rPr>
      </w:pPr>
      <w:r w:rsidRPr="00F21316">
        <w:rPr>
          <w:rFonts w:cs="Arial"/>
          <w:b/>
          <w:color w:val="000000"/>
          <w:sz w:val="22"/>
        </w:rPr>
        <w:t>Semana 01:</w:t>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color w:val="000000"/>
          <w:sz w:val="22"/>
        </w:rPr>
        <w:t>(0</w:t>
      </w:r>
      <w:r>
        <w:rPr>
          <w:rFonts w:cs="Arial"/>
          <w:color w:val="000000"/>
          <w:sz w:val="22"/>
        </w:rPr>
        <w:t>5</w:t>
      </w:r>
      <w:r w:rsidRPr="00F21316">
        <w:rPr>
          <w:rFonts w:cs="Arial"/>
          <w:color w:val="000000"/>
          <w:sz w:val="22"/>
        </w:rPr>
        <w:t>-0</w:t>
      </w:r>
      <w:r>
        <w:rPr>
          <w:rFonts w:cs="Arial"/>
          <w:color w:val="000000"/>
          <w:sz w:val="22"/>
        </w:rPr>
        <w:t>4</w:t>
      </w:r>
      <w:r>
        <w:rPr>
          <w:rFonts w:cs="Arial"/>
          <w:color w:val="000000"/>
          <w:sz w:val="22"/>
        </w:rPr>
        <w:tab/>
      </w:r>
      <w:r w:rsidRPr="00F21316">
        <w:rPr>
          <w:rFonts w:cs="Arial"/>
          <w:color w:val="000000"/>
          <w:sz w:val="22"/>
        </w:rPr>
        <w:t>-1</w:t>
      </w:r>
      <w:r>
        <w:rPr>
          <w:rFonts w:cs="Arial"/>
          <w:color w:val="000000"/>
          <w:sz w:val="22"/>
        </w:rPr>
        <w:t>8</w:t>
      </w:r>
      <w:r w:rsidRPr="00F21316">
        <w:rPr>
          <w:rFonts w:cs="Arial"/>
          <w:color w:val="000000"/>
          <w:sz w:val="22"/>
        </w:rPr>
        <w:t>)</w:t>
      </w:r>
    </w:p>
    <w:p w:rsidR="00F21316" w:rsidRPr="00F21316" w:rsidRDefault="00F21316" w:rsidP="00F21316">
      <w:pPr>
        <w:tabs>
          <w:tab w:val="left" w:pos="2520"/>
        </w:tabs>
        <w:rPr>
          <w:rFonts w:cs="Arial"/>
          <w:bCs/>
          <w:color w:val="000000"/>
          <w:sz w:val="22"/>
          <w:lang w:val="es-ES_tradnl"/>
        </w:rPr>
      </w:pPr>
      <w:r>
        <w:rPr>
          <w:rFonts w:cs="Arial"/>
          <w:bCs/>
          <w:color w:val="000000"/>
          <w:sz w:val="22"/>
          <w:lang w:val="es-ES_tradnl"/>
        </w:rPr>
        <w:t>Introducción, Naturaleza y Ámbito de aplicación del código, Objetivo del código, Relación con otros instrumentos Internacionales, Aplicación, seguimiento y actualización.</w:t>
      </w:r>
    </w:p>
    <w:p w:rsidR="00F21316" w:rsidRPr="00F21316" w:rsidRDefault="00F21316" w:rsidP="00F21316">
      <w:pPr>
        <w:rPr>
          <w:rFonts w:cs="Arial"/>
          <w:b/>
          <w:color w:val="000000"/>
          <w:sz w:val="22"/>
        </w:rPr>
      </w:pPr>
      <w:r w:rsidRPr="00F21316">
        <w:rPr>
          <w:rFonts w:cs="Arial"/>
          <w:b/>
          <w:color w:val="000000"/>
          <w:sz w:val="22"/>
        </w:rPr>
        <w:t>Semana 02:</w:t>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Pr>
          <w:rFonts w:cs="Arial"/>
          <w:color w:val="000000"/>
          <w:sz w:val="22"/>
        </w:rPr>
        <w:t>(12</w:t>
      </w:r>
      <w:r w:rsidRPr="00F21316">
        <w:rPr>
          <w:rFonts w:cs="Arial"/>
          <w:color w:val="000000"/>
          <w:sz w:val="22"/>
        </w:rPr>
        <w:t>-0</w:t>
      </w:r>
      <w:r>
        <w:rPr>
          <w:rFonts w:cs="Arial"/>
          <w:color w:val="000000"/>
          <w:sz w:val="22"/>
        </w:rPr>
        <w:t>4</w:t>
      </w:r>
      <w:r w:rsidRPr="00F21316">
        <w:rPr>
          <w:rFonts w:cs="Arial"/>
          <w:color w:val="000000"/>
          <w:sz w:val="22"/>
        </w:rPr>
        <w:t>-1</w:t>
      </w:r>
      <w:r>
        <w:rPr>
          <w:rFonts w:cs="Arial"/>
          <w:color w:val="000000"/>
          <w:sz w:val="22"/>
        </w:rPr>
        <w:t>8</w:t>
      </w:r>
      <w:r w:rsidRPr="00F21316">
        <w:rPr>
          <w:rFonts w:cs="Arial"/>
          <w:color w:val="000000"/>
          <w:sz w:val="22"/>
        </w:rPr>
        <w:t>)</w:t>
      </w:r>
    </w:p>
    <w:p w:rsidR="00F21316" w:rsidRPr="00F21316" w:rsidRDefault="00F21316" w:rsidP="00F21316">
      <w:pPr>
        <w:rPr>
          <w:rFonts w:cs="Arial"/>
          <w:bCs/>
          <w:color w:val="000000"/>
          <w:sz w:val="22"/>
          <w:lang w:val="es-ES_tradnl"/>
        </w:rPr>
      </w:pPr>
      <w:r>
        <w:rPr>
          <w:rFonts w:cs="Arial"/>
          <w:bCs/>
          <w:color w:val="000000"/>
          <w:sz w:val="22"/>
          <w:lang w:val="es-ES_tradnl"/>
        </w:rPr>
        <w:t>Requerimiento especiales de los países en desarrollo, Principios generales, ordenación pesquera, operación pesquera.</w:t>
      </w:r>
    </w:p>
    <w:p w:rsidR="00F21316" w:rsidRPr="00F21316" w:rsidRDefault="00F21316" w:rsidP="00F21316">
      <w:pPr>
        <w:rPr>
          <w:rFonts w:cs="Arial"/>
          <w:b/>
          <w:color w:val="000000"/>
          <w:sz w:val="22"/>
        </w:rPr>
      </w:pPr>
    </w:p>
    <w:p w:rsidR="00F21316" w:rsidRPr="00F21316" w:rsidRDefault="00F21316" w:rsidP="00F21316">
      <w:pPr>
        <w:rPr>
          <w:rFonts w:cs="Arial"/>
          <w:bCs/>
          <w:color w:val="000000"/>
          <w:sz w:val="22"/>
        </w:rPr>
      </w:pPr>
      <w:r w:rsidRPr="00F21316">
        <w:rPr>
          <w:rFonts w:cs="Arial"/>
          <w:b/>
          <w:color w:val="000000"/>
          <w:sz w:val="22"/>
        </w:rPr>
        <w:t>Semana 03:</w:t>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color w:val="000000"/>
          <w:sz w:val="22"/>
        </w:rPr>
        <w:t>(</w:t>
      </w:r>
      <w:r>
        <w:rPr>
          <w:rFonts w:cs="Arial"/>
          <w:sz w:val="22"/>
        </w:rPr>
        <w:t>19</w:t>
      </w:r>
      <w:r w:rsidRPr="00F21316">
        <w:rPr>
          <w:rFonts w:cs="Arial"/>
          <w:sz w:val="22"/>
        </w:rPr>
        <w:t>-0</w:t>
      </w:r>
      <w:r>
        <w:rPr>
          <w:rFonts w:cs="Arial"/>
          <w:sz w:val="22"/>
        </w:rPr>
        <w:t>4</w:t>
      </w:r>
      <w:r w:rsidRPr="00F21316">
        <w:rPr>
          <w:rFonts w:cs="Arial"/>
          <w:sz w:val="22"/>
        </w:rPr>
        <w:t>-1</w:t>
      </w:r>
      <w:r>
        <w:rPr>
          <w:rFonts w:cs="Arial"/>
          <w:sz w:val="22"/>
        </w:rPr>
        <w:t>8</w:t>
      </w:r>
      <w:r w:rsidRPr="00F21316">
        <w:rPr>
          <w:rFonts w:cs="Arial"/>
          <w:color w:val="000000"/>
          <w:sz w:val="22"/>
        </w:rPr>
        <w:t>)</w:t>
      </w:r>
    </w:p>
    <w:p w:rsidR="00F21316" w:rsidRPr="00F21316" w:rsidRDefault="00F21316" w:rsidP="00F21316">
      <w:pPr>
        <w:rPr>
          <w:rFonts w:cs="Arial"/>
          <w:b/>
          <w:color w:val="000000"/>
          <w:sz w:val="22"/>
        </w:rPr>
      </w:pPr>
      <w:r>
        <w:rPr>
          <w:rFonts w:cs="Arial"/>
          <w:color w:val="000000"/>
          <w:sz w:val="22"/>
          <w:lang w:val="es-ES_tradnl"/>
        </w:rPr>
        <w:t>Desarrollo de la acuicultura. Integración de la pesca en la ordenación de la zona costera. Practicas Post Captura y comercio. Investigación pesquera.</w:t>
      </w:r>
    </w:p>
    <w:p w:rsidR="00F21316" w:rsidRPr="00F21316" w:rsidRDefault="00F21316" w:rsidP="00F21316">
      <w:pPr>
        <w:rPr>
          <w:rFonts w:cs="Arial"/>
          <w:b/>
          <w:color w:val="000000"/>
          <w:sz w:val="22"/>
        </w:rPr>
      </w:pPr>
    </w:p>
    <w:p w:rsidR="00F21316" w:rsidRPr="00F21316" w:rsidRDefault="00F21316" w:rsidP="00F21316">
      <w:pPr>
        <w:rPr>
          <w:rFonts w:cs="Arial"/>
          <w:bCs/>
          <w:color w:val="000000"/>
          <w:sz w:val="22"/>
        </w:rPr>
      </w:pPr>
      <w:r w:rsidRPr="00F21316">
        <w:rPr>
          <w:rFonts w:cs="Arial"/>
          <w:b/>
          <w:color w:val="000000"/>
          <w:sz w:val="22"/>
        </w:rPr>
        <w:t>Semana 04:</w:t>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b/>
          <w:color w:val="000000"/>
          <w:sz w:val="22"/>
        </w:rPr>
        <w:tab/>
      </w:r>
      <w:r w:rsidRPr="00F21316">
        <w:rPr>
          <w:rFonts w:cs="Arial"/>
          <w:color w:val="000000"/>
          <w:sz w:val="22"/>
        </w:rPr>
        <w:t>(</w:t>
      </w:r>
      <w:r>
        <w:rPr>
          <w:rFonts w:cs="Arial"/>
          <w:color w:val="000000"/>
          <w:sz w:val="22"/>
        </w:rPr>
        <w:t>26</w:t>
      </w:r>
      <w:r w:rsidRPr="00F21316">
        <w:rPr>
          <w:rFonts w:cs="Arial"/>
          <w:color w:val="000000"/>
          <w:sz w:val="22"/>
        </w:rPr>
        <w:t>-0</w:t>
      </w:r>
      <w:r>
        <w:rPr>
          <w:rFonts w:cs="Arial"/>
          <w:color w:val="000000"/>
          <w:sz w:val="22"/>
        </w:rPr>
        <w:t>4</w:t>
      </w:r>
      <w:r w:rsidRPr="00F21316">
        <w:rPr>
          <w:rFonts w:cs="Arial"/>
          <w:color w:val="000000"/>
          <w:sz w:val="22"/>
        </w:rPr>
        <w:t>-1</w:t>
      </w:r>
      <w:r>
        <w:rPr>
          <w:rFonts w:cs="Arial"/>
          <w:color w:val="000000"/>
          <w:sz w:val="22"/>
        </w:rPr>
        <w:t>8</w:t>
      </w:r>
      <w:r w:rsidRPr="00F21316">
        <w:rPr>
          <w:rFonts w:cs="Arial"/>
          <w:color w:val="000000"/>
          <w:sz w:val="22"/>
        </w:rPr>
        <w:t>)</w:t>
      </w:r>
    </w:p>
    <w:p w:rsidR="00F21316" w:rsidRPr="00F21316" w:rsidRDefault="00F21316" w:rsidP="00F21316">
      <w:pPr>
        <w:rPr>
          <w:rFonts w:cs="Arial"/>
          <w:sz w:val="22"/>
          <w:lang w:val="es-ES_tradnl"/>
        </w:rPr>
      </w:pPr>
      <w:r w:rsidRPr="00F21316">
        <w:rPr>
          <w:rFonts w:cs="Arial"/>
          <w:sz w:val="22"/>
          <w:lang w:val="es-ES_tradnl"/>
        </w:rPr>
        <w:t>La ética como teoría de la MORAL. Niveles de la ética.</w:t>
      </w:r>
    </w:p>
    <w:p w:rsidR="00F21316" w:rsidRPr="00F21316" w:rsidRDefault="00F21316" w:rsidP="00F21316">
      <w:pPr>
        <w:rPr>
          <w:rFonts w:cs="Arial"/>
          <w:color w:val="000000"/>
          <w:sz w:val="22"/>
        </w:rPr>
      </w:pPr>
      <w:r w:rsidRPr="00F21316">
        <w:rPr>
          <w:rFonts w:cs="Arial"/>
          <w:b/>
          <w:color w:val="000000"/>
          <w:sz w:val="22"/>
        </w:rPr>
        <w:t>Referencia</w:t>
      </w:r>
      <w:r w:rsidRPr="00F21316">
        <w:rPr>
          <w:rFonts w:cs="Arial"/>
          <w:color w:val="000000"/>
          <w:sz w:val="22"/>
        </w:rPr>
        <w:t>: [1], [2], [3], [4], [5], [6], [], [].</w:t>
      </w:r>
    </w:p>
    <w:p w:rsidR="00F21316" w:rsidRPr="00F21316" w:rsidRDefault="00F21316" w:rsidP="00F21316">
      <w:pPr>
        <w:rPr>
          <w:rFonts w:cs="Arial"/>
          <w:b/>
          <w:color w:val="000000"/>
          <w:sz w:val="22"/>
        </w:rPr>
      </w:pPr>
    </w:p>
    <w:p w:rsidR="00F21316" w:rsidRPr="00F21316" w:rsidRDefault="00F21316" w:rsidP="00F21316">
      <w:pPr>
        <w:rPr>
          <w:rFonts w:cs="Arial"/>
          <w:b/>
          <w:color w:val="000000"/>
          <w:sz w:val="22"/>
        </w:rPr>
      </w:pPr>
      <w:r w:rsidRPr="00F21316">
        <w:rPr>
          <w:rFonts w:cs="Arial"/>
          <w:b/>
          <w:color w:val="000000"/>
          <w:sz w:val="22"/>
        </w:rPr>
        <w:t>UNIDAD TEMÁTICA II</w:t>
      </w:r>
    </w:p>
    <w:p w:rsidR="00F21316" w:rsidRPr="00F21316" w:rsidRDefault="00F21316" w:rsidP="00F21316">
      <w:pPr>
        <w:jc w:val="center"/>
        <w:rPr>
          <w:rFonts w:cs="Arial"/>
          <w:b/>
          <w:color w:val="000000"/>
          <w:sz w:val="22"/>
        </w:rPr>
      </w:pPr>
      <w:r>
        <w:rPr>
          <w:rFonts w:cs="Arial"/>
          <w:b/>
          <w:color w:val="000000"/>
          <w:sz w:val="22"/>
        </w:rPr>
        <w:t>ORDENAMIENTO PESQUERO - LOS REGLAMENTOS DE ORDENAMIENTO PESQUERO PARA EL ORDENAMIENTO DE LOS PRINCIPALES RECURSOS PESQUEROS MARINOS.</w:t>
      </w:r>
    </w:p>
    <w:p w:rsidR="00F21316" w:rsidRPr="00F21316" w:rsidRDefault="00F21316" w:rsidP="00F21316">
      <w:pPr>
        <w:spacing w:line="276" w:lineRule="auto"/>
        <w:rPr>
          <w:rFonts w:cs="Arial"/>
          <w:b/>
          <w:sz w:val="22"/>
        </w:rPr>
      </w:pPr>
    </w:p>
    <w:p w:rsidR="00F21316" w:rsidRPr="00F21316" w:rsidRDefault="00F21316" w:rsidP="00F21316">
      <w:pPr>
        <w:spacing w:line="276" w:lineRule="auto"/>
        <w:rPr>
          <w:rFonts w:cs="Arial"/>
          <w:b/>
          <w:sz w:val="22"/>
        </w:rPr>
      </w:pPr>
    </w:p>
    <w:p w:rsidR="00F21316" w:rsidRPr="00F21316" w:rsidRDefault="00F21316" w:rsidP="00F21316">
      <w:pPr>
        <w:rPr>
          <w:rFonts w:cs="Arial"/>
          <w:bCs/>
          <w:color w:val="000000"/>
          <w:sz w:val="22"/>
        </w:rPr>
      </w:pPr>
      <w:r w:rsidRPr="00F21316">
        <w:rPr>
          <w:rFonts w:cs="Arial"/>
          <w:b/>
          <w:color w:val="000000"/>
          <w:sz w:val="22"/>
        </w:rPr>
        <w:t>Semana 05:</w:t>
      </w:r>
      <w:r w:rsidRPr="00F21316">
        <w:rPr>
          <w:rFonts w:cs="Arial"/>
          <w:b/>
          <w:color w:val="000000"/>
          <w:sz w:val="22"/>
        </w:rPr>
        <w:tab/>
      </w:r>
      <w:r w:rsidRPr="00F21316">
        <w:rPr>
          <w:rFonts w:cs="Arial"/>
          <w:b/>
          <w:color w:val="000000"/>
          <w:sz w:val="22"/>
        </w:rPr>
        <w:tab/>
        <w:t xml:space="preserve"> </w:t>
      </w:r>
      <w:r>
        <w:rPr>
          <w:rFonts w:cs="Arial"/>
          <w:b/>
          <w:color w:val="000000"/>
          <w:sz w:val="22"/>
        </w:rPr>
        <w:tab/>
      </w:r>
      <w:r>
        <w:rPr>
          <w:rFonts w:cs="Arial"/>
          <w:b/>
          <w:color w:val="000000"/>
          <w:sz w:val="22"/>
        </w:rPr>
        <w:tab/>
      </w:r>
      <w:r>
        <w:rPr>
          <w:rFonts w:cs="Arial"/>
          <w:b/>
          <w:color w:val="000000"/>
          <w:sz w:val="22"/>
        </w:rPr>
        <w:tab/>
      </w:r>
      <w:r>
        <w:rPr>
          <w:rFonts w:cs="Arial"/>
          <w:b/>
          <w:color w:val="000000"/>
          <w:sz w:val="22"/>
        </w:rPr>
        <w:tab/>
      </w:r>
      <w:r>
        <w:rPr>
          <w:rFonts w:cs="Arial"/>
          <w:b/>
          <w:color w:val="000000"/>
          <w:sz w:val="22"/>
        </w:rPr>
        <w:tab/>
      </w:r>
      <w:r>
        <w:rPr>
          <w:rFonts w:cs="Arial"/>
          <w:b/>
          <w:color w:val="000000"/>
          <w:sz w:val="22"/>
        </w:rPr>
        <w:tab/>
      </w:r>
      <w:r>
        <w:rPr>
          <w:rFonts w:cs="Arial"/>
          <w:b/>
          <w:color w:val="000000"/>
          <w:sz w:val="22"/>
        </w:rPr>
        <w:tab/>
      </w:r>
      <w:r w:rsidRPr="00F21316">
        <w:rPr>
          <w:rFonts w:cs="Arial"/>
          <w:b/>
          <w:sz w:val="22"/>
        </w:rPr>
        <w:t xml:space="preserve"> </w:t>
      </w:r>
      <w:r w:rsidRPr="00F21316">
        <w:rPr>
          <w:rFonts w:cs="Arial"/>
          <w:sz w:val="22"/>
        </w:rPr>
        <w:t>(</w:t>
      </w:r>
      <w:r>
        <w:rPr>
          <w:rFonts w:cs="Arial"/>
          <w:sz w:val="22"/>
        </w:rPr>
        <w:t>03</w:t>
      </w:r>
      <w:r w:rsidRPr="00F21316">
        <w:rPr>
          <w:rFonts w:cs="Arial"/>
          <w:sz w:val="22"/>
        </w:rPr>
        <w:t>-0</w:t>
      </w:r>
      <w:r>
        <w:rPr>
          <w:rFonts w:cs="Arial"/>
          <w:sz w:val="22"/>
        </w:rPr>
        <w:t>5</w:t>
      </w:r>
      <w:r w:rsidRPr="00F21316">
        <w:rPr>
          <w:rFonts w:cs="Arial"/>
          <w:sz w:val="22"/>
        </w:rPr>
        <w:t>-1</w:t>
      </w:r>
      <w:r>
        <w:rPr>
          <w:rFonts w:cs="Arial"/>
          <w:sz w:val="22"/>
        </w:rPr>
        <w:t>8</w:t>
      </w:r>
      <w:r w:rsidRPr="00F21316">
        <w:rPr>
          <w:rFonts w:cs="Arial"/>
          <w:color w:val="000000"/>
          <w:sz w:val="22"/>
        </w:rPr>
        <w:t>)</w:t>
      </w:r>
    </w:p>
    <w:p w:rsidR="00F21316" w:rsidRPr="00F21316" w:rsidRDefault="00F21316" w:rsidP="00F21316">
      <w:pPr>
        <w:rPr>
          <w:rFonts w:cs="Arial"/>
          <w:color w:val="000000"/>
          <w:sz w:val="22"/>
        </w:rPr>
      </w:pPr>
      <w:r>
        <w:rPr>
          <w:rFonts w:cs="Arial"/>
          <w:color w:val="000000"/>
          <w:sz w:val="22"/>
        </w:rPr>
        <w:t xml:space="preserve">Introducción, medidas de Ordenación, Planes de ordenación, registros, información útil para la formulación de los planes de ordenación. </w:t>
      </w:r>
    </w:p>
    <w:p w:rsidR="00F21316" w:rsidRPr="00F21316" w:rsidRDefault="00F21316" w:rsidP="00F21316">
      <w:pPr>
        <w:rPr>
          <w:rFonts w:cs="Arial"/>
          <w:b/>
          <w:color w:val="000000"/>
          <w:sz w:val="22"/>
        </w:rPr>
      </w:pPr>
    </w:p>
    <w:p w:rsidR="00F21316" w:rsidRPr="00F21316" w:rsidRDefault="00F21316" w:rsidP="00F21316">
      <w:pPr>
        <w:rPr>
          <w:rFonts w:cs="Arial"/>
          <w:bCs/>
          <w:color w:val="000000"/>
          <w:sz w:val="22"/>
        </w:rPr>
      </w:pPr>
      <w:r w:rsidRPr="00F21316">
        <w:rPr>
          <w:rFonts w:cs="Arial"/>
          <w:b/>
          <w:color w:val="000000"/>
          <w:sz w:val="22"/>
        </w:rPr>
        <w:t>Semana 06:</w:t>
      </w:r>
      <w:r w:rsidRPr="00F21316">
        <w:rPr>
          <w:rFonts w:cs="Arial"/>
          <w:b/>
          <w:color w:val="000000"/>
          <w:sz w:val="22"/>
        </w:rPr>
        <w:tab/>
      </w:r>
      <w:r w:rsidRPr="00F21316">
        <w:rPr>
          <w:rFonts w:cs="Arial"/>
          <w:b/>
          <w:color w:val="000000"/>
          <w:sz w:val="22"/>
        </w:rPr>
        <w:tab/>
      </w:r>
      <w:r>
        <w:rPr>
          <w:rFonts w:cs="Arial"/>
          <w:b/>
          <w:color w:val="000000"/>
          <w:sz w:val="22"/>
        </w:rPr>
        <w:tab/>
      </w:r>
      <w:r>
        <w:rPr>
          <w:rFonts w:cs="Arial"/>
          <w:b/>
          <w:color w:val="000000"/>
          <w:sz w:val="22"/>
        </w:rPr>
        <w:tab/>
      </w:r>
      <w:r>
        <w:rPr>
          <w:rFonts w:cs="Arial"/>
          <w:b/>
          <w:color w:val="000000"/>
          <w:sz w:val="22"/>
        </w:rPr>
        <w:tab/>
      </w:r>
      <w:r>
        <w:rPr>
          <w:rFonts w:cs="Arial"/>
          <w:b/>
          <w:color w:val="000000"/>
          <w:sz w:val="22"/>
        </w:rPr>
        <w:tab/>
      </w:r>
      <w:r>
        <w:rPr>
          <w:rFonts w:cs="Arial"/>
          <w:b/>
          <w:color w:val="000000"/>
          <w:sz w:val="22"/>
        </w:rPr>
        <w:tab/>
      </w:r>
      <w:r>
        <w:rPr>
          <w:rFonts w:cs="Arial"/>
          <w:b/>
          <w:color w:val="000000"/>
          <w:sz w:val="22"/>
        </w:rPr>
        <w:tab/>
      </w:r>
      <w:r>
        <w:rPr>
          <w:rFonts w:cs="Arial"/>
          <w:b/>
          <w:color w:val="000000"/>
          <w:sz w:val="22"/>
        </w:rPr>
        <w:tab/>
      </w:r>
      <w:r w:rsidRPr="00F21316">
        <w:rPr>
          <w:rFonts w:cs="Arial"/>
          <w:b/>
          <w:color w:val="000000"/>
          <w:sz w:val="22"/>
        </w:rPr>
        <w:t xml:space="preserve">   </w:t>
      </w:r>
      <w:r>
        <w:rPr>
          <w:rFonts w:cs="Arial"/>
          <w:color w:val="000000"/>
          <w:sz w:val="22"/>
        </w:rPr>
        <w:t>10</w:t>
      </w:r>
      <w:r w:rsidRPr="00F21316">
        <w:rPr>
          <w:rFonts w:cs="Arial"/>
          <w:color w:val="000000"/>
          <w:sz w:val="22"/>
        </w:rPr>
        <w:t>-</w:t>
      </w:r>
      <w:r>
        <w:rPr>
          <w:rFonts w:cs="Arial"/>
          <w:color w:val="000000"/>
          <w:sz w:val="22"/>
        </w:rPr>
        <w:t>05</w:t>
      </w:r>
      <w:r w:rsidRPr="00F21316">
        <w:rPr>
          <w:rFonts w:cs="Arial"/>
          <w:color w:val="000000"/>
          <w:sz w:val="22"/>
        </w:rPr>
        <w:t>-1</w:t>
      </w:r>
      <w:r>
        <w:rPr>
          <w:rFonts w:cs="Arial"/>
          <w:color w:val="000000"/>
          <w:sz w:val="22"/>
        </w:rPr>
        <w:t>8</w:t>
      </w:r>
      <w:r w:rsidRPr="00F21316">
        <w:rPr>
          <w:rFonts w:cs="Arial"/>
          <w:color w:val="000000"/>
          <w:sz w:val="22"/>
        </w:rPr>
        <w:t>)</w:t>
      </w:r>
    </w:p>
    <w:p w:rsidR="00F21316" w:rsidRPr="00F21316" w:rsidRDefault="00F21316" w:rsidP="00F21316">
      <w:pPr>
        <w:rPr>
          <w:rFonts w:cs="Arial"/>
          <w:color w:val="000000"/>
          <w:sz w:val="22"/>
          <w:lang w:val="es-ES_tradnl"/>
        </w:rPr>
      </w:pPr>
      <w:r w:rsidRPr="00F21316">
        <w:rPr>
          <w:rFonts w:cs="Arial"/>
          <w:color w:val="000000"/>
          <w:sz w:val="22"/>
        </w:rPr>
        <w:t xml:space="preserve"> </w:t>
      </w:r>
      <w:r>
        <w:rPr>
          <w:rFonts w:cs="Arial"/>
          <w:color w:val="000000"/>
          <w:sz w:val="22"/>
        </w:rPr>
        <w:t>Retos de los planes de manejo de pesquería.</w:t>
      </w:r>
    </w:p>
    <w:p w:rsidR="00F21316" w:rsidRPr="00F21316" w:rsidRDefault="00F21316" w:rsidP="00F21316">
      <w:pPr>
        <w:rPr>
          <w:rFonts w:cs="Arial"/>
          <w:color w:val="000000"/>
          <w:sz w:val="22"/>
        </w:rPr>
      </w:pPr>
    </w:p>
    <w:p w:rsidR="00F21316" w:rsidRPr="00F21316" w:rsidRDefault="00F21316" w:rsidP="00F21316">
      <w:pPr>
        <w:rPr>
          <w:rFonts w:cs="Arial"/>
          <w:b/>
          <w:color w:val="000000"/>
          <w:sz w:val="22"/>
        </w:rPr>
      </w:pPr>
    </w:p>
    <w:p w:rsidR="00F21316" w:rsidRPr="00F21316" w:rsidRDefault="00F21316" w:rsidP="00F21316">
      <w:pPr>
        <w:rPr>
          <w:rFonts w:cs="Arial"/>
          <w:bCs/>
          <w:color w:val="000000"/>
          <w:sz w:val="22"/>
        </w:rPr>
      </w:pPr>
      <w:r w:rsidRPr="00F21316">
        <w:rPr>
          <w:rFonts w:cs="Arial"/>
          <w:b/>
          <w:color w:val="000000"/>
          <w:sz w:val="22"/>
        </w:rPr>
        <w:lastRenderedPageBreak/>
        <w:t>Semana 07:</w:t>
      </w:r>
      <w:r w:rsidRPr="00F21316">
        <w:rPr>
          <w:rFonts w:cs="Arial"/>
          <w:b/>
          <w:color w:val="000000"/>
          <w:sz w:val="22"/>
        </w:rPr>
        <w:tab/>
      </w:r>
      <w:r w:rsidRPr="00F21316">
        <w:rPr>
          <w:rFonts w:cs="Arial"/>
          <w:b/>
          <w:color w:val="000000"/>
          <w:sz w:val="22"/>
        </w:rPr>
        <w:tab/>
        <w:t xml:space="preserve">   </w:t>
      </w:r>
      <w:r w:rsidRPr="00F21316">
        <w:rPr>
          <w:rFonts w:cs="Arial"/>
          <w:color w:val="000000"/>
          <w:sz w:val="22"/>
        </w:rPr>
        <w:t>(</w:t>
      </w:r>
      <w:r>
        <w:rPr>
          <w:rFonts w:cs="Arial"/>
          <w:color w:val="000000"/>
          <w:sz w:val="22"/>
        </w:rPr>
        <w:t>17</w:t>
      </w:r>
      <w:r w:rsidRPr="00F21316">
        <w:rPr>
          <w:rFonts w:cs="Arial"/>
          <w:color w:val="000000"/>
          <w:sz w:val="22"/>
        </w:rPr>
        <w:t>-</w:t>
      </w:r>
      <w:r>
        <w:rPr>
          <w:rFonts w:cs="Arial"/>
          <w:color w:val="000000"/>
          <w:sz w:val="22"/>
        </w:rPr>
        <w:t>05</w:t>
      </w:r>
      <w:r w:rsidRPr="00F21316">
        <w:rPr>
          <w:rFonts w:cs="Arial"/>
          <w:color w:val="000000"/>
          <w:sz w:val="22"/>
        </w:rPr>
        <w:t>-1</w:t>
      </w:r>
      <w:r>
        <w:rPr>
          <w:rFonts w:cs="Arial"/>
          <w:color w:val="000000"/>
          <w:sz w:val="22"/>
        </w:rPr>
        <w:t>8</w:t>
      </w:r>
      <w:r w:rsidRPr="00F21316">
        <w:rPr>
          <w:rFonts w:cs="Arial"/>
          <w:color w:val="000000"/>
          <w:sz w:val="22"/>
        </w:rPr>
        <w:t>)</w:t>
      </w:r>
    </w:p>
    <w:p w:rsidR="00F21316" w:rsidRPr="00F21316" w:rsidRDefault="00F21316" w:rsidP="00F21316">
      <w:pPr>
        <w:rPr>
          <w:rFonts w:cs="Arial"/>
          <w:color w:val="000000"/>
          <w:sz w:val="22"/>
        </w:rPr>
      </w:pPr>
      <w:r>
        <w:rPr>
          <w:rFonts w:cs="Arial"/>
          <w:bCs/>
          <w:color w:val="000000"/>
          <w:sz w:val="22"/>
        </w:rPr>
        <w:t>Re</w:t>
      </w:r>
      <w:r w:rsidR="00C31682">
        <w:rPr>
          <w:rFonts w:cs="Arial"/>
          <w:bCs/>
          <w:color w:val="000000"/>
          <w:sz w:val="22"/>
        </w:rPr>
        <w:t>glamentos de la ley pesquera y decretos supremos de PRODUCE.</w:t>
      </w:r>
    </w:p>
    <w:p w:rsidR="00F21316" w:rsidRPr="00F21316" w:rsidRDefault="00F21316" w:rsidP="00F21316">
      <w:pPr>
        <w:rPr>
          <w:rFonts w:cs="Arial"/>
          <w:b/>
          <w:color w:val="000000"/>
          <w:sz w:val="22"/>
        </w:rPr>
      </w:pPr>
    </w:p>
    <w:p w:rsidR="00F21316" w:rsidRPr="00F21316" w:rsidRDefault="00F21316" w:rsidP="00F21316">
      <w:pPr>
        <w:rPr>
          <w:rFonts w:cs="Arial"/>
          <w:bCs/>
          <w:color w:val="000000"/>
          <w:sz w:val="22"/>
        </w:rPr>
      </w:pPr>
      <w:r w:rsidRPr="00F21316">
        <w:rPr>
          <w:rFonts w:cs="Arial"/>
          <w:b/>
          <w:color w:val="000000"/>
          <w:sz w:val="22"/>
        </w:rPr>
        <w:t>Semana 08:</w:t>
      </w:r>
      <w:r w:rsidRPr="00F21316">
        <w:rPr>
          <w:rFonts w:cs="Arial"/>
          <w:b/>
          <w:color w:val="000000"/>
          <w:sz w:val="22"/>
        </w:rPr>
        <w:tab/>
      </w:r>
      <w:r w:rsidRPr="00F21316">
        <w:rPr>
          <w:rFonts w:cs="Arial"/>
          <w:b/>
          <w:color w:val="000000"/>
          <w:sz w:val="22"/>
        </w:rPr>
        <w:tab/>
        <w:t xml:space="preserve">   </w:t>
      </w:r>
      <w:r w:rsidRPr="00F21316">
        <w:rPr>
          <w:rFonts w:cs="Arial"/>
          <w:color w:val="000000"/>
          <w:sz w:val="22"/>
        </w:rPr>
        <w:t>(2</w:t>
      </w:r>
      <w:r w:rsidR="00C31682">
        <w:rPr>
          <w:rFonts w:cs="Arial"/>
          <w:color w:val="000000"/>
          <w:sz w:val="22"/>
        </w:rPr>
        <w:t>4</w:t>
      </w:r>
      <w:r w:rsidRPr="00F21316">
        <w:rPr>
          <w:rFonts w:cs="Arial"/>
          <w:color w:val="000000"/>
          <w:sz w:val="22"/>
        </w:rPr>
        <w:t>-</w:t>
      </w:r>
      <w:r w:rsidR="00C31682">
        <w:rPr>
          <w:rFonts w:cs="Arial"/>
          <w:color w:val="000000"/>
          <w:sz w:val="22"/>
        </w:rPr>
        <w:t xml:space="preserve"> 05</w:t>
      </w:r>
      <w:r w:rsidRPr="00F21316">
        <w:rPr>
          <w:rFonts w:cs="Arial"/>
          <w:color w:val="000000"/>
          <w:sz w:val="22"/>
        </w:rPr>
        <w:t>-1</w:t>
      </w:r>
      <w:r w:rsidR="00C31682">
        <w:rPr>
          <w:rFonts w:cs="Arial"/>
          <w:color w:val="000000"/>
          <w:sz w:val="22"/>
        </w:rPr>
        <w:t>8</w:t>
      </w:r>
      <w:r w:rsidRPr="00F21316">
        <w:rPr>
          <w:rFonts w:cs="Arial"/>
          <w:color w:val="000000"/>
          <w:sz w:val="22"/>
        </w:rPr>
        <w:t>)</w:t>
      </w:r>
    </w:p>
    <w:p w:rsidR="00F21316" w:rsidRPr="00F21316" w:rsidRDefault="00F21316" w:rsidP="00F21316">
      <w:pPr>
        <w:jc w:val="center"/>
        <w:rPr>
          <w:rFonts w:cs="Arial"/>
          <w:b/>
          <w:color w:val="000000"/>
          <w:sz w:val="22"/>
        </w:rPr>
      </w:pPr>
      <w:r w:rsidRPr="00F21316">
        <w:rPr>
          <w:rFonts w:cs="Arial"/>
          <w:b/>
          <w:color w:val="000000"/>
          <w:sz w:val="22"/>
        </w:rPr>
        <w:t>EVALUACIÓN PARCIAL</w:t>
      </w:r>
    </w:p>
    <w:p w:rsidR="00F21316" w:rsidRPr="00F21316" w:rsidRDefault="00F21316" w:rsidP="00F21316">
      <w:pPr>
        <w:jc w:val="center"/>
        <w:rPr>
          <w:rFonts w:cs="Arial"/>
          <w:b/>
          <w:color w:val="000000"/>
          <w:sz w:val="22"/>
        </w:rPr>
      </w:pPr>
      <w:r w:rsidRPr="00F21316">
        <w:rPr>
          <w:rFonts w:cs="Arial"/>
          <w:b/>
          <w:color w:val="000000"/>
          <w:sz w:val="22"/>
        </w:rPr>
        <w:t>TEÓRICO PRÁCTICA (P1)</w:t>
      </w:r>
    </w:p>
    <w:p w:rsidR="00F21316" w:rsidRPr="00F21316" w:rsidRDefault="00F21316" w:rsidP="00F21316">
      <w:pPr>
        <w:rPr>
          <w:rFonts w:cs="Arial"/>
          <w:b/>
          <w:color w:val="000000"/>
          <w:sz w:val="22"/>
        </w:rPr>
      </w:pPr>
      <w:r w:rsidRPr="00F21316">
        <w:rPr>
          <w:rFonts w:cs="Arial"/>
          <w:b/>
          <w:color w:val="000000"/>
          <w:sz w:val="22"/>
        </w:rPr>
        <w:t>UNIDAD TEMÁTICA III</w:t>
      </w:r>
    </w:p>
    <w:p w:rsidR="00F21316" w:rsidRPr="00F21316" w:rsidRDefault="00C31682" w:rsidP="00F21316">
      <w:pPr>
        <w:jc w:val="center"/>
        <w:rPr>
          <w:rFonts w:cs="Arial"/>
          <w:b/>
          <w:color w:val="000000"/>
          <w:sz w:val="22"/>
        </w:rPr>
      </w:pPr>
      <w:r>
        <w:rPr>
          <w:rFonts w:cs="Arial"/>
          <w:b/>
          <w:bCs/>
          <w:color w:val="000000"/>
          <w:sz w:val="22"/>
        </w:rPr>
        <w:t xml:space="preserve">INSTRUMENTOS PARA LA GESTION MARINA Y PESQUERA </w:t>
      </w:r>
    </w:p>
    <w:p w:rsidR="00F21316" w:rsidRPr="00F21316" w:rsidRDefault="00F21316" w:rsidP="00F21316">
      <w:pPr>
        <w:rPr>
          <w:rFonts w:cs="Arial"/>
          <w:bCs/>
          <w:color w:val="000000"/>
          <w:sz w:val="22"/>
        </w:rPr>
      </w:pPr>
      <w:r w:rsidRPr="00F21316">
        <w:rPr>
          <w:rFonts w:cs="Arial"/>
          <w:b/>
          <w:color w:val="000000"/>
          <w:sz w:val="22"/>
        </w:rPr>
        <w:t>Semana 09:</w:t>
      </w:r>
      <w:r w:rsidRPr="00F21316">
        <w:rPr>
          <w:rFonts w:cs="Arial"/>
          <w:b/>
          <w:color w:val="000000"/>
          <w:sz w:val="22"/>
        </w:rPr>
        <w:tab/>
      </w:r>
      <w:r w:rsidRPr="00F21316">
        <w:rPr>
          <w:rFonts w:cs="Arial"/>
          <w:b/>
          <w:color w:val="000000"/>
          <w:sz w:val="22"/>
        </w:rPr>
        <w:tab/>
        <w:t xml:space="preserve">   </w:t>
      </w:r>
      <w:r w:rsidR="00C31682">
        <w:rPr>
          <w:rFonts w:cs="Arial"/>
          <w:color w:val="000000"/>
          <w:sz w:val="22"/>
        </w:rPr>
        <w:t>(31</w:t>
      </w:r>
      <w:r w:rsidRPr="00F21316">
        <w:rPr>
          <w:rFonts w:cs="Arial"/>
          <w:color w:val="000000"/>
          <w:sz w:val="22"/>
        </w:rPr>
        <w:t>-</w:t>
      </w:r>
      <w:r w:rsidR="00C31682">
        <w:rPr>
          <w:rFonts w:cs="Arial"/>
          <w:color w:val="000000"/>
          <w:sz w:val="22"/>
        </w:rPr>
        <w:t>05</w:t>
      </w:r>
      <w:r w:rsidRPr="00F21316">
        <w:rPr>
          <w:rFonts w:cs="Arial"/>
          <w:color w:val="000000"/>
          <w:sz w:val="22"/>
        </w:rPr>
        <w:t>-1</w:t>
      </w:r>
      <w:r w:rsidR="00C31682">
        <w:rPr>
          <w:rFonts w:cs="Arial"/>
          <w:color w:val="000000"/>
          <w:sz w:val="22"/>
        </w:rPr>
        <w:t>8</w:t>
      </w:r>
      <w:r w:rsidRPr="00F21316">
        <w:rPr>
          <w:rFonts w:cs="Arial"/>
          <w:color w:val="000000"/>
          <w:sz w:val="22"/>
        </w:rPr>
        <w:t>)</w:t>
      </w:r>
    </w:p>
    <w:p w:rsidR="00F21316" w:rsidRPr="00F21316" w:rsidRDefault="00C31682" w:rsidP="00F21316">
      <w:pPr>
        <w:rPr>
          <w:rFonts w:cs="Arial"/>
          <w:b/>
          <w:color w:val="000000"/>
          <w:sz w:val="22"/>
        </w:rPr>
      </w:pPr>
      <w:r>
        <w:rPr>
          <w:rFonts w:cs="Arial"/>
          <w:sz w:val="22"/>
        </w:rPr>
        <w:t>Planes de Manejo ambiental en el sector pesquero</w:t>
      </w:r>
      <w:r w:rsidR="00F21316" w:rsidRPr="00F21316">
        <w:rPr>
          <w:rFonts w:cs="Arial"/>
          <w:color w:val="000000"/>
          <w:sz w:val="22"/>
        </w:rPr>
        <w:t>.</w:t>
      </w:r>
      <w:r>
        <w:rPr>
          <w:rFonts w:cs="Arial"/>
          <w:color w:val="000000"/>
          <w:sz w:val="22"/>
        </w:rPr>
        <w:t xml:space="preserve"> </w:t>
      </w:r>
    </w:p>
    <w:p w:rsidR="00F21316" w:rsidRPr="00F21316" w:rsidRDefault="00F21316" w:rsidP="00F21316">
      <w:pPr>
        <w:rPr>
          <w:rFonts w:cs="Arial"/>
          <w:bCs/>
          <w:color w:val="000000"/>
          <w:sz w:val="22"/>
        </w:rPr>
      </w:pPr>
      <w:r w:rsidRPr="00F21316">
        <w:rPr>
          <w:rFonts w:cs="Arial"/>
          <w:b/>
          <w:color w:val="000000"/>
          <w:sz w:val="22"/>
        </w:rPr>
        <w:t>Semana 10:</w:t>
      </w:r>
      <w:r w:rsidRPr="00F21316">
        <w:rPr>
          <w:rFonts w:cs="Arial"/>
          <w:b/>
          <w:color w:val="000000"/>
          <w:sz w:val="22"/>
        </w:rPr>
        <w:tab/>
      </w:r>
      <w:r w:rsidRPr="00F21316">
        <w:rPr>
          <w:rFonts w:cs="Arial"/>
          <w:b/>
          <w:color w:val="000000"/>
          <w:sz w:val="22"/>
        </w:rPr>
        <w:tab/>
        <w:t xml:space="preserve">   </w:t>
      </w:r>
      <w:r w:rsidRPr="00F21316">
        <w:rPr>
          <w:rFonts w:cs="Arial"/>
          <w:color w:val="000000"/>
          <w:sz w:val="22"/>
        </w:rPr>
        <w:t>(0</w:t>
      </w:r>
      <w:r w:rsidR="00C31682">
        <w:rPr>
          <w:rFonts w:cs="Arial"/>
          <w:color w:val="000000"/>
          <w:sz w:val="22"/>
        </w:rPr>
        <w:t>7</w:t>
      </w:r>
      <w:r w:rsidRPr="00F21316">
        <w:rPr>
          <w:rFonts w:cs="Arial"/>
          <w:color w:val="000000"/>
          <w:sz w:val="22"/>
        </w:rPr>
        <w:t>-</w:t>
      </w:r>
      <w:r w:rsidR="00C31682">
        <w:rPr>
          <w:rFonts w:cs="Arial"/>
          <w:color w:val="000000"/>
          <w:sz w:val="22"/>
        </w:rPr>
        <w:t>06</w:t>
      </w:r>
      <w:r w:rsidRPr="00F21316">
        <w:rPr>
          <w:rFonts w:cs="Arial"/>
          <w:color w:val="000000"/>
          <w:sz w:val="22"/>
        </w:rPr>
        <w:t>-1</w:t>
      </w:r>
      <w:r w:rsidR="00C31682">
        <w:rPr>
          <w:rFonts w:cs="Arial"/>
          <w:color w:val="000000"/>
          <w:sz w:val="22"/>
        </w:rPr>
        <w:t>8</w:t>
      </w:r>
      <w:r w:rsidRPr="00F21316">
        <w:rPr>
          <w:rFonts w:cs="Arial"/>
          <w:color w:val="000000"/>
          <w:sz w:val="22"/>
        </w:rPr>
        <w:t>)</w:t>
      </w:r>
    </w:p>
    <w:p w:rsidR="00C31682" w:rsidRPr="00F21316" w:rsidRDefault="00C31682" w:rsidP="00C31682">
      <w:pPr>
        <w:rPr>
          <w:rFonts w:cs="Arial"/>
          <w:color w:val="000000"/>
          <w:sz w:val="22"/>
        </w:rPr>
      </w:pPr>
      <w:r>
        <w:rPr>
          <w:rFonts w:cs="Arial"/>
          <w:color w:val="000000"/>
          <w:sz w:val="22"/>
        </w:rPr>
        <w:t xml:space="preserve">Estudios de Impacto Ambiental Semidetallado. </w:t>
      </w:r>
    </w:p>
    <w:p w:rsidR="00C31682" w:rsidRDefault="00C31682" w:rsidP="00F21316">
      <w:pPr>
        <w:rPr>
          <w:rFonts w:cs="Arial"/>
          <w:color w:val="000000"/>
          <w:sz w:val="22"/>
          <w:lang w:val="es-ES_tradnl"/>
        </w:rPr>
      </w:pPr>
    </w:p>
    <w:p w:rsidR="00F21316" w:rsidRPr="00F21316" w:rsidRDefault="00F21316" w:rsidP="00F21316">
      <w:pPr>
        <w:rPr>
          <w:rFonts w:cs="Arial"/>
          <w:bCs/>
          <w:color w:val="000000"/>
          <w:sz w:val="22"/>
        </w:rPr>
      </w:pPr>
      <w:r w:rsidRPr="00F21316">
        <w:rPr>
          <w:rFonts w:cs="Arial"/>
          <w:b/>
          <w:color w:val="000000"/>
          <w:sz w:val="22"/>
        </w:rPr>
        <w:t>Semana 11:</w:t>
      </w:r>
      <w:r w:rsidRPr="00F21316">
        <w:rPr>
          <w:rFonts w:cs="Arial"/>
          <w:b/>
          <w:color w:val="000000"/>
          <w:sz w:val="22"/>
        </w:rPr>
        <w:tab/>
      </w:r>
      <w:r w:rsidRPr="00F21316">
        <w:rPr>
          <w:rFonts w:cs="Arial"/>
          <w:b/>
          <w:color w:val="000000"/>
          <w:sz w:val="22"/>
        </w:rPr>
        <w:tab/>
      </w:r>
      <w:r w:rsidR="002C76E2">
        <w:rPr>
          <w:rFonts w:cs="Arial"/>
          <w:color w:val="000000"/>
          <w:sz w:val="22"/>
        </w:rPr>
        <w:t>(14-06-18</w:t>
      </w:r>
      <w:r w:rsidRPr="00F21316">
        <w:rPr>
          <w:rFonts w:cs="Arial"/>
          <w:color w:val="000000"/>
          <w:sz w:val="22"/>
        </w:rPr>
        <w:t>)</w:t>
      </w:r>
    </w:p>
    <w:p w:rsidR="00C31682" w:rsidRPr="00F21316" w:rsidRDefault="00C31682" w:rsidP="00C31682">
      <w:pPr>
        <w:rPr>
          <w:rFonts w:cs="Arial"/>
          <w:color w:val="000000"/>
          <w:sz w:val="22"/>
        </w:rPr>
      </w:pPr>
      <w:r>
        <w:rPr>
          <w:rFonts w:cs="Arial"/>
          <w:color w:val="000000"/>
          <w:sz w:val="22"/>
        </w:rPr>
        <w:t>Declaración de Impacto Ambiental</w:t>
      </w:r>
    </w:p>
    <w:p w:rsidR="00C31682" w:rsidRDefault="00C31682" w:rsidP="00F21316">
      <w:pPr>
        <w:rPr>
          <w:rFonts w:cs="Arial"/>
          <w:b/>
          <w:color w:val="000000"/>
          <w:sz w:val="22"/>
        </w:rPr>
      </w:pPr>
    </w:p>
    <w:p w:rsidR="00F21316" w:rsidRPr="00F21316" w:rsidRDefault="00F21316" w:rsidP="00F21316">
      <w:pPr>
        <w:rPr>
          <w:rFonts w:cs="Arial"/>
          <w:bCs/>
          <w:color w:val="000000"/>
          <w:sz w:val="22"/>
        </w:rPr>
      </w:pPr>
      <w:r w:rsidRPr="00F21316">
        <w:rPr>
          <w:rFonts w:cs="Arial"/>
          <w:b/>
          <w:color w:val="000000"/>
          <w:sz w:val="22"/>
        </w:rPr>
        <w:t>Semana 12:</w:t>
      </w:r>
      <w:r w:rsidRPr="00F21316">
        <w:rPr>
          <w:rFonts w:cs="Arial"/>
          <w:b/>
          <w:color w:val="000000"/>
          <w:sz w:val="22"/>
        </w:rPr>
        <w:tab/>
      </w:r>
      <w:r w:rsidRPr="00F21316">
        <w:rPr>
          <w:rFonts w:cs="Arial"/>
          <w:b/>
          <w:color w:val="000000"/>
          <w:sz w:val="22"/>
        </w:rPr>
        <w:tab/>
      </w:r>
      <w:r w:rsidR="002C76E2">
        <w:rPr>
          <w:rFonts w:cs="Arial"/>
          <w:color w:val="000000"/>
          <w:sz w:val="22"/>
        </w:rPr>
        <w:t>(21-06-18</w:t>
      </w:r>
      <w:r w:rsidRPr="00F21316">
        <w:rPr>
          <w:rFonts w:cs="Arial"/>
          <w:color w:val="000000"/>
          <w:sz w:val="22"/>
        </w:rPr>
        <w:t>)</w:t>
      </w:r>
    </w:p>
    <w:p w:rsidR="00C31682" w:rsidRPr="00F21316" w:rsidRDefault="00C31682" w:rsidP="00C31682">
      <w:pPr>
        <w:rPr>
          <w:rFonts w:cs="Arial"/>
          <w:color w:val="000000"/>
          <w:sz w:val="22"/>
        </w:rPr>
      </w:pPr>
      <w:r>
        <w:rPr>
          <w:rFonts w:cs="Arial"/>
          <w:color w:val="000000"/>
          <w:sz w:val="22"/>
          <w:lang w:val="es-ES_tradnl"/>
        </w:rPr>
        <w:t>Áreas Naturales Protegidas en el sector Pesquero. Marco legal. Plan Maestro.</w:t>
      </w:r>
    </w:p>
    <w:p w:rsidR="00F21316" w:rsidRPr="00F21316" w:rsidRDefault="00F21316" w:rsidP="00F21316">
      <w:pPr>
        <w:spacing w:line="276" w:lineRule="auto"/>
        <w:rPr>
          <w:rFonts w:cs="Arial"/>
          <w:b/>
          <w:sz w:val="22"/>
        </w:rPr>
      </w:pPr>
    </w:p>
    <w:p w:rsidR="00F21316" w:rsidRPr="00F21316" w:rsidRDefault="00F21316" w:rsidP="00F21316">
      <w:pPr>
        <w:rPr>
          <w:rFonts w:cs="Arial"/>
          <w:b/>
          <w:color w:val="000000"/>
          <w:sz w:val="22"/>
        </w:rPr>
      </w:pPr>
      <w:r w:rsidRPr="00F21316">
        <w:rPr>
          <w:rFonts w:cs="Arial"/>
          <w:b/>
          <w:color w:val="000000"/>
          <w:sz w:val="22"/>
        </w:rPr>
        <w:t>UNIDAD TEMÁTICA IV</w:t>
      </w:r>
    </w:p>
    <w:p w:rsidR="00F21316" w:rsidRPr="00F21316" w:rsidRDefault="00C31682" w:rsidP="00F21316">
      <w:pPr>
        <w:jc w:val="center"/>
        <w:rPr>
          <w:rFonts w:cs="Arial"/>
          <w:b/>
          <w:color w:val="000000"/>
          <w:sz w:val="22"/>
        </w:rPr>
      </w:pPr>
      <w:r>
        <w:rPr>
          <w:rFonts w:cs="Arial"/>
          <w:b/>
          <w:bCs/>
          <w:color w:val="000000"/>
          <w:sz w:val="22"/>
        </w:rPr>
        <w:t xml:space="preserve">LOS </w:t>
      </w:r>
      <w:bookmarkStart w:id="2" w:name="_Hlk511852310"/>
      <w:r>
        <w:rPr>
          <w:rFonts w:cs="Arial"/>
          <w:b/>
          <w:bCs/>
          <w:color w:val="000000"/>
          <w:sz w:val="22"/>
        </w:rPr>
        <w:t>SISTEMAS DE INFORMACION GEOGRAFICA - ARCGIS</w:t>
      </w:r>
    </w:p>
    <w:bookmarkEnd w:id="2"/>
    <w:p w:rsidR="00F21316" w:rsidRPr="00F21316" w:rsidRDefault="00F21316" w:rsidP="00F21316">
      <w:pPr>
        <w:rPr>
          <w:rFonts w:cs="Arial"/>
          <w:b/>
          <w:color w:val="000000"/>
          <w:sz w:val="22"/>
        </w:rPr>
      </w:pPr>
    </w:p>
    <w:p w:rsidR="00F21316" w:rsidRPr="00F21316" w:rsidRDefault="00F21316" w:rsidP="00F21316">
      <w:pPr>
        <w:rPr>
          <w:rFonts w:cs="Arial"/>
          <w:bCs/>
          <w:color w:val="000000"/>
          <w:sz w:val="22"/>
        </w:rPr>
      </w:pPr>
      <w:r w:rsidRPr="00F21316">
        <w:rPr>
          <w:rFonts w:cs="Arial"/>
          <w:b/>
          <w:color w:val="000000"/>
          <w:sz w:val="22"/>
        </w:rPr>
        <w:t>Semana 13:</w:t>
      </w:r>
      <w:r w:rsidRPr="00F21316">
        <w:rPr>
          <w:rFonts w:cs="Arial"/>
          <w:b/>
          <w:color w:val="000000"/>
          <w:sz w:val="22"/>
        </w:rPr>
        <w:tab/>
      </w:r>
      <w:r w:rsidRPr="00F21316">
        <w:rPr>
          <w:rFonts w:cs="Arial"/>
          <w:b/>
          <w:color w:val="000000"/>
          <w:sz w:val="22"/>
        </w:rPr>
        <w:tab/>
      </w:r>
      <w:r w:rsidR="002C76E2">
        <w:rPr>
          <w:rFonts w:cs="Arial"/>
          <w:color w:val="000000"/>
          <w:sz w:val="22"/>
        </w:rPr>
        <w:t>(28-06-18</w:t>
      </w:r>
      <w:r w:rsidRPr="00F21316">
        <w:rPr>
          <w:rFonts w:cs="Arial"/>
          <w:color w:val="000000"/>
          <w:sz w:val="22"/>
        </w:rPr>
        <w:t>)</w:t>
      </w:r>
    </w:p>
    <w:p w:rsidR="00EE2025" w:rsidRPr="00F21316" w:rsidRDefault="00EE2025" w:rsidP="00EE2025">
      <w:pPr>
        <w:jc w:val="center"/>
        <w:rPr>
          <w:rFonts w:cs="Arial"/>
          <w:b/>
          <w:color w:val="000000"/>
          <w:sz w:val="22"/>
        </w:rPr>
      </w:pPr>
      <w:r>
        <w:rPr>
          <w:rFonts w:cs="Arial"/>
          <w:bCs/>
          <w:color w:val="000000"/>
          <w:sz w:val="22"/>
        </w:rPr>
        <w:t xml:space="preserve">Introducción al </w:t>
      </w:r>
      <w:r w:rsidRPr="00EE2025">
        <w:rPr>
          <w:rFonts w:cs="Arial"/>
          <w:bCs/>
          <w:color w:val="000000"/>
          <w:sz w:val="22"/>
        </w:rPr>
        <w:t xml:space="preserve">Sistemas De Información Geográfica </w:t>
      </w:r>
      <w:r>
        <w:rPr>
          <w:rFonts w:cs="Arial"/>
          <w:b/>
          <w:bCs/>
          <w:color w:val="000000"/>
          <w:sz w:val="22"/>
        </w:rPr>
        <w:t>- ARCGIS</w:t>
      </w:r>
    </w:p>
    <w:p w:rsidR="00F21316" w:rsidRPr="00F21316" w:rsidRDefault="00F21316" w:rsidP="00F21316">
      <w:pPr>
        <w:rPr>
          <w:rFonts w:cs="Arial"/>
          <w:bCs/>
          <w:color w:val="000000"/>
          <w:sz w:val="22"/>
        </w:rPr>
      </w:pPr>
    </w:p>
    <w:p w:rsidR="00F21316" w:rsidRPr="00F21316" w:rsidRDefault="00F21316" w:rsidP="00F21316">
      <w:pPr>
        <w:rPr>
          <w:rFonts w:cs="Arial"/>
          <w:b/>
          <w:color w:val="000000"/>
          <w:sz w:val="22"/>
        </w:rPr>
      </w:pPr>
    </w:p>
    <w:p w:rsidR="00F21316" w:rsidRPr="00F21316" w:rsidRDefault="00F21316" w:rsidP="00F21316">
      <w:pPr>
        <w:rPr>
          <w:rFonts w:cs="Arial"/>
          <w:bCs/>
          <w:color w:val="000000"/>
          <w:sz w:val="22"/>
        </w:rPr>
      </w:pPr>
      <w:r w:rsidRPr="00F21316">
        <w:rPr>
          <w:rFonts w:cs="Arial"/>
          <w:b/>
          <w:color w:val="000000"/>
          <w:sz w:val="22"/>
        </w:rPr>
        <w:t>Semana 14:</w:t>
      </w:r>
      <w:r w:rsidRPr="00F21316">
        <w:rPr>
          <w:rFonts w:cs="Arial"/>
          <w:b/>
          <w:color w:val="000000"/>
          <w:sz w:val="22"/>
        </w:rPr>
        <w:tab/>
      </w:r>
      <w:r w:rsidRPr="00F21316">
        <w:rPr>
          <w:rFonts w:cs="Arial"/>
          <w:b/>
          <w:color w:val="000000"/>
          <w:sz w:val="22"/>
        </w:rPr>
        <w:tab/>
      </w:r>
      <w:r w:rsidRPr="00F21316">
        <w:rPr>
          <w:rFonts w:cs="Arial"/>
          <w:color w:val="000000"/>
          <w:sz w:val="22"/>
        </w:rPr>
        <w:t>(</w:t>
      </w:r>
      <w:r w:rsidR="002C76E2">
        <w:rPr>
          <w:rFonts w:cs="Arial"/>
          <w:sz w:val="22"/>
        </w:rPr>
        <w:t>05-07-18</w:t>
      </w:r>
      <w:r w:rsidRPr="00F21316">
        <w:rPr>
          <w:rFonts w:cs="Arial"/>
          <w:color w:val="000000"/>
          <w:sz w:val="22"/>
        </w:rPr>
        <w:t>)</w:t>
      </w:r>
    </w:p>
    <w:p w:rsidR="00F21316" w:rsidRPr="00F21316" w:rsidRDefault="00EE2025" w:rsidP="00F21316">
      <w:pPr>
        <w:rPr>
          <w:rFonts w:cs="Arial"/>
          <w:color w:val="000000"/>
          <w:sz w:val="22"/>
        </w:rPr>
      </w:pPr>
      <w:r>
        <w:rPr>
          <w:rFonts w:cs="Arial"/>
          <w:color w:val="000000"/>
          <w:sz w:val="22"/>
        </w:rPr>
        <w:t>Ingreso a la plataforma de internet y Como descargar sitios WEB y SHAPES.</w:t>
      </w:r>
    </w:p>
    <w:p w:rsidR="00F21316" w:rsidRPr="00F21316" w:rsidRDefault="00F21316" w:rsidP="00F21316">
      <w:pPr>
        <w:rPr>
          <w:rFonts w:cs="Arial"/>
          <w:b/>
          <w:bCs/>
          <w:sz w:val="22"/>
        </w:rPr>
      </w:pPr>
    </w:p>
    <w:p w:rsidR="00F21316" w:rsidRPr="00F21316" w:rsidRDefault="00F21316" w:rsidP="00F21316">
      <w:pPr>
        <w:rPr>
          <w:rFonts w:cs="Arial"/>
          <w:bCs/>
          <w:color w:val="000000"/>
          <w:sz w:val="22"/>
        </w:rPr>
      </w:pPr>
      <w:r w:rsidRPr="00F21316">
        <w:rPr>
          <w:rFonts w:cs="Arial"/>
          <w:b/>
          <w:color w:val="000000"/>
          <w:sz w:val="22"/>
        </w:rPr>
        <w:t>Semana 15:</w:t>
      </w:r>
      <w:r w:rsidRPr="00F21316">
        <w:rPr>
          <w:rFonts w:cs="Arial"/>
          <w:b/>
          <w:color w:val="000000"/>
          <w:sz w:val="22"/>
        </w:rPr>
        <w:tab/>
      </w:r>
      <w:r w:rsidRPr="00F21316">
        <w:rPr>
          <w:rFonts w:cs="Arial"/>
          <w:b/>
          <w:color w:val="000000"/>
          <w:sz w:val="22"/>
        </w:rPr>
        <w:tab/>
      </w:r>
      <w:r w:rsidR="00F95C3D">
        <w:rPr>
          <w:rFonts w:cs="Arial"/>
          <w:color w:val="000000"/>
          <w:sz w:val="22"/>
        </w:rPr>
        <w:t>(12-07</w:t>
      </w:r>
      <w:r w:rsidR="002C76E2">
        <w:rPr>
          <w:rFonts w:cs="Arial"/>
          <w:color w:val="000000"/>
          <w:sz w:val="22"/>
        </w:rPr>
        <w:t>-18</w:t>
      </w:r>
      <w:r w:rsidRPr="00F21316">
        <w:rPr>
          <w:rFonts w:cs="Arial"/>
          <w:color w:val="000000"/>
          <w:sz w:val="22"/>
        </w:rPr>
        <w:t>)</w:t>
      </w:r>
    </w:p>
    <w:p w:rsidR="00F21316" w:rsidRPr="00F21316" w:rsidRDefault="00EE2025" w:rsidP="00F21316">
      <w:pPr>
        <w:rPr>
          <w:rFonts w:cs="Arial"/>
          <w:color w:val="000000"/>
          <w:sz w:val="22"/>
        </w:rPr>
      </w:pPr>
      <w:r>
        <w:rPr>
          <w:rFonts w:cs="Arial"/>
          <w:bCs/>
          <w:sz w:val="22"/>
        </w:rPr>
        <w:t>Como elaborar un mapa base y mapas temáticos.</w:t>
      </w:r>
    </w:p>
    <w:p w:rsidR="00F21316" w:rsidRPr="00F21316" w:rsidRDefault="00F21316" w:rsidP="00F21316">
      <w:pPr>
        <w:rPr>
          <w:rFonts w:cs="Arial"/>
          <w:b/>
          <w:color w:val="000000"/>
          <w:sz w:val="22"/>
        </w:rPr>
      </w:pPr>
    </w:p>
    <w:p w:rsidR="00F21316" w:rsidRPr="00F21316" w:rsidRDefault="00F21316" w:rsidP="00F21316">
      <w:pPr>
        <w:rPr>
          <w:rFonts w:cs="Arial"/>
          <w:b/>
          <w:color w:val="000000"/>
          <w:sz w:val="22"/>
        </w:rPr>
      </w:pPr>
      <w:r w:rsidRPr="00F21316">
        <w:rPr>
          <w:rFonts w:cs="Arial"/>
          <w:b/>
          <w:color w:val="000000"/>
          <w:sz w:val="22"/>
        </w:rPr>
        <w:t>Semana 16:</w:t>
      </w:r>
      <w:r w:rsidRPr="00F21316">
        <w:rPr>
          <w:rFonts w:cs="Arial"/>
          <w:b/>
          <w:color w:val="000000"/>
          <w:sz w:val="22"/>
        </w:rPr>
        <w:tab/>
      </w:r>
      <w:r w:rsidRPr="00F21316">
        <w:rPr>
          <w:rFonts w:cs="Arial"/>
          <w:b/>
          <w:color w:val="000000"/>
          <w:sz w:val="22"/>
        </w:rPr>
        <w:tab/>
      </w:r>
      <w:r w:rsidR="00F95C3D">
        <w:rPr>
          <w:rFonts w:cs="Arial"/>
          <w:color w:val="000000"/>
          <w:sz w:val="22"/>
        </w:rPr>
        <w:t>(19-07</w:t>
      </w:r>
      <w:r w:rsidR="002C76E2">
        <w:rPr>
          <w:rFonts w:cs="Arial"/>
          <w:color w:val="000000"/>
          <w:sz w:val="22"/>
        </w:rPr>
        <w:t>-18</w:t>
      </w:r>
      <w:r w:rsidRPr="00F21316">
        <w:rPr>
          <w:rFonts w:cs="Arial"/>
          <w:color w:val="000000"/>
          <w:sz w:val="22"/>
        </w:rPr>
        <w:t>)</w:t>
      </w:r>
    </w:p>
    <w:p w:rsidR="00F21316" w:rsidRPr="00F21316" w:rsidRDefault="00F21316" w:rsidP="00F21316">
      <w:pPr>
        <w:rPr>
          <w:rFonts w:cs="Arial"/>
          <w:b/>
          <w:bCs/>
          <w:sz w:val="22"/>
        </w:rPr>
      </w:pPr>
      <w:r w:rsidRPr="00F21316">
        <w:rPr>
          <w:rFonts w:cs="Arial"/>
          <w:b/>
          <w:bCs/>
          <w:sz w:val="22"/>
        </w:rPr>
        <w:t>EXAMEN FINAL</w:t>
      </w:r>
    </w:p>
    <w:p w:rsidR="00F21316" w:rsidRPr="00F21316" w:rsidRDefault="00F21316" w:rsidP="00F21316">
      <w:pPr>
        <w:rPr>
          <w:rFonts w:cs="Arial"/>
          <w:b/>
          <w:bCs/>
          <w:sz w:val="22"/>
        </w:rPr>
      </w:pPr>
    </w:p>
    <w:p w:rsidR="00F21316" w:rsidRPr="00F21316" w:rsidRDefault="00F21316" w:rsidP="00F21316">
      <w:pPr>
        <w:rPr>
          <w:rFonts w:cs="Arial"/>
          <w:sz w:val="22"/>
        </w:rPr>
      </w:pPr>
      <w:r w:rsidRPr="00F21316">
        <w:rPr>
          <w:rFonts w:cs="Arial"/>
          <w:b/>
          <w:bCs/>
          <w:sz w:val="22"/>
        </w:rPr>
        <w:t>Semana 17:</w:t>
      </w:r>
      <w:r w:rsidRPr="00F21316">
        <w:rPr>
          <w:rFonts w:cs="Arial"/>
          <w:b/>
          <w:bCs/>
          <w:sz w:val="22"/>
        </w:rPr>
        <w:tab/>
      </w:r>
      <w:r w:rsidRPr="00F21316">
        <w:rPr>
          <w:rFonts w:cs="Arial"/>
          <w:b/>
          <w:bCs/>
          <w:sz w:val="22"/>
        </w:rPr>
        <w:tab/>
      </w:r>
      <w:r w:rsidRPr="00F21316">
        <w:rPr>
          <w:rFonts w:cs="Arial"/>
          <w:color w:val="000000"/>
          <w:sz w:val="22"/>
        </w:rPr>
        <w:t>(</w:t>
      </w:r>
      <w:r w:rsidR="00F95C3D">
        <w:rPr>
          <w:rFonts w:cs="Arial"/>
          <w:sz w:val="22"/>
        </w:rPr>
        <w:t>26-07</w:t>
      </w:r>
      <w:r w:rsidR="002C76E2">
        <w:rPr>
          <w:rFonts w:cs="Arial"/>
          <w:sz w:val="22"/>
        </w:rPr>
        <w:t>-18</w:t>
      </w:r>
      <w:r w:rsidRPr="00F21316">
        <w:rPr>
          <w:rFonts w:cs="Arial"/>
          <w:color w:val="000000"/>
          <w:sz w:val="22"/>
        </w:rPr>
        <w:t>)</w:t>
      </w:r>
    </w:p>
    <w:p w:rsidR="00F21316" w:rsidRPr="00F21316" w:rsidRDefault="00F21316" w:rsidP="00F21316">
      <w:pPr>
        <w:rPr>
          <w:rFonts w:cs="Arial"/>
          <w:b/>
          <w:bCs/>
          <w:sz w:val="22"/>
        </w:rPr>
      </w:pPr>
      <w:r w:rsidRPr="00F21316">
        <w:rPr>
          <w:rFonts w:cs="Arial"/>
          <w:b/>
          <w:bCs/>
          <w:sz w:val="22"/>
        </w:rPr>
        <w:t>EXAMEN SUSTITUTORIO</w:t>
      </w:r>
    </w:p>
    <w:p w:rsidR="00F21316" w:rsidRPr="00F21316" w:rsidRDefault="00F21316" w:rsidP="00F21316">
      <w:pPr>
        <w:spacing w:line="276" w:lineRule="auto"/>
        <w:rPr>
          <w:rFonts w:cs="Arial"/>
          <w:b/>
          <w:sz w:val="22"/>
        </w:rPr>
        <w:sectPr w:rsidR="00F21316" w:rsidRPr="00F21316" w:rsidSect="00F932E9">
          <w:pgSz w:w="11906" w:h="16838"/>
          <w:pgMar w:top="1276" w:right="1701" w:bottom="1276" w:left="1701" w:header="708" w:footer="708" w:gutter="0"/>
          <w:cols w:space="708"/>
          <w:docGrid w:linePitch="360"/>
        </w:sectPr>
      </w:pPr>
    </w:p>
    <w:p w:rsidR="00F932E9" w:rsidRDefault="008F7CA8" w:rsidP="008F7CA8">
      <w:pPr>
        <w:pStyle w:val="Prrafodelista"/>
        <w:numPr>
          <w:ilvl w:val="0"/>
          <w:numId w:val="1"/>
        </w:numPr>
        <w:spacing w:line="276" w:lineRule="auto"/>
        <w:ind w:left="426" w:hanging="426"/>
        <w:rPr>
          <w:b/>
          <w:sz w:val="22"/>
        </w:rPr>
      </w:pPr>
      <w:r>
        <w:rPr>
          <w:b/>
          <w:sz w:val="22"/>
        </w:rPr>
        <w:lastRenderedPageBreak/>
        <w:t>PRACTICAS:</w:t>
      </w:r>
    </w:p>
    <w:p w:rsidR="008F7CA8" w:rsidRDefault="008F7CA8" w:rsidP="008F7CA8">
      <w:pPr>
        <w:pStyle w:val="Prrafodelista"/>
        <w:spacing w:line="276" w:lineRule="auto"/>
        <w:ind w:left="426"/>
        <w:rPr>
          <w:sz w:val="22"/>
        </w:rPr>
      </w:pPr>
    </w:p>
    <w:p w:rsidR="008F7CA8" w:rsidRDefault="008F7CA8" w:rsidP="008F7CA8">
      <w:pPr>
        <w:pStyle w:val="Prrafodelista"/>
        <w:spacing w:line="276" w:lineRule="auto"/>
        <w:ind w:left="426"/>
        <w:rPr>
          <w:sz w:val="22"/>
        </w:rPr>
      </w:pPr>
      <w:r w:rsidRPr="008F7CA8">
        <w:rPr>
          <w:sz w:val="22"/>
        </w:rPr>
        <w:t>Análisis y comentarios de lecturas como:</w:t>
      </w:r>
    </w:p>
    <w:p w:rsidR="008F7CA8" w:rsidRPr="008F7CA8" w:rsidRDefault="008F7CA8" w:rsidP="008F7CA8">
      <w:pPr>
        <w:pStyle w:val="Prrafodelista"/>
        <w:spacing w:line="276" w:lineRule="auto"/>
        <w:ind w:left="426"/>
        <w:rPr>
          <w:sz w:val="22"/>
        </w:rPr>
      </w:pPr>
    </w:p>
    <w:p w:rsidR="008F7CA8" w:rsidRPr="008F7CA8" w:rsidRDefault="00EE2025" w:rsidP="008F7CA8">
      <w:pPr>
        <w:pStyle w:val="Prrafodelista"/>
        <w:spacing w:line="276" w:lineRule="auto"/>
        <w:ind w:left="851" w:hanging="425"/>
        <w:rPr>
          <w:sz w:val="22"/>
        </w:rPr>
      </w:pPr>
      <w:r>
        <w:rPr>
          <w:sz w:val="22"/>
        </w:rPr>
        <w:t>1</w:t>
      </w:r>
      <w:r>
        <w:rPr>
          <w:sz w:val="22"/>
        </w:rPr>
        <w:tab/>
        <w:t>Exposición de trabajos encargados de acuerdo al desarrollo del silabo</w:t>
      </w:r>
    </w:p>
    <w:p w:rsidR="008F7CA8" w:rsidRDefault="008F7CA8" w:rsidP="00EE2025">
      <w:pPr>
        <w:pStyle w:val="Prrafodelista"/>
        <w:spacing w:line="276" w:lineRule="auto"/>
        <w:ind w:left="851" w:hanging="425"/>
        <w:rPr>
          <w:sz w:val="22"/>
        </w:rPr>
      </w:pPr>
    </w:p>
    <w:p w:rsidR="008F7CA8" w:rsidRPr="008F7CA8" w:rsidRDefault="008F7CA8" w:rsidP="008F7CA8">
      <w:pPr>
        <w:pStyle w:val="Prrafodelista"/>
        <w:spacing w:line="276" w:lineRule="auto"/>
        <w:ind w:left="993" w:hanging="567"/>
        <w:rPr>
          <w:sz w:val="22"/>
        </w:rPr>
      </w:pPr>
    </w:p>
    <w:p w:rsidR="008F7CA8" w:rsidRDefault="008F7CA8" w:rsidP="008F7CA8">
      <w:pPr>
        <w:pStyle w:val="Prrafodelista"/>
        <w:numPr>
          <w:ilvl w:val="0"/>
          <w:numId w:val="1"/>
        </w:numPr>
        <w:spacing w:line="276" w:lineRule="auto"/>
        <w:ind w:left="426" w:hanging="426"/>
        <w:rPr>
          <w:b/>
          <w:sz w:val="22"/>
        </w:rPr>
      </w:pPr>
      <w:r>
        <w:rPr>
          <w:b/>
          <w:sz w:val="22"/>
        </w:rPr>
        <w:t>METODOLOGÍA DE EVALUACIÓN:</w:t>
      </w:r>
    </w:p>
    <w:p w:rsidR="008F7CA8" w:rsidRDefault="008F7CA8" w:rsidP="008F7CA8">
      <w:pPr>
        <w:pStyle w:val="Prrafodelista"/>
        <w:spacing w:line="276" w:lineRule="auto"/>
        <w:ind w:left="426"/>
        <w:rPr>
          <w:b/>
          <w:sz w:val="22"/>
        </w:rPr>
      </w:pPr>
    </w:p>
    <w:p w:rsidR="008F7CA8" w:rsidRDefault="008F7CA8" w:rsidP="008F7CA8">
      <w:pPr>
        <w:pStyle w:val="Prrafodelista"/>
        <w:spacing w:line="276" w:lineRule="auto"/>
        <w:ind w:left="993" w:hanging="567"/>
        <w:rPr>
          <w:sz w:val="22"/>
        </w:rPr>
      </w:pPr>
      <w:r w:rsidRPr="008F7CA8">
        <w:rPr>
          <w:b/>
          <w:sz w:val="22"/>
        </w:rPr>
        <w:t>6.1.</w:t>
      </w:r>
      <w:r w:rsidRPr="008F7CA8">
        <w:rPr>
          <w:b/>
          <w:sz w:val="22"/>
        </w:rPr>
        <w:tab/>
        <w:t>Criterios a Evaluar:</w:t>
      </w:r>
      <w:r w:rsidRPr="008F7CA8">
        <w:rPr>
          <w:sz w:val="22"/>
        </w:rPr>
        <w:t xml:space="preserve"> Se evaluarán los aprendizajes en cuanto a conocimientos </w:t>
      </w:r>
      <w:r w:rsidR="00EE2025">
        <w:rPr>
          <w:sz w:val="22"/>
        </w:rPr>
        <w:t>de Código de Conducta para la pesca responsable, Ordenamiento pesquero y sus reglamentos, planes de manejo de pesquería, instrumentos para la gestión marina pesquera y los sistemas de información geográfica.</w:t>
      </w:r>
      <w:r w:rsidRPr="008F7CA8">
        <w:rPr>
          <w:sz w:val="22"/>
        </w:rPr>
        <w:t xml:space="preserve"> En cuanto a las prácticas, se evaluarán las fichas de aplicación desarrolladas en cada sesión de clase y la presentación y exposiciones de trabajos académicos.</w:t>
      </w:r>
    </w:p>
    <w:p w:rsidR="008F7CA8" w:rsidRPr="008F7CA8" w:rsidRDefault="008F7CA8" w:rsidP="008F7CA8">
      <w:pPr>
        <w:pStyle w:val="Prrafodelista"/>
        <w:spacing w:line="276" w:lineRule="auto"/>
        <w:ind w:left="993" w:hanging="567"/>
        <w:rPr>
          <w:sz w:val="22"/>
        </w:rPr>
      </w:pPr>
    </w:p>
    <w:p w:rsidR="008F7CA8" w:rsidRDefault="008F7CA8" w:rsidP="008F7CA8">
      <w:pPr>
        <w:pStyle w:val="Prrafodelista"/>
        <w:spacing w:line="276" w:lineRule="auto"/>
        <w:ind w:left="993" w:hanging="567"/>
        <w:rPr>
          <w:sz w:val="22"/>
        </w:rPr>
      </w:pPr>
      <w:r w:rsidRPr="008F7CA8">
        <w:rPr>
          <w:b/>
          <w:sz w:val="22"/>
        </w:rPr>
        <w:t>6.2.</w:t>
      </w:r>
      <w:r w:rsidRPr="008F7CA8">
        <w:rPr>
          <w:b/>
          <w:sz w:val="22"/>
        </w:rPr>
        <w:tab/>
        <w:t>Procedimientos y Técnicas de Evaluación:</w:t>
      </w:r>
      <w:r w:rsidRPr="008F7CA8">
        <w:rPr>
          <w:sz w:val="22"/>
        </w:rPr>
        <w:t xml:space="preserve"> El Proceso de Evaluación es permanente, integral, cualitativo y cuantitativo (vigesimal). Para la evaluación se aplicará pruebas escritas Individuales, grupales. Pruebas orales. Seminarios. Para la evaluación de Trabajo Académico se tomará en cuenta los trabajos aplicativos de investigación, exposiciones, discusiones y otros.</w:t>
      </w:r>
    </w:p>
    <w:p w:rsidR="008F7CA8" w:rsidRPr="008F7CA8" w:rsidRDefault="008F7CA8" w:rsidP="008F7CA8">
      <w:pPr>
        <w:pStyle w:val="Prrafodelista"/>
        <w:spacing w:line="276" w:lineRule="auto"/>
        <w:ind w:left="993" w:hanging="567"/>
        <w:rPr>
          <w:sz w:val="22"/>
        </w:rPr>
      </w:pPr>
    </w:p>
    <w:p w:rsidR="008F7CA8" w:rsidRDefault="008F7CA8" w:rsidP="008F7CA8">
      <w:pPr>
        <w:pStyle w:val="Prrafodelista"/>
        <w:spacing w:line="276" w:lineRule="auto"/>
        <w:ind w:left="993" w:hanging="567"/>
        <w:rPr>
          <w:sz w:val="22"/>
        </w:rPr>
      </w:pPr>
      <w:r w:rsidRPr="008F7CA8">
        <w:rPr>
          <w:b/>
          <w:sz w:val="22"/>
        </w:rPr>
        <w:t>6.3.</w:t>
      </w:r>
      <w:r w:rsidRPr="008F7CA8">
        <w:rPr>
          <w:b/>
          <w:sz w:val="22"/>
        </w:rPr>
        <w:tab/>
        <w:t xml:space="preserve">Normas de Evaluación: </w:t>
      </w:r>
      <w:r w:rsidRPr="008F7CA8">
        <w:rPr>
          <w:sz w:val="22"/>
        </w:rPr>
        <w:t>Se calificará de acuerdo al Reglamento Académico vigente. El promedio final se determina anotando el promedio ponderado de las columnas de promedio</w:t>
      </w:r>
    </w:p>
    <w:p w:rsidR="008F7CA8" w:rsidRPr="008F7CA8" w:rsidRDefault="008F7CA8" w:rsidP="008F7CA8">
      <w:pPr>
        <w:pStyle w:val="Prrafodelista"/>
        <w:spacing w:line="276" w:lineRule="auto"/>
        <w:ind w:left="993" w:hanging="567"/>
        <w:rPr>
          <w:sz w:val="22"/>
        </w:rPr>
      </w:pPr>
    </w:p>
    <w:p w:rsidR="008F7CA8" w:rsidRPr="008F7CA8" w:rsidRDefault="008F7CA8" w:rsidP="008F7CA8">
      <w:pPr>
        <w:pStyle w:val="Prrafodelista"/>
        <w:spacing w:line="276" w:lineRule="auto"/>
        <w:ind w:left="1560" w:hanging="567"/>
        <w:rPr>
          <w:sz w:val="22"/>
        </w:rPr>
      </w:pPr>
      <w:r w:rsidRPr="008F7CA8">
        <w:rPr>
          <w:sz w:val="22"/>
        </w:rPr>
        <w:t>Examen Parcial I</w:t>
      </w:r>
      <w:r w:rsidRPr="008F7CA8">
        <w:rPr>
          <w:sz w:val="22"/>
        </w:rPr>
        <w:tab/>
      </w:r>
      <w:r>
        <w:rPr>
          <w:sz w:val="22"/>
        </w:rPr>
        <w:tab/>
      </w:r>
      <w:r>
        <w:rPr>
          <w:sz w:val="22"/>
        </w:rPr>
        <w:tab/>
      </w:r>
      <w:r w:rsidRPr="008F7CA8">
        <w:rPr>
          <w:sz w:val="22"/>
        </w:rPr>
        <w:t>:</w:t>
      </w:r>
      <w:r w:rsidRPr="008F7CA8">
        <w:rPr>
          <w:sz w:val="22"/>
        </w:rPr>
        <w:tab/>
        <w:t>P1 x 0.35</w:t>
      </w:r>
    </w:p>
    <w:p w:rsidR="008F7CA8" w:rsidRPr="008F7CA8" w:rsidRDefault="008F7CA8" w:rsidP="008F7CA8">
      <w:pPr>
        <w:pStyle w:val="Prrafodelista"/>
        <w:spacing w:line="276" w:lineRule="auto"/>
        <w:ind w:left="1560" w:hanging="567"/>
        <w:rPr>
          <w:sz w:val="22"/>
        </w:rPr>
      </w:pPr>
      <w:r w:rsidRPr="008F7CA8">
        <w:rPr>
          <w:sz w:val="22"/>
        </w:rPr>
        <w:t>Examen Parcial II</w:t>
      </w:r>
      <w:r w:rsidRPr="008F7CA8">
        <w:rPr>
          <w:sz w:val="22"/>
        </w:rPr>
        <w:tab/>
      </w:r>
      <w:r>
        <w:rPr>
          <w:sz w:val="22"/>
        </w:rPr>
        <w:tab/>
      </w:r>
      <w:r>
        <w:rPr>
          <w:sz w:val="22"/>
        </w:rPr>
        <w:tab/>
      </w:r>
      <w:r w:rsidRPr="008F7CA8">
        <w:rPr>
          <w:sz w:val="22"/>
        </w:rPr>
        <w:t>:</w:t>
      </w:r>
      <w:r w:rsidRPr="008F7CA8">
        <w:rPr>
          <w:sz w:val="22"/>
        </w:rPr>
        <w:tab/>
        <w:t>P2 x 0.35</w:t>
      </w:r>
    </w:p>
    <w:p w:rsidR="008F7CA8" w:rsidRPr="008F7CA8" w:rsidRDefault="008F7CA8" w:rsidP="008F7CA8">
      <w:pPr>
        <w:pStyle w:val="Prrafodelista"/>
        <w:spacing w:line="276" w:lineRule="auto"/>
        <w:ind w:left="1560" w:hanging="567"/>
        <w:rPr>
          <w:sz w:val="22"/>
        </w:rPr>
      </w:pPr>
      <w:r w:rsidRPr="008F7CA8">
        <w:rPr>
          <w:sz w:val="22"/>
        </w:rPr>
        <w:t>Evaluación Trabajo Académico</w:t>
      </w:r>
      <w:r w:rsidRPr="008F7CA8">
        <w:rPr>
          <w:sz w:val="22"/>
        </w:rPr>
        <w:tab/>
        <w:t>:</w:t>
      </w:r>
      <w:r w:rsidRPr="008F7CA8">
        <w:rPr>
          <w:sz w:val="22"/>
        </w:rPr>
        <w:tab/>
      </w:r>
      <w:r w:rsidRPr="008F7CA8">
        <w:rPr>
          <w:sz w:val="22"/>
          <w:u w:val="single"/>
        </w:rPr>
        <w:t>P3 x 0.30</w:t>
      </w:r>
    </w:p>
    <w:p w:rsidR="008F7CA8" w:rsidRPr="008F7CA8" w:rsidRDefault="008F7CA8" w:rsidP="008F7CA8">
      <w:pPr>
        <w:pStyle w:val="Prrafodelista"/>
        <w:spacing w:line="276" w:lineRule="auto"/>
        <w:ind w:left="1560" w:hanging="567"/>
        <w:rPr>
          <w:sz w:val="22"/>
        </w:rPr>
      </w:pPr>
      <w:r w:rsidRPr="008F7CA8">
        <w:rPr>
          <w:sz w:val="22"/>
        </w:rPr>
        <w:t>Promedio Final</w:t>
      </w:r>
      <w:r>
        <w:rPr>
          <w:sz w:val="22"/>
        </w:rPr>
        <w:tab/>
      </w:r>
      <w:r>
        <w:rPr>
          <w:sz w:val="22"/>
        </w:rPr>
        <w:tab/>
      </w:r>
      <w:r w:rsidRPr="008F7CA8">
        <w:rPr>
          <w:sz w:val="22"/>
        </w:rPr>
        <w:tab/>
        <w:t xml:space="preserve">: </w:t>
      </w:r>
      <w:r>
        <w:rPr>
          <w:sz w:val="22"/>
        </w:rPr>
        <w:tab/>
      </w:r>
      <w:r w:rsidRPr="008F7CA8">
        <w:rPr>
          <w:sz w:val="22"/>
        </w:rPr>
        <w:t>Suma de promedio ponderados</w:t>
      </w:r>
    </w:p>
    <w:p w:rsidR="008F7CA8" w:rsidRDefault="008F7CA8" w:rsidP="008F7CA8">
      <w:pPr>
        <w:pStyle w:val="Prrafodelista"/>
        <w:spacing w:line="276" w:lineRule="auto"/>
        <w:ind w:left="426"/>
        <w:rPr>
          <w:b/>
          <w:sz w:val="22"/>
        </w:rPr>
      </w:pPr>
    </w:p>
    <w:p w:rsidR="008F7CA8" w:rsidRDefault="008F7CA8" w:rsidP="008F7CA8">
      <w:pPr>
        <w:pStyle w:val="Prrafodelista"/>
        <w:spacing w:line="276" w:lineRule="auto"/>
        <w:ind w:left="426"/>
        <w:rPr>
          <w:b/>
          <w:sz w:val="22"/>
        </w:rPr>
      </w:pPr>
    </w:p>
    <w:p w:rsidR="008F7CA8" w:rsidRDefault="008F7CA8" w:rsidP="008F7CA8">
      <w:pPr>
        <w:pStyle w:val="Prrafodelista"/>
        <w:numPr>
          <w:ilvl w:val="0"/>
          <w:numId w:val="1"/>
        </w:numPr>
        <w:spacing w:line="276" w:lineRule="auto"/>
        <w:ind w:left="426" w:hanging="426"/>
        <w:rPr>
          <w:b/>
          <w:sz w:val="22"/>
        </w:rPr>
      </w:pPr>
      <w:r>
        <w:rPr>
          <w:b/>
          <w:sz w:val="22"/>
        </w:rPr>
        <w:t>BIBLIOGRAFÍA BÁSICA Y COMPLEMENTARIA</w:t>
      </w:r>
    </w:p>
    <w:p w:rsidR="008F7CA8" w:rsidRDefault="008F7CA8" w:rsidP="008F7CA8">
      <w:pPr>
        <w:pStyle w:val="Prrafodelista"/>
        <w:spacing w:line="276" w:lineRule="auto"/>
        <w:ind w:left="426"/>
        <w:rPr>
          <w:b/>
          <w:sz w:val="22"/>
        </w:rPr>
      </w:pPr>
    </w:p>
    <w:p w:rsidR="008F7CA8" w:rsidRPr="002D065E" w:rsidRDefault="008F7CA8" w:rsidP="002D065E">
      <w:pPr>
        <w:pStyle w:val="Prrafodelista"/>
        <w:spacing w:line="276" w:lineRule="auto"/>
        <w:ind w:left="851" w:hanging="425"/>
        <w:rPr>
          <w:sz w:val="22"/>
        </w:rPr>
      </w:pPr>
    </w:p>
    <w:p w:rsidR="002D065E" w:rsidRPr="002D065E" w:rsidRDefault="002D065E" w:rsidP="002D065E">
      <w:pPr>
        <w:pStyle w:val="Ttulo3"/>
        <w:numPr>
          <w:ilvl w:val="0"/>
          <w:numId w:val="0"/>
        </w:numPr>
        <w:shd w:val="clear" w:color="auto" w:fill="FFFFFF"/>
        <w:ind w:left="180" w:hanging="180"/>
        <w:rPr>
          <w:rFonts w:ascii="Arial" w:hAnsi="Arial" w:cs="Arial"/>
          <w:b w:val="0"/>
          <w:color w:val="222222"/>
          <w:sz w:val="27"/>
          <w:szCs w:val="27"/>
          <w:u w:val="none"/>
          <w:lang w:val="es-PE" w:eastAsia="es-PE"/>
        </w:rPr>
      </w:pPr>
      <w:r w:rsidRPr="002D065E">
        <w:rPr>
          <w:rFonts w:cs="Arial"/>
          <w:color w:val="006621"/>
          <w:sz w:val="21"/>
          <w:szCs w:val="21"/>
          <w:shd w:val="clear" w:color="auto" w:fill="FFFFFF"/>
        </w:rPr>
        <w:t xml:space="preserve">1.-  </w:t>
      </w:r>
      <w:hyperlink r:id="rId6" w:history="1">
        <w:r w:rsidRPr="002D065E">
          <w:rPr>
            <w:rFonts w:ascii="Arial" w:hAnsi="Arial" w:cs="Arial"/>
            <w:b w:val="0"/>
            <w:color w:val="660099"/>
            <w:sz w:val="27"/>
            <w:szCs w:val="27"/>
            <w:lang w:val="es-PE" w:eastAsia="es-PE"/>
          </w:rPr>
          <w:t>Explotación pesquera - Wikipedia, la enciclopedia libre</w:t>
        </w:r>
      </w:hyperlink>
    </w:p>
    <w:p w:rsidR="002D065E" w:rsidRPr="002D065E" w:rsidRDefault="002D065E" w:rsidP="002D065E">
      <w:pPr>
        <w:spacing w:line="276" w:lineRule="auto"/>
        <w:rPr>
          <w:sz w:val="22"/>
        </w:rPr>
      </w:pPr>
      <w:r>
        <w:rPr>
          <w:rFonts w:cs="Arial"/>
          <w:color w:val="006621"/>
          <w:sz w:val="21"/>
          <w:szCs w:val="21"/>
          <w:shd w:val="clear" w:color="auto" w:fill="FFFFFF"/>
        </w:rPr>
        <w:t xml:space="preserve"> </w:t>
      </w:r>
      <w:r w:rsidRPr="002D065E">
        <w:rPr>
          <w:rFonts w:cs="Arial"/>
          <w:color w:val="006621"/>
          <w:sz w:val="21"/>
          <w:szCs w:val="21"/>
          <w:shd w:val="clear" w:color="auto" w:fill="FFFFFF"/>
        </w:rPr>
        <w:t xml:space="preserve"> https://es.wikipedia.org/wiki/Explotación_pesquera</w:t>
      </w:r>
    </w:p>
    <w:p w:rsidR="002D065E" w:rsidRPr="002D065E" w:rsidRDefault="002D065E" w:rsidP="002D065E">
      <w:pPr>
        <w:pStyle w:val="Ttulo3"/>
        <w:numPr>
          <w:ilvl w:val="0"/>
          <w:numId w:val="0"/>
        </w:numPr>
        <w:shd w:val="clear" w:color="auto" w:fill="FFFFFF"/>
        <w:ind w:left="180" w:hanging="180"/>
        <w:rPr>
          <w:rFonts w:ascii="Arial" w:hAnsi="Arial" w:cs="Arial"/>
          <w:b w:val="0"/>
          <w:color w:val="222222"/>
          <w:sz w:val="27"/>
          <w:szCs w:val="27"/>
          <w:u w:val="none"/>
          <w:lang w:val="es-PE" w:eastAsia="es-PE"/>
        </w:rPr>
      </w:pPr>
      <w:r>
        <w:rPr>
          <w:sz w:val="22"/>
        </w:rPr>
        <w:t>2</w:t>
      </w:r>
      <w:r w:rsidR="008F7CA8" w:rsidRPr="008F7CA8">
        <w:rPr>
          <w:sz w:val="22"/>
        </w:rPr>
        <w:t>.</w:t>
      </w:r>
      <w:r>
        <w:rPr>
          <w:sz w:val="22"/>
        </w:rPr>
        <w:t xml:space="preserve">-  </w:t>
      </w:r>
      <w:hyperlink r:id="rId7" w:history="1">
        <w:r w:rsidRPr="002D065E">
          <w:rPr>
            <w:rFonts w:ascii="Arial" w:hAnsi="Arial" w:cs="Arial"/>
            <w:b w:val="0"/>
            <w:color w:val="660099"/>
            <w:sz w:val="27"/>
            <w:szCs w:val="27"/>
            <w:lang w:val="es-PE" w:eastAsia="es-PE"/>
          </w:rPr>
          <w:t>Diagnóstico Estratégico del Sector Pesquero Peruano</w:t>
        </w:r>
      </w:hyperlink>
    </w:p>
    <w:p w:rsidR="002D065E" w:rsidRPr="002D065E" w:rsidRDefault="002D065E" w:rsidP="002D065E">
      <w:pPr>
        <w:shd w:val="clear" w:color="auto" w:fill="FFFFFF"/>
        <w:spacing w:line="240" w:lineRule="atLeast"/>
        <w:rPr>
          <w:rFonts w:eastAsia="Times New Roman" w:cs="Arial"/>
          <w:color w:val="808080"/>
          <w:szCs w:val="24"/>
          <w:lang w:eastAsia="es-PE"/>
        </w:rPr>
      </w:pPr>
      <w:r>
        <w:rPr>
          <w:sz w:val="22"/>
        </w:rPr>
        <w:t xml:space="preserve"> </w:t>
      </w:r>
      <w:r w:rsidRPr="002D065E">
        <w:rPr>
          <w:rFonts w:eastAsia="Times New Roman" w:cs="Arial"/>
          <w:color w:val="006621"/>
          <w:sz w:val="21"/>
          <w:szCs w:val="21"/>
          <w:lang w:eastAsia="es-PE"/>
        </w:rPr>
        <w:t>https://web.ua.es/es/giecryal/documentos/pesca-peru.pdf?noCache=1396567782720</w:t>
      </w:r>
    </w:p>
    <w:p w:rsidR="008F7CA8" w:rsidRPr="002D065E" w:rsidRDefault="008F7CA8" w:rsidP="002D065E">
      <w:pPr>
        <w:shd w:val="clear" w:color="auto" w:fill="FFFFFF"/>
        <w:spacing w:line="240" w:lineRule="atLeast"/>
        <w:ind w:left="45"/>
        <w:jc w:val="left"/>
        <w:textAlignment w:val="center"/>
        <w:rPr>
          <w:rFonts w:eastAsia="Times New Roman" w:cs="Arial"/>
          <w:color w:val="808080"/>
          <w:sz w:val="20"/>
          <w:szCs w:val="20"/>
          <w:lang w:eastAsia="es-PE"/>
        </w:rPr>
      </w:pPr>
    </w:p>
    <w:p w:rsidR="008F7CA8" w:rsidRPr="002D065E" w:rsidRDefault="002D065E" w:rsidP="002D065E">
      <w:pPr>
        <w:spacing w:line="276" w:lineRule="auto"/>
        <w:rPr>
          <w:sz w:val="22"/>
        </w:rPr>
      </w:pPr>
      <w:r w:rsidRPr="002D065E">
        <w:rPr>
          <w:sz w:val="22"/>
        </w:rPr>
        <w:t>3</w:t>
      </w:r>
      <w:r w:rsidR="008F7CA8" w:rsidRPr="002D065E">
        <w:rPr>
          <w:sz w:val="22"/>
        </w:rPr>
        <w:t>.</w:t>
      </w:r>
      <w:r w:rsidRPr="002D065E">
        <w:rPr>
          <w:sz w:val="22"/>
        </w:rPr>
        <w:t xml:space="preserve">- </w:t>
      </w:r>
      <w:r>
        <w:rPr>
          <w:sz w:val="22"/>
        </w:rPr>
        <w:t xml:space="preserve">  </w:t>
      </w:r>
      <w:r>
        <w:rPr>
          <w:rFonts w:cs="Arial"/>
          <w:color w:val="006621"/>
          <w:sz w:val="21"/>
          <w:szCs w:val="21"/>
          <w:shd w:val="clear" w:color="auto" w:fill="FFFFFF"/>
        </w:rPr>
        <w:t>www.fao.org/3/a-a0236s.pd</w:t>
      </w:r>
    </w:p>
    <w:p w:rsidR="00F817F3" w:rsidRPr="00F817F3" w:rsidRDefault="002D065E" w:rsidP="00F817F3">
      <w:pPr>
        <w:pStyle w:val="Ttulo3"/>
        <w:numPr>
          <w:ilvl w:val="0"/>
          <w:numId w:val="0"/>
        </w:numPr>
        <w:shd w:val="clear" w:color="auto" w:fill="FFFFFF"/>
        <w:ind w:left="180" w:hanging="180"/>
        <w:rPr>
          <w:rFonts w:ascii="Arial" w:hAnsi="Arial" w:cs="Arial"/>
          <w:b w:val="0"/>
          <w:color w:val="222222"/>
          <w:sz w:val="27"/>
          <w:szCs w:val="27"/>
          <w:u w:val="none"/>
          <w:lang w:val="es-PE" w:eastAsia="es-PE"/>
        </w:rPr>
      </w:pPr>
      <w:r w:rsidRPr="00F817F3">
        <w:rPr>
          <w:sz w:val="22"/>
          <w:lang w:val="es-PE"/>
        </w:rPr>
        <w:t>4</w:t>
      </w:r>
      <w:r w:rsidR="008F7CA8" w:rsidRPr="00F817F3">
        <w:rPr>
          <w:sz w:val="22"/>
          <w:lang w:val="es-PE"/>
        </w:rPr>
        <w:t>.</w:t>
      </w:r>
      <w:r w:rsidR="00F817F3">
        <w:rPr>
          <w:sz w:val="22"/>
          <w:lang w:val="es-PE"/>
        </w:rPr>
        <w:t>-</w:t>
      </w:r>
      <w:hyperlink r:id="rId8" w:history="1">
        <w:r w:rsidR="00F817F3" w:rsidRPr="00F817F3">
          <w:rPr>
            <w:rFonts w:ascii="Arial" w:hAnsi="Arial" w:cs="Arial"/>
            <w:b w:val="0"/>
            <w:color w:val="660099"/>
            <w:sz w:val="27"/>
            <w:szCs w:val="27"/>
            <w:lang w:val="es-PE" w:eastAsia="es-PE"/>
          </w:rPr>
          <w:t>La Fiscalización Ambiental del OEFA en el Sector Pesquería – OEFA</w:t>
        </w:r>
      </w:hyperlink>
    </w:p>
    <w:p w:rsidR="00F817F3" w:rsidRPr="00F817F3" w:rsidRDefault="00F817F3" w:rsidP="00F817F3">
      <w:pPr>
        <w:shd w:val="clear" w:color="auto" w:fill="FFFFFF"/>
        <w:spacing w:line="240" w:lineRule="atLeast"/>
        <w:jc w:val="left"/>
        <w:rPr>
          <w:rFonts w:eastAsia="Times New Roman" w:cs="Arial"/>
          <w:color w:val="808080"/>
          <w:szCs w:val="24"/>
          <w:lang w:eastAsia="es-PE"/>
        </w:rPr>
      </w:pPr>
      <w:r w:rsidRPr="00F817F3">
        <w:rPr>
          <w:rFonts w:eastAsia="Times New Roman" w:cs="Arial"/>
          <w:color w:val="006621"/>
          <w:sz w:val="21"/>
          <w:szCs w:val="21"/>
          <w:lang w:eastAsia="es-PE"/>
        </w:rPr>
        <w:t>https://www.oefa.gob.pe/es/publicaciones/sector-pesqueria</w:t>
      </w:r>
    </w:p>
    <w:p w:rsidR="008F7CA8" w:rsidRPr="00F817F3" w:rsidRDefault="008F7CA8" w:rsidP="002D065E">
      <w:pPr>
        <w:spacing w:line="276" w:lineRule="auto"/>
        <w:rPr>
          <w:sz w:val="22"/>
        </w:rPr>
      </w:pPr>
    </w:p>
    <w:p w:rsidR="00F817F3" w:rsidRPr="002C76E2" w:rsidRDefault="002D065E" w:rsidP="00F817F3">
      <w:pPr>
        <w:pStyle w:val="Ttulo3"/>
        <w:numPr>
          <w:ilvl w:val="0"/>
          <w:numId w:val="0"/>
        </w:numPr>
        <w:ind w:left="180" w:hanging="180"/>
        <w:rPr>
          <w:rFonts w:ascii="Times New Roman" w:hAnsi="Times New Roman"/>
          <w:b w:val="0"/>
          <w:sz w:val="27"/>
          <w:szCs w:val="27"/>
          <w:u w:val="none"/>
          <w:lang w:val="en-US" w:eastAsia="es-PE"/>
        </w:rPr>
      </w:pPr>
      <w:r w:rsidRPr="002D065E">
        <w:rPr>
          <w:sz w:val="22"/>
          <w:lang w:val="en-US"/>
        </w:rPr>
        <w:t>5</w:t>
      </w:r>
      <w:r w:rsidR="008F7CA8" w:rsidRPr="002D065E">
        <w:rPr>
          <w:sz w:val="22"/>
          <w:lang w:val="en-US"/>
        </w:rPr>
        <w:t>.</w:t>
      </w:r>
      <w:r w:rsidRPr="002D065E">
        <w:rPr>
          <w:sz w:val="22"/>
          <w:lang w:val="en-US"/>
        </w:rPr>
        <w:t>-</w:t>
      </w:r>
      <w:r w:rsidRPr="002D065E">
        <w:rPr>
          <w:sz w:val="22"/>
          <w:lang w:val="en-US"/>
        </w:rPr>
        <w:tab/>
      </w:r>
      <w:hyperlink r:id="rId9" w:history="1">
        <w:r w:rsidR="00F817F3" w:rsidRPr="002C76E2">
          <w:rPr>
            <w:rFonts w:ascii="Times New Roman" w:hAnsi="Times New Roman"/>
            <w:b w:val="0"/>
            <w:color w:val="660099"/>
            <w:sz w:val="27"/>
            <w:szCs w:val="27"/>
            <w:lang w:val="en-US" w:eastAsia="es-PE"/>
          </w:rPr>
          <w:t>Untitled - OEFA</w:t>
        </w:r>
      </w:hyperlink>
    </w:p>
    <w:p w:rsidR="00F817F3" w:rsidRPr="002C76E2" w:rsidRDefault="00F817F3" w:rsidP="00F817F3">
      <w:pPr>
        <w:shd w:val="clear" w:color="auto" w:fill="FFFFFF"/>
        <w:spacing w:line="240" w:lineRule="atLeast"/>
        <w:jc w:val="left"/>
        <w:rPr>
          <w:rFonts w:eastAsia="Times New Roman" w:cs="Arial"/>
          <w:color w:val="808080"/>
          <w:szCs w:val="24"/>
          <w:lang w:val="en-US" w:eastAsia="es-PE"/>
        </w:rPr>
      </w:pPr>
      <w:r w:rsidRPr="002C76E2">
        <w:rPr>
          <w:rFonts w:eastAsia="Times New Roman" w:cs="Arial"/>
          <w:color w:val="006621"/>
          <w:sz w:val="21"/>
          <w:szCs w:val="21"/>
          <w:lang w:val="en-US" w:eastAsia="es-PE"/>
        </w:rPr>
        <w:t>www.oefa.gob.pe/wp-content/uploads/2012/07/TRANSPARENCIA_CTS_2012.pdf</w:t>
      </w:r>
    </w:p>
    <w:p w:rsidR="00F817F3" w:rsidRPr="002C76E2" w:rsidRDefault="00F817F3" w:rsidP="00F817F3">
      <w:pPr>
        <w:shd w:val="clear" w:color="auto" w:fill="FFFFFF"/>
        <w:spacing w:line="240" w:lineRule="atLeast"/>
        <w:ind w:left="45"/>
        <w:jc w:val="left"/>
        <w:textAlignment w:val="center"/>
        <w:rPr>
          <w:rFonts w:eastAsia="Times New Roman" w:cs="Arial"/>
          <w:color w:val="808080"/>
          <w:sz w:val="20"/>
          <w:szCs w:val="20"/>
          <w:lang w:val="en-US" w:eastAsia="es-PE"/>
        </w:rPr>
      </w:pPr>
    </w:p>
    <w:p w:rsidR="00F817F3" w:rsidRPr="002C76E2" w:rsidRDefault="00F817F3" w:rsidP="00F817F3">
      <w:pPr>
        <w:shd w:val="clear" w:color="auto" w:fill="FFFFFF"/>
        <w:spacing w:line="240" w:lineRule="atLeast"/>
        <w:ind w:left="45"/>
        <w:jc w:val="left"/>
        <w:textAlignment w:val="center"/>
        <w:rPr>
          <w:rFonts w:eastAsia="Times New Roman" w:cs="Arial"/>
          <w:color w:val="808080"/>
          <w:sz w:val="20"/>
          <w:szCs w:val="20"/>
          <w:lang w:val="en-US" w:eastAsia="es-PE"/>
        </w:rPr>
      </w:pPr>
    </w:p>
    <w:p w:rsidR="008F7CA8" w:rsidRPr="002C76E2" w:rsidRDefault="00F817F3" w:rsidP="00F817F3">
      <w:pPr>
        <w:spacing w:line="276" w:lineRule="auto"/>
        <w:rPr>
          <w:sz w:val="22"/>
          <w:lang w:val="en-US"/>
        </w:rPr>
      </w:pPr>
      <w:r w:rsidRPr="002C76E2">
        <w:rPr>
          <w:rFonts w:eastAsia="Times New Roman" w:cs="Arial"/>
          <w:color w:val="545454"/>
          <w:szCs w:val="24"/>
          <w:shd w:val="clear" w:color="auto" w:fill="FFFFFF"/>
          <w:lang w:val="en-US" w:eastAsia="es-PE"/>
        </w:rPr>
        <w:lastRenderedPageBreak/>
        <w:br/>
      </w:r>
    </w:p>
    <w:p w:rsidR="00F817F3" w:rsidRPr="00F817F3" w:rsidRDefault="002D065E" w:rsidP="00F817F3">
      <w:pPr>
        <w:pStyle w:val="Ttulo3"/>
        <w:numPr>
          <w:ilvl w:val="0"/>
          <w:numId w:val="0"/>
        </w:numPr>
        <w:shd w:val="clear" w:color="auto" w:fill="FFFFFF"/>
        <w:ind w:left="180" w:hanging="180"/>
        <w:rPr>
          <w:rFonts w:ascii="Arial" w:hAnsi="Arial" w:cs="Arial"/>
          <w:b w:val="0"/>
          <w:color w:val="222222"/>
          <w:sz w:val="27"/>
          <w:szCs w:val="27"/>
          <w:u w:val="none"/>
          <w:lang w:val="es-PE" w:eastAsia="es-PE"/>
        </w:rPr>
      </w:pPr>
      <w:r w:rsidRPr="00F817F3">
        <w:rPr>
          <w:sz w:val="22"/>
          <w:lang w:val="es-PE"/>
        </w:rPr>
        <w:t>6</w:t>
      </w:r>
      <w:r w:rsidR="008F7CA8" w:rsidRPr="00F817F3">
        <w:rPr>
          <w:sz w:val="22"/>
          <w:lang w:val="es-PE"/>
        </w:rPr>
        <w:t>.</w:t>
      </w:r>
      <w:r w:rsidRPr="00F817F3">
        <w:rPr>
          <w:sz w:val="22"/>
          <w:lang w:val="es-PE"/>
        </w:rPr>
        <w:t>-</w:t>
      </w:r>
      <w:r w:rsidR="00F817F3" w:rsidRPr="00F817F3">
        <w:rPr>
          <w:rFonts w:ascii="Arial" w:hAnsi="Arial" w:cs="Arial"/>
          <w:b w:val="0"/>
          <w:color w:val="222222"/>
          <w:sz w:val="27"/>
          <w:szCs w:val="27"/>
          <w:u w:val="none"/>
          <w:lang w:val="es-PE" w:eastAsia="es-PE"/>
        </w:rPr>
        <w:t xml:space="preserve"> </w:t>
      </w:r>
      <w:hyperlink r:id="rId10" w:history="1">
        <w:r w:rsidR="00F817F3" w:rsidRPr="00F817F3">
          <w:rPr>
            <w:rFonts w:ascii="Arial" w:hAnsi="Arial" w:cs="Arial"/>
            <w:b w:val="0"/>
            <w:color w:val="660099"/>
            <w:sz w:val="27"/>
            <w:szCs w:val="27"/>
            <w:lang w:val="es-PE" w:eastAsia="es-PE"/>
          </w:rPr>
          <w:t>Gestión de la pesca | Pesca - European Commission</w:t>
        </w:r>
      </w:hyperlink>
    </w:p>
    <w:p w:rsidR="00F817F3" w:rsidRPr="00F817F3" w:rsidRDefault="00F817F3" w:rsidP="00F817F3">
      <w:pPr>
        <w:shd w:val="clear" w:color="auto" w:fill="FFFFFF"/>
        <w:spacing w:line="240" w:lineRule="atLeast"/>
        <w:jc w:val="left"/>
        <w:rPr>
          <w:rFonts w:eastAsia="Times New Roman" w:cs="Arial"/>
          <w:color w:val="808080"/>
          <w:szCs w:val="24"/>
          <w:lang w:eastAsia="es-PE"/>
        </w:rPr>
      </w:pPr>
      <w:r w:rsidRPr="00F817F3">
        <w:rPr>
          <w:rFonts w:eastAsia="Times New Roman" w:cs="Arial"/>
          <w:color w:val="006621"/>
          <w:sz w:val="21"/>
          <w:szCs w:val="21"/>
          <w:lang w:eastAsia="es-PE"/>
        </w:rPr>
        <w:t>https://ec.europa.eu › ... › La Política Pesquera Común (PPC) › Gestión de la pesca</w:t>
      </w:r>
    </w:p>
    <w:p w:rsidR="008F7CA8" w:rsidRPr="00F817F3" w:rsidRDefault="008F7CA8" w:rsidP="002D065E">
      <w:pPr>
        <w:spacing w:line="276" w:lineRule="auto"/>
        <w:rPr>
          <w:sz w:val="22"/>
        </w:rPr>
      </w:pPr>
    </w:p>
    <w:p w:rsidR="00F817F3" w:rsidRPr="00F817F3" w:rsidRDefault="00F817F3" w:rsidP="00F817F3">
      <w:pPr>
        <w:pStyle w:val="Ttulo3"/>
        <w:numPr>
          <w:ilvl w:val="0"/>
          <w:numId w:val="0"/>
        </w:numPr>
        <w:shd w:val="clear" w:color="auto" w:fill="FFFFFF"/>
        <w:ind w:left="180" w:hanging="180"/>
        <w:rPr>
          <w:rFonts w:ascii="Arial" w:hAnsi="Arial" w:cs="Arial"/>
          <w:b w:val="0"/>
          <w:color w:val="222222"/>
          <w:sz w:val="27"/>
          <w:szCs w:val="27"/>
          <w:u w:val="none"/>
          <w:lang w:val="es-PE" w:eastAsia="es-PE"/>
        </w:rPr>
      </w:pPr>
      <w:r>
        <w:rPr>
          <w:sz w:val="22"/>
          <w:lang w:val="es-PE"/>
        </w:rPr>
        <w:t>7.-</w:t>
      </w:r>
      <w:r w:rsidRPr="00F817F3">
        <w:rPr>
          <w:rFonts w:ascii="Arial" w:hAnsi="Arial" w:cs="Arial"/>
          <w:b w:val="0"/>
          <w:color w:val="222222"/>
          <w:sz w:val="27"/>
          <w:szCs w:val="27"/>
          <w:u w:val="none"/>
          <w:lang w:val="es-PE" w:eastAsia="es-PE"/>
        </w:rPr>
        <w:t xml:space="preserve"> </w:t>
      </w:r>
      <w:hyperlink r:id="rId11" w:history="1">
        <w:r w:rsidRPr="00F817F3">
          <w:rPr>
            <w:rFonts w:ascii="Arial" w:hAnsi="Arial" w:cs="Arial"/>
            <w:b w:val="0"/>
            <w:color w:val="660099"/>
            <w:sz w:val="27"/>
            <w:szCs w:val="27"/>
            <w:lang w:val="es-PE" w:eastAsia="es-PE"/>
          </w:rPr>
          <w:t>La pesca | FAO | Organización de las Naciones Unidas para la ...</w:t>
        </w:r>
      </w:hyperlink>
    </w:p>
    <w:p w:rsidR="00F817F3" w:rsidRPr="00F817F3" w:rsidRDefault="00F817F3" w:rsidP="00F817F3">
      <w:pPr>
        <w:shd w:val="clear" w:color="auto" w:fill="FFFFFF"/>
        <w:spacing w:line="240" w:lineRule="atLeast"/>
        <w:jc w:val="left"/>
        <w:rPr>
          <w:rFonts w:eastAsia="Times New Roman" w:cs="Arial"/>
          <w:color w:val="808080"/>
          <w:szCs w:val="24"/>
          <w:lang w:eastAsia="es-PE"/>
        </w:rPr>
      </w:pPr>
      <w:r w:rsidRPr="00F817F3">
        <w:rPr>
          <w:rFonts w:eastAsia="Times New Roman" w:cs="Arial"/>
          <w:color w:val="006621"/>
          <w:sz w:val="21"/>
          <w:szCs w:val="21"/>
          <w:lang w:eastAsia="es-PE"/>
        </w:rPr>
        <w:t>www.fao.org/fisheries/es</w:t>
      </w:r>
    </w:p>
    <w:p w:rsidR="008F7CA8" w:rsidRPr="002D065E" w:rsidRDefault="008F7CA8" w:rsidP="002D065E">
      <w:pPr>
        <w:spacing w:line="276" w:lineRule="auto"/>
        <w:rPr>
          <w:sz w:val="22"/>
        </w:rPr>
      </w:pPr>
    </w:p>
    <w:p w:rsidR="002D065E" w:rsidRPr="008F7CA8" w:rsidRDefault="002D065E" w:rsidP="008F7CA8">
      <w:pPr>
        <w:pStyle w:val="Prrafodelista"/>
        <w:spacing w:line="276" w:lineRule="auto"/>
        <w:ind w:left="851" w:hanging="425"/>
        <w:rPr>
          <w:sz w:val="22"/>
        </w:rPr>
      </w:pPr>
    </w:p>
    <w:p w:rsidR="00F817F3" w:rsidRPr="00F817F3" w:rsidRDefault="00F817F3" w:rsidP="00F817F3">
      <w:pPr>
        <w:pStyle w:val="Ttulo3"/>
        <w:numPr>
          <w:ilvl w:val="0"/>
          <w:numId w:val="0"/>
        </w:numPr>
        <w:shd w:val="clear" w:color="auto" w:fill="FFFFFF"/>
        <w:ind w:left="180" w:hanging="180"/>
        <w:rPr>
          <w:rFonts w:ascii="Arial" w:hAnsi="Arial" w:cs="Arial"/>
          <w:b w:val="0"/>
          <w:color w:val="222222"/>
          <w:sz w:val="27"/>
          <w:szCs w:val="27"/>
          <w:u w:val="none"/>
          <w:lang w:val="es-PE" w:eastAsia="es-PE"/>
        </w:rPr>
      </w:pPr>
      <w:r>
        <w:rPr>
          <w:sz w:val="22"/>
        </w:rPr>
        <w:t xml:space="preserve">8.- </w:t>
      </w:r>
      <w:hyperlink r:id="rId12" w:history="1">
        <w:r w:rsidRPr="00F817F3">
          <w:rPr>
            <w:rFonts w:ascii="Arial" w:hAnsi="Arial" w:cs="Arial"/>
            <w:b w:val="0"/>
            <w:color w:val="660099"/>
            <w:sz w:val="27"/>
            <w:szCs w:val="27"/>
            <w:lang w:val="es-PE" w:eastAsia="es-PE"/>
          </w:rPr>
          <w:t>Sociedad Nacional de Pesquería</w:t>
        </w:r>
      </w:hyperlink>
    </w:p>
    <w:p w:rsidR="00F817F3" w:rsidRPr="00F817F3" w:rsidRDefault="00F817F3" w:rsidP="00F817F3">
      <w:pPr>
        <w:shd w:val="clear" w:color="auto" w:fill="FFFFFF"/>
        <w:spacing w:line="240" w:lineRule="atLeast"/>
        <w:jc w:val="left"/>
        <w:rPr>
          <w:rFonts w:eastAsia="Times New Roman" w:cs="Arial"/>
          <w:color w:val="808080"/>
          <w:szCs w:val="24"/>
          <w:lang w:eastAsia="es-PE"/>
        </w:rPr>
      </w:pPr>
      <w:r w:rsidRPr="00F817F3">
        <w:rPr>
          <w:rFonts w:eastAsia="Times New Roman" w:cs="Arial"/>
          <w:color w:val="006621"/>
          <w:sz w:val="21"/>
          <w:szCs w:val="21"/>
          <w:lang w:eastAsia="es-PE"/>
        </w:rPr>
        <w:t>https://www.snp.org.pe</w:t>
      </w:r>
    </w:p>
    <w:p w:rsidR="008F7CA8" w:rsidRPr="008F7CA8" w:rsidRDefault="008F7CA8" w:rsidP="002D065E">
      <w:pPr>
        <w:pStyle w:val="Prrafodelista"/>
        <w:spacing w:line="276" w:lineRule="auto"/>
        <w:ind w:left="426"/>
        <w:rPr>
          <w:sz w:val="22"/>
        </w:rPr>
      </w:pPr>
    </w:p>
    <w:p w:rsidR="00F817F3" w:rsidRPr="00F817F3" w:rsidRDefault="00F817F3" w:rsidP="00F817F3">
      <w:pPr>
        <w:pStyle w:val="Ttulo3"/>
        <w:numPr>
          <w:ilvl w:val="0"/>
          <w:numId w:val="0"/>
        </w:numPr>
        <w:shd w:val="clear" w:color="auto" w:fill="FFFFFF"/>
        <w:ind w:left="180" w:hanging="180"/>
        <w:rPr>
          <w:rFonts w:ascii="Arial" w:hAnsi="Arial" w:cs="Arial"/>
          <w:b w:val="0"/>
          <w:color w:val="222222"/>
          <w:sz w:val="27"/>
          <w:szCs w:val="27"/>
          <w:u w:val="none"/>
          <w:lang w:val="es-PE" w:eastAsia="es-PE"/>
        </w:rPr>
      </w:pPr>
      <w:r>
        <w:rPr>
          <w:sz w:val="22"/>
        </w:rPr>
        <w:t>9.-</w:t>
      </w:r>
      <w:hyperlink r:id="rId13" w:history="1">
        <w:r w:rsidRPr="00F817F3">
          <w:rPr>
            <w:rFonts w:ascii="Arial" w:hAnsi="Arial" w:cs="Arial"/>
            <w:b w:val="0"/>
            <w:color w:val="660099"/>
            <w:sz w:val="27"/>
            <w:szCs w:val="27"/>
            <w:lang w:val="es-PE" w:eastAsia="es-PE"/>
          </w:rPr>
          <w:t>Modernización de la pesquería peruana | IFFO - The Marine ...</w:t>
        </w:r>
      </w:hyperlink>
    </w:p>
    <w:p w:rsidR="00F817F3" w:rsidRPr="00F817F3" w:rsidRDefault="00F817F3" w:rsidP="00F817F3">
      <w:pPr>
        <w:shd w:val="clear" w:color="auto" w:fill="FFFFFF"/>
        <w:spacing w:line="240" w:lineRule="atLeast"/>
        <w:jc w:val="left"/>
        <w:rPr>
          <w:rFonts w:eastAsia="Times New Roman" w:cs="Arial"/>
          <w:color w:val="808080"/>
          <w:szCs w:val="24"/>
          <w:lang w:eastAsia="es-PE"/>
        </w:rPr>
      </w:pPr>
      <w:r w:rsidRPr="00F817F3">
        <w:rPr>
          <w:rFonts w:eastAsia="Times New Roman" w:cs="Arial"/>
          <w:color w:val="006621"/>
          <w:sz w:val="21"/>
          <w:szCs w:val="21"/>
          <w:lang w:eastAsia="es-PE"/>
        </w:rPr>
        <w:t>www.iffo.net/es/node/612</w:t>
      </w:r>
    </w:p>
    <w:p w:rsidR="008F7CA8" w:rsidRPr="008F7CA8" w:rsidRDefault="008F7CA8" w:rsidP="008F7CA8">
      <w:pPr>
        <w:pStyle w:val="Prrafodelista"/>
        <w:spacing w:line="276" w:lineRule="auto"/>
        <w:ind w:left="851" w:hanging="425"/>
        <w:rPr>
          <w:sz w:val="22"/>
        </w:rPr>
      </w:pPr>
    </w:p>
    <w:p w:rsidR="00F817F3" w:rsidRPr="00F817F3" w:rsidRDefault="00F817F3" w:rsidP="00F817F3">
      <w:pPr>
        <w:pStyle w:val="Ttulo3"/>
        <w:numPr>
          <w:ilvl w:val="0"/>
          <w:numId w:val="0"/>
        </w:numPr>
        <w:shd w:val="clear" w:color="auto" w:fill="FFFFFF"/>
        <w:ind w:left="180" w:hanging="180"/>
        <w:rPr>
          <w:rFonts w:ascii="Arial" w:hAnsi="Arial" w:cs="Arial"/>
          <w:b w:val="0"/>
          <w:color w:val="222222"/>
          <w:sz w:val="27"/>
          <w:szCs w:val="27"/>
          <w:u w:val="none"/>
          <w:lang w:val="es-PE" w:eastAsia="es-PE"/>
        </w:rPr>
      </w:pPr>
      <w:r>
        <w:rPr>
          <w:sz w:val="22"/>
          <w:lang w:val="es-PE"/>
        </w:rPr>
        <w:t>10.-</w:t>
      </w:r>
      <w:r w:rsidRPr="00F817F3">
        <w:rPr>
          <w:rFonts w:ascii="Arial" w:hAnsi="Arial" w:cs="Arial"/>
          <w:b w:val="0"/>
          <w:color w:val="222222"/>
          <w:sz w:val="27"/>
          <w:szCs w:val="27"/>
          <w:u w:val="none"/>
          <w:lang w:val="es-PE" w:eastAsia="es-PE"/>
        </w:rPr>
        <w:t xml:space="preserve"> </w:t>
      </w:r>
      <w:hyperlink r:id="rId14" w:history="1">
        <w:r w:rsidRPr="00F817F3">
          <w:rPr>
            <w:rFonts w:ascii="Arial" w:hAnsi="Arial" w:cs="Arial"/>
            <w:b w:val="0"/>
            <w:color w:val="660099"/>
            <w:sz w:val="27"/>
            <w:szCs w:val="27"/>
            <w:lang w:val="es-PE" w:eastAsia="es-PE"/>
          </w:rPr>
          <w:t>INFOPESCA | Centro para los servicios de información y ...</w:t>
        </w:r>
      </w:hyperlink>
    </w:p>
    <w:p w:rsidR="00F817F3" w:rsidRPr="002C76E2" w:rsidRDefault="00F817F3" w:rsidP="00F817F3">
      <w:pPr>
        <w:shd w:val="clear" w:color="auto" w:fill="FFFFFF"/>
        <w:spacing w:line="240" w:lineRule="atLeast"/>
        <w:jc w:val="left"/>
        <w:rPr>
          <w:rFonts w:eastAsia="Times New Roman" w:cs="Arial"/>
          <w:color w:val="808080"/>
          <w:szCs w:val="24"/>
          <w:lang w:val="en-US" w:eastAsia="es-PE"/>
        </w:rPr>
      </w:pPr>
      <w:r w:rsidRPr="002C76E2">
        <w:rPr>
          <w:rFonts w:eastAsia="Times New Roman" w:cs="Arial"/>
          <w:color w:val="006621"/>
          <w:sz w:val="21"/>
          <w:szCs w:val="21"/>
          <w:lang w:val="en-US" w:eastAsia="es-PE"/>
        </w:rPr>
        <w:t>www.infopesca.org/</w:t>
      </w:r>
    </w:p>
    <w:p w:rsidR="00F817F3" w:rsidRPr="002C76E2" w:rsidRDefault="00F817F3" w:rsidP="00F817F3">
      <w:pPr>
        <w:pStyle w:val="Ttulo3"/>
        <w:numPr>
          <w:ilvl w:val="0"/>
          <w:numId w:val="0"/>
        </w:numPr>
        <w:shd w:val="clear" w:color="auto" w:fill="FFFFFF"/>
        <w:rPr>
          <w:rFonts w:ascii="Arial" w:hAnsi="Arial" w:cs="Arial"/>
          <w:b w:val="0"/>
          <w:color w:val="222222"/>
          <w:sz w:val="27"/>
          <w:szCs w:val="27"/>
          <w:u w:val="none"/>
          <w:lang w:val="en-US" w:eastAsia="es-PE"/>
        </w:rPr>
      </w:pPr>
      <w:r w:rsidRPr="002C76E2">
        <w:rPr>
          <w:rFonts w:ascii="Arial" w:eastAsiaTheme="minorHAnsi" w:hAnsi="Arial" w:cstheme="minorBidi"/>
          <w:sz w:val="22"/>
          <w:szCs w:val="22"/>
          <w:u w:val="none"/>
          <w:lang w:val="en-US" w:eastAsia="en-US"/>
        </w:rPr>
        <w:t>11</w:t>
      </w:r>
      <w:r w:rsidRPr="002C76E2">
        <w:rPr>
          <w:rFonts w:ascii="Arial" w:eastAsiaTheme="minorHAnsi" w:hAnsi="Arial" w:cstheme="minorBidi"/>
          <w:b w:val="0"/>
          <w:sz w:val="22"/>
          <w:szCs w:val="22"/>
          <w:u w:val="none"/>
          <w:lang w:val="en-US" w:eastAsia="en-US"/>
        </w:rPr>
        <w:t>.-</w:t>
      </w:r>
      <w:r w:rsidRPr="002C76E2">
        <w:rPr>
          <w:rFonts w:ascii="Arial" w:hAnsi="Arial" w:cs="Arial"/>
          <w:b w:val="0"/>
          <w:color w:val="222222"/>
          <w:sz w:val="27"/>
          <w:szCs w:val="27"/>
          <w:u w:val="none"/>
          <w:lang w:val="en-US" w:eastAsia="es-PE"/>
        </w:rPr>
        <w:t xml:space="preserve"> </w:t>
      </w:r>
      <w:hyperlink r:id="rId15" w:history="1">
        <w:r w:rsidRPr="002C76E2">
          <w:rPr>
            <w:rFonts w:ascii="Arial" w:hAnsi="Arial" w:cs="Arial"/>
            <w:b w:val="0"/>
            <w:color w:val="660099"/>
            <w:sz w:val="27"/>
            <w:szCs w:val="27"/>
            <w:lang w:val="en-US" w:eastAsia="es-PE"/>
          </w:rPr>
          <w:t>IFFO - The Marine Ingredients Organisation</w:t>
        </w:r>
      </w:hyperlink>
    </w:p>
    <w:p w:rsidR="00F817F3" w:rsidRPr="00F817F3" w:rsidRDefault="00F817F3" w:rsidP="00F817F3">
      <w:pPr>
        <w:shd w:val="clear" w:color="auto" w:fill="FFFFFF"/>
        <w:spacing w:line="240" w:lineRule="atLeast"/>
        <w:jc w:val="left"/>
        <w:rPr>
          <w:rFonts w:eastAsia="Times New Roman" w:cs="Arial"/>
          <w:color w:val="808080"/>
          <w:szCs w:val="24"/>
          <w:lang w:eastAsia="es-PE"/>
        </w:rPr>
      </w:pPr>
      <w:r w:rsidRPr="00F817F3">
        <w:rPr>
          <w:rFonts w:eastAsia="Times New Roman" w:cs="Arial"/>
          <w:color w:val="006621"/>
          <w:sz w:val="21"/>
          <w:szCs w:val="21"/>
          <w:lang w:eastAsia="es-PE"/>
        </w:rPr>
        <w:t>www.iffo.net/es</w:t>
      </w:r>
    </w:p>
    <w:p w:rsidR="008F7CA8" w:rsidRPr="008F7CA8" w:rsidRDefault="008F7CA8" w:rsidP="008F7CA8">
      <w:pPr>
        <w:pStyle w:val="Prrafodelista"/>
        <w:spacing w:line="276" w:lineRule="auto"/>
        <w:ind w:left="851" w:hanging="425"/>
        <w:rPr>
          <w:sz w:val="22"/>
        </w:rPr>
      </w:pPr>
    </w:p>
    <w:p w:rsidR="00ED73A1" w:rsidRPr="00ED73A1" w:rsidRDefault="00ED73A1" w:rsidP="00ED73A1">
      <w:pPr>
        <w:pStyle w:val="Ttulo3"/>
        <w:numPr>
          <w:ilvl w:val="0"/>
          <w:numId w:val="0"/>
        </w:numPr>
        <w:shd w:val="clear" w:color="auto" w:fill="FFFFFF"/>
        <w:ind w:left="180" w:hanging="180"/>
        <w:rPr>
          <w:rFonts w:ascii="Arial" w:hAnsi="Arial" w:cs="Arial"/>
          <w:b w:val="0"/>
          <w:color w:val="545454"/>
          <w:sz w:val="27"/>
          <w:szCs w:val="27"/>
          <w:u w:val="none"/>
          <w:lang w:val="es-PE" w:eastAsia="es-PE"/>
        </w:rPr>
      </w:pPr>
      <w:r>
        <w:rPr>
          <w:sz w:val="22"/>
          <w:lang w:val="es-PE"/>
        </w:rPr>
        <w:t>12.-</w:t>
      </w:r>
      <w:hyperlink r:id="rId16" w:history="1">
        <w:r w:rsidRPr="00ED73A1">
          <w:rPr>
            <w:rFonts w:ascii="Arial" w:hAnsi="Arial" w:cs="Arial"/>
            <w:b w:val="0"/>
            <w:color w:val="660099"/>
            <w:sz w:val="27"/>
            <w:szCs w:val="27"/>
            <w:lang w:val="es-PE" w:eastAsia="es-PE"/>
          </w:rPr>
          <w:t>Sistemas información geográfica | Geolocalización. UPC Barcelona‎</w:t>
        </w:r>
      </w:hyperlink>
    </w:p>
    <w:p w:rsidR="00ED73A1" w:rsidRDefault="00ED73A1" w:rsidP="00ED73A1">
      <w:pPr>
        <w:shd w:val="clear" w:color="auto" w:fill="FFFFFF"/>
        <w:spacing w:line="240" w:lineRule="auto"/>
        <w:jc w:val="left"/>
        <w:rPr>
          <w:rFonts w:eastAsia="Times New Roman" w:cs="Arial"/>
          <w:color w:val="006621"/>
          <w:sz w:val="21"/>
          <w:szCs w:val="21"/>
          <w:lang w:eastAsia="es-PE"/>
        </w:rPr>
      </w:pPr>
      <w:r w:rsidRPr="00ED73A1">
        <w:rPr>
          <w:rFonts w:eastAsia="Times New Roman" w:cs="Arial"/>
          <w:color w:val="006621"/>
          <w:sz w:val="17"/>
          <w:szCs w:val="17"/>
          <w:bdr w:val="single" w:sz="6" w:space="1" w:color="006621" w:frame="1"/>
          <w:shd w:val="clear" w:color="auto" w:fill="FFFFFF"/>
          <w:lang w:eastAsia="es-PE"/>
        </w:rPr>
        <w:t>Anuncio</w:t>
      </w:r>
      <w:r w:rsidRPr="00ED73A1">
        <w:rPr>
          <w:rFonts w:eastAsia="Times New Roman" w:cs="Arial"/>
          <w:color w:val="006621"/>
          <w:sz w:val="21"/>
          <w:szCs w:val="21"/>
          <w:lang w:eastAsia="es-PE"/>
        </w:rPr>
        <w:t>talent.upc.edu/SIG</w:t>
      </w:r>
      <w:r>
        <w:rPr>
          <w:rFonts w:eastAsia="Times New Roman" w:cs="Arial"/>
          <w:color w:val="006621"/>
          <w:sz w:val="21"/>
          <w:szCs w:val="21"/>
          <w:lang w:eastAsia="es-PE"/>
        </w:rPr>
        <w:t>13.-</w:t>
      </w:r>
    </w:p>
    <w:p w:rsidR="00ED73A1" w:rsidRPr="00ED73A1" w:rsidRDefault="00ED73A1" w:rsidP="00ED73A1">
      <w:pPr>
        <w:shd w:val="clear" w:color="auto" w:fill="FFFFFF"/>
        <w:spacing w:line="240" w:lineRule="auto"/>
        <w:jc w:val="left"/>
        <w:rPr>
          <w:rFonts w:eastAsia="Times New Roman" w:cs="Arial"/>
          <w:color w:val="006621"/>
          <w:sz w:val="21"/>
          <w:szCs w:val="21"/>
          <w:lang w:eastAsia="es-PE"/>
        </w:rPr>
      </w:pPr>
      <w:r w:rsidRPr="00ED73A1">
        <w:rPr>
          <w:rFonts w:eastAsia="Times New Roman" w:cs="Arial"/>
          <w:b/>
          <w:sz w:val="21"/>
          <w:szCs w:val="21"/>
          <w:lang w:eastAsia="es-PE"/>
        </w:rPr>
        <w:t>13</w:t>
      </w:r>
      <w:r>
        <w:rPr>
          <w:rFonts w:eastAsia="Times New Roman" w:cs="Arial"/>
          <w:color w:val="006621"/>
          <w:sz w:val="21"/>
          <w:szCs w:val="21"/>
          <w:lang w:eastAsia="es-PE"/>
        </w:rPr>
        <w:t>.-</w:t>
      </w:r>
      <w:hyperlink r:id="rId17" w:history="1">
        <w:r w:rsidRPr="00ED73A1">
          <w:rPr>
            <w:rFonts w:eastAsia="Times New Roman" w:cs="Arial"/>
            <w:color w:val="660099"/>
            <w:sz w:val="27"/>
            <w:szCs w:val="27"/>
            <w:u w:val="single"/>
            <w:lang w:eastAsia="es-PE"/>
          </w:rPr>
          <w:t>Introducción a SIG | ArcGIS Resource Center</w:t>
        </w:r>
      </w:hyperlink>
    </w:p>
    <w:p w:rsidR="00ED73A1" w:rsidRPr="00ED73A1" w:rsidRDefault="00ED73A1" w:rsidP="00ED73A1">
      <w:pPr>
        <w:shd w:val="clear" w:color="auto" w:fill="FFFFFF"/>
        <w:spacing w:line="240" w:lineRule="atLeast"/>
        <w:jc w:val="left"/>
        <w:rPr>
          <w:rFonts w:eastAsia="Times New Roman" w:cs="Arial"/>
          <w:color w:val="808080"/>
          <w:szCs w:val="24"/>
          <w:lang w:val="en-US" w:eastAsia="es-PE"/>
        </w:rPr>
      </w:pPr>
      <w:r w:rsidRPr="00ED73A1">
        <w:rPr>
          <w:rFonts w:eastAsia="Times New Roman" w:cs="Arial"/>
          <w:color w:val="006621"/>
          <w:sz w:val="21"/>
          <w:szCs w:val="21"/>
          <w:lang w:val="en-US" w:eastAsia="es-PE"/>
        </w:rPr>
        <w:t>resources.arcgis.com/es/help/getting-started/articles/026n0000000t000000.htm</w:t>
      </w:r>
    </w:p>
    <w:p w:rsidR="008F7CA8" w:rsidRPr="00ED73A1" w:rsidRDefault="008F7CA8" w:rsidP="008F7CA8">
      <w:pPr>
        <w:pStyle w:val="Prrafodelista"/>
        <w:spacing w:line="276" w:lineRule="auto"/>
        <w:ind w:left="851" w:hanging="425"/>
        <w:rPr>
          <w:sz w:val="22"/>
          <w:lang w:val="en-US"/>
        </w:rPr>
      </w:pPr>
    </w:p>
    <w:p w:rsidR="008F7CA8" w:rsidRPr="00ED73A1" w:rsidRDefault="008F7CA8" w:rsidP="008F7CA8">
      <w:pPr>
        <w:spacing w:line="276" w:lineRule="auto"/>
        <w:rPr>
          <w:b/>
          <w:sz w:val="22"/>
          <w:lang w:val="en-US"/>
        </w:rPr>
      </w:pPr>
    </w:p>
    <w:p w:rsidR="008F7CA8" w:rsidRPr="00ED73A1" w:rsidRDefault="008F7CA8" w:rsidP="008F7CA8">
      <w:pPr>
        <w:spacing w:line="276" w:lineRule="auto"/>
        <w:rPr>
          <w:b/>
          <w:sz w:val="22"/>
          <w:lang w:val="en-US"/>
        </w:rPr>
      </w:pPr>
    </w:p>
    <w:p w:rsidR="008F7CA8" w:rsidRPr="00ED73A1" w:rsidRDefault="008F7CA8" w:rsidP="008F7CA8">
      <w:pPr>
        <w:spacing w:line="276" w:lineRule="auto"/>
        <w:rPr>
          <w:b/>
          <w:sz w:val="22"/>
          <w:lang w:val="en-US"/>
        </w:rPr>
      </w:pPr>
    </w:p>
    <w:p w:rsidR="008F7CA8" w:rsidRDefault="008F7CA8" w:rsidP="008F7CA8">
      <w:pPr>
        <w:spacing w:line="276" w:lineRule="auto"/>
        <w:jc w:val="right"/>
        <w:rPr>
          <w:b/>
          <w:sz w:val="22"/>
        </w:rPr>
      </w:pPr>
      <w:r>
        <w:rPr>
          <w:b/>
          <w:sz w:val="22"/>
        </w:rPr>
        <w:t>Huacho, Abril del 2018</w:t>
      </w:r>
    </w:p>
    <w:p w:rsidR="008F7CA8" w:rsidRDefault="008F7CA8" w:rsidP="008F7CA8">
      <w:pPr>
        <w:spacing w:line="276" w:lineRule="auto"/>
        <w:jc w:val="right"/>
        <w:rPr>
          <w:b/>
          <w:sz w:val="22"/>
        </w:rPr>
      </w:pPr>
    </w:p>
    <w:p w:rsidR="008F7CA8" w:rsidRDefault="008F7CA8" w:rsidP="008F7CA8">
      <w:pPr>
        <w:spacing w:line="276" w:lineRule="auto"/>
        <w:jc w:val="right"/>
        <w:rPr>
          <w:b/>
          <w:sz w:val="22"/>
        </w:rPr>
      </w:pPr>
    </w:p>
    <w:p w:rsidR="008F7CA8" w:rsidRDefault="00242B07" w:rsidP="008F7CA8">
      <w:pPr>
        <w:spacing w:line="276" w:lineRule="auto"/>
        <w:jc w:val="right"/>
        <w:rPr>
          <w:b/>
          <w:sz w:val="22"/>
        </w:rPr>
      </w:pPr>
      <w:r>
        <w:rPr>
          <w:noProof/>
          <w:sz w:val="22"/>
          <w:lang w:eastAsia="es-PE"/>
        </w:rPr>
        <w:drawing>
          <wp:inline distT="0" distB="0" distL="0" distR="0" wp14:anchorId="6BAA50B1" wp14:editId="7FE6814B">
            <wp:extent cx="2207260" cy="74358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7260" cy="743585"/>
                    </a:xfrm>
                    <a:prstGeom prst="rect">
                      <a:avLst/>
                    </a:prstGeom>
                    <a:noFill/>
                  </pic:spPr>
                </pic:pic>
              </a:graphicData>
            </a:graphic>
          </wp:inline>
        </w:drawing>
      </w:r>
    </w:p>
    <w:p w:rsidR="008F7CA8" w:rsidRDefault="008F7CA8" w:rsidP="008F7CA8">
      <w:pPr>
        <w:spacing w:line="276" w:lineRule="auto"/>
        <w:jc w:val="right"/>
        <w:rPr>
          <w:b/>
          <w:sz w:val="22"/>
        </w:rPr>
      </w:pPr>
    </w:p>
    <w:p w:rsidR="008F7CA8" w:rsidRDefault="008F7CA8" w:rsidP="008F7CA8">
      <w:pPr>
        <w:spacing w:line="276" w:lineRule="auto"/>
        <w:jc w:val="right"/>
        <w:rPr>
          <w:b/>
          <w:sz w:val="22"/>
        </w:rPr>
      </w:pPr>
    </w:p>
    <w:p w:rsidR="008F7CA8" w:rsidRPr="008F7CA8" w:rsidRDefault="008F7CA8" w:rsidP="008F7CA8">
      <w:pPr>
        <w:spacing w:line="276" w:lineRule="auto"/>
        <w:jc w:val="right"/>
        <w:rPr>
          <w:sz w:val="22"/>
        </w:rPr>
      </w:pPr>
      <w:r w:rsidRPr="008F7CA8">
        <w:rPr>
          <w:sz w:val="22"/>
        </w:rPr>
        <w:t>Mg. Javier Orlando La Rosa Huachambé</w:t>
      </w:r>
    </w:p>
    <w:p w:rsidR="008F7CA8" w:rsidRPr="008F7CA8" w:rsidRDefault="008F7CA8" w:rsidP="008F7CA8">
      <w:pPr>
        <w:spacing w:line="276" w:lineRule="auto"/>
        <w:ind w:left="3540" w:firstLine="708"/>
        <w:jc w:val="center"/>
        <w:rPr>
          <w:sz w:val="22"/>
        </w:rPr>
      </w:pPr>
      <w:r w:rsidRPr="008F7CA8">
        <w:rPr>
          <w:sz w:val="22"/>
        </w:rPr>
        <w:t>Docente del Curso</w:t>
      </w:r>
    </w:p>
    <w:sectPr w:rsidR="008F7CA8" w:rsidRPr="008F7CA8" w:rsidSect="008F7CA8">
      <w:pgSz w:w="11906" w:h="16838"/>
      <w:pgMar w:top="1276" w:right="1701"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E2E"/>
    <w:multiLevelType w:val="multilevel"/>
    <w:tmpl w:val="56FA3542"/>
    <w:lvl w:ilvl="0">
      <w:start w:val="5"/>
      <w:numFmt w:val="upperRoman"/>
      <w:pStyle w:val="Ttulo3"/>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3347DD0"/>
    <w:multiLevelType w:val="multilevel"/>
    <w:tmpl w:val="B0D8D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F46FE9"/>
    <w:multiLevelType w:val="multilevel"/>
    <w:tmpl w:val="365EF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E12EBC"/>
    <w:multiLevelType w:val="hybridMultilevel"/>
    <w:tmpl w:val="E4227A9C"/>
    <w:lvl w:ilvl="0" w:tplc="F940A35E">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9A"/>
    <w:rsid w:val="00242B07"/>
    <w:rsid w:val="002C28B7"/>
    <w:rsid w:val="002C76E2"/>
    <w:rsid w:val="002D065E"/>
    <w:rsid w:val="00393560"/>
    <w:rsid w:val="004A1B60"/>
    <w:rsid w:val="00521324"/>
    <w:rsid w:val="006F7155"/>
    <w:rsid w:val="007E0E0F"/>
    <w:rsid w:val="008C7FAF"/>
    <w:rsid w:val="008F7CA8"/>
    <w:rsid w:val="00A35184"/>
    <w:rsid w:val="00A5246E"/>
    <w:rsid w:val="00A828BD"/>
    <w:rsid w:val="00B045FF"/>
    <w:rsid w:val="00C31682"/>
    <w:rsid w:val="00D33603"/>
    <w:rsid w:val="00D61776"/>
    <w:rsid w:val="00DC5DCB"/>
    <w:rsid w:val="00ED73A1"/>
    <w:rsid w:val="00EE2025"/>
    <w:rsid w:val="00F21316"/>
    <w:rsid w:val="00F6769A"/>
    <w:rsid w:val="00F817F3"/>
    <w:rsid w:val="00F932E9"/>
    <w:rsid w:val="00F95C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P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F21316"/>
    <w:pPr>
      <w:keepNext/>
      <w:numPr>
        <w:numId w:val="2"/>
      </w:numPr>
      <w:tabs>
        <w:tab w:val="clear" w:pos="1080"/>
        <w:tab w:val="num" w:pos="180"/>
      </w:tabs>
      <w:spacing w:line="240" w:lineRule="auto"/>
      <w:ind w:left="180" w:hanging="180"/>
      <w:jc w:val="left"/>
      <w:outlineLvl w:val="2"/>
    </w:pPr>
    <w:rPr>
      <w:rFonts w:ascii="Arial Narrow" w:eastAsia="Times New Roman" w:hAnsi="Arial Narrow" w:cs="Times New Roman"/>
      <w:b/>
      <w:sz w:val="20"/>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769A"/>
    <w:pPr>
      <w:ind w:left="720"/>
      <w:contextualSpacing/>
    </w:pPr>
  </w:style>
  <w:style w:type="character" w:styleId="Hipervnculo">
    <w:name w:val="Hyperlink"/>
    <w:basedOn w:val="Fuentedeprrafopredeter"/>
    <w:uiPriority w:val="99"/>
    <w:unhideWhenUsed/>
    <w:rsid w:val="00F6769A"/>
    <w:rPr>
      <w:color w:val="0563C1" w:themeColor="hyperlink"/>
      <w:u w:val="single"/>
    </w:rPr>
  </w:style>
  <w:style w:type="character" w:customStyle="1" w:styleId="UnresolvedMention">
    <w:name w:val="Unresolved Mention"/>
    <w:basedOn w:val="Fuentedeprrafopredeter"/>
    <w:uiPriority w:val="99"/>
    <w:semiHidden/>
    <w:unhideWhenUsed/>
    <w:rsid w:val="00F6769A"/>
    <w:rPr>
      <w:color w:val="808080"/>
      <w:shd w:val="clear" w:color="auto" w:fill="E6E6E6"/>
    </w:rPr>
  </w:style>
  <w:style w:type="table" w:styleId="Tablaconcuadrcula">
    <w:name w:val="Table Grid"/>
    <w:basedOn w:val="Tablanormal"/>
    <w:uiPriority w:val="39"/>
    <w:rsid w:val="00F932E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Exact">
    <w:name w:val="Cuerpo del texto Exact"/>
    <w:basedOn w:val="Fuentedeprrafopredeter"/>
    <w:rsid w:val="002C28B7"/>
    <w:rPr>
      <w:rFonts w:ascii="Times New Roman" w:eastAsia="Times New Roman" w:hAnsi="Times New Roman" w:cs="Times New Roman"/>
      <w:b w:val="0"/>
      <w:bCs w:val="0"/>
      <w:i w:val="0"/>
      <w:iCs w:val="0"/>
      <w:smallCaps w:val="0"/>
      <w:strike w:val="0"/>
      <w:spacing w:val="2"/>
      <w:sz w:val="15"/>
      <w:szCs w:val="15"/>
      <w:u w:val="none"/>
    </w:rPr>
  </w:style>
  <w:style w:type="paragraph" w:styleId="Textodeglobo">
    <w:name w:val="Balloon Text"/>
    <w:basedOn w:val="Normal"/>
    <w:link w:val="TextodegloboCar"/>
    <w:uiPriority w:val="99"/>
    <w:semiHidden/>
    <w:unhideWhenUsed/>
    <w:rsid w:val="00DC5DC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5DCB"/>
    <w:rPr>
      <w:rFonts w:ascii="Segoe UI" w:hAnsi="Segoe UI" w:cs="Segoe UI"/>
      <w:sz w:val="18"/>
      <w:szCs w:val="18"/>
    </w:rPr>
  </w:style>
  <w:style w:type="character" w:customStyle="1" w:styleId="Ttulo3Car">
    <w:name w:val="Título 3 Car"/>
    <w:basedOn w:val="Fuentedeprrafopredeter"/>
    <w:link w:val="Ttulo3"/>
    <w:rsid w:val="00F21316"/>
    <w:rPr>
      <w:rFonts w:ascii="Arial Narrow" w:eastAsia="Times New Roman" w:hAnsi="Arial Narrow" w:cs="Times New Roman"/>
      <w:b/>
      <w:sz w:val="20"/>
      <w:szCs w:val="24"/>
      <w:u w:val="single"/>
      <w:lang w:val="es-ES" w:eastAsia="es-ES"/>
    </w:rPr>
  </w:style>
  <w:style w:type="paragraph" w:styleId="Sangra3detindependiente">
    <w:name w:val="Body Text Indent 3"/>
    <w:basedOn w:val="Normal"/>
    <w:link w:val="Sangra3detindependienteCar"/>
    <w:rsid w:val="00F21316"/>
    <w:pPr>
      <w:spacing w:line="240" w:lineRule="auto"/>
      <w:ind w:left="851"/>
      <w:jc w:val="left"/>
    </w:pPr>
    <w:rPr>
      <w:rFonts w:ascii="Times New Roman" w:eastAsia="Times New Roman" w:hAnsi="Times New Roman" w:cs="Times New Roman"/>
      <w:sz w:val="20"/>
      <w:szCs w:val="24"/>
      <w:lang w:val="es-ES" w:eastAsia="es-ES"/>
    </w:rPr>
  </w:style>
  <w:style w:type="character" w:customStyle="1" w:styleId="Sangra3detindependienteCar">
    <w:name w:val="Sangría 3 de t. independiente Car"/>
    <w:basedOn w:val="Fuentedeprrafopredeter"/>
    <w:link w:val="Sangra3detindependiente"/>
    <w:rsid w:val="00F21316"/>
    <w:rPr>
      <w:rFonts w:ascii="Times New Roman" w:eastAsia="Times New Roman" w:hAnsi="Times New Roman" w:cs="Times New Roman"/>
      <w:sz w:val="20"/>
      <w:szCs w:val="24"/>
      <w:lang w:val="es-ES" w:eastAsia="es-ES"/>
    </w:rPr>
  </w:style>
  <w:style w:type="character" w:styleId="CitaHTML">
    <w:name w:val="HTML Cite"/>
    <w:basedOn w:val="Fuentedeprrafopredeter"/>
    <w:uiPriority w:val="99"/>
    <w:semiHidden/>
    <w:unhideWhenUsed/>
    <w:rsid w:val="002D06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P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F21316"/>
    <w:pPr>
      <w:keepNext/>
      <w:numPr>
        <w:numId w:val="2"/>
      </w:numPr>
      <w:tabs>
        <w:tab w:val="clear" w:pos="1080"/>
        <w:tab w:val="num" w:pos="180"/>
      </w:tabs>
      <w:spacing w:line="240" w:lineRule="auto"/>
      <w:ind w:left="180" w:hanging="180"/>
      <w:jc w:val="left"/>
      <w:outlineLvl w:val="2"/>
    </w:pPr>
    <w:rPr>
      <w:rFonts w:ascii="Arial Narrow" w:eastAsia="Times New Roman" w:hAnsi="Arial Narrow" w:cs="Times New Roman"/>
      <w:b/>
      <w:sz w:val="20"/>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769A"/>
    <w:pPr>
      <w:ind w:left="720"/>
      <w:contextualSpacing/>
    </w:pPr>
  </w:style>
  <w:style w:type="character" w:styleId="Hipervnculo">
    <w:name w:val="Hyperlink"/>
    <w:basedOn w:val="Fuentedeprrafopredeter"/>
    <w:uiPriority w:val="99"/>
    <w:unhideWhenUsed/>
    <w:rsid w:val="00F6769A"/>
    <w:rPr>
      <w:color w:val="0563C1" w:themeColor="hyperlink"/>
      <w:u w:val="single"/>
    </w:rPr>
  </w:style>
  <w:style w:type="character" w:customStyle="1" w:styleId="UnresolvedMention">
    <w:name w:val="Unresolved Mention"/>
    <w:basedOn w:val="Fuentedeprrafopredeter"/>
    <w:uiPriority w:val="99"/>
    <w:semiHidden/>
    <w:unhideWhenUsed/>
    <w:rsid w:val="00F6769A"/>
    <w:rPr>
      <w:color w:val="808080"/>
      <w:shd w:val="clear" w:color="auto" w:fill="E6E6E6"/>
    </w:rPr>
  </w:style>
  <w:style w:type="table" w:styleId="Tablaconcuadrcula">
    <w:name w:val="Table Grid"/>
    <w:basedOn w:val="Tablanormal"/>
    <w:uiPriority w:val="39"/>
    <w:rsid w:val="00F932E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Exact">
    <w:name w:val="Cuerpo del texto Exact"/>
    <w:basedOn w:val="Fuentedeprrafopredeter"/>
    <w:rsid w:val="002C28B7"/>
    <w:rPr>
      <w:rFonts w:ascii="Times New Roman" w:eastAsia="Times New Roman" w:hAnsi="Times New Roman" w:cs="Times New Roman"/>
      <w:b w:val="0"/>
      <w:bCs w:val="0"/>
      <w:i w:val="0"/>
      <w:iCs w:val="0"/>
      <w:smallCaps w:val="0"/>
      <w:strike w:val="0"/>
      <w:spacing w:val="2"/>
      <w:sz w:val="15"/>
      <w:szCs w:val="15"/>
      <w:u w:val="none"/>
    </w:rPr>
  </w:style>
  <w:style w:type="paragraph" w:styleId="Textodeglobo">
    <w:name w:val="Balloon Text"/>
    <w:basedOn w:val="Normal"/>
    <w:link w:val="TextodegloboCar"/>
    <w:uiPriority w:val="99"/>
    <w:semiHidden/>
    <w:unhideWhenUsed/>
    <w:rsid w:val="00DC5DC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5DCB"/>
    <w:rPr>
      <w:rFonts w:ascii="Segoe UI" w:hAnsi="Segoe UI" w:cs="Segoe UI"/>
      <w:sz w:val="18"/>
      <w:szCs w:val="18"/>
    </w:rPr>
  </w:style>
  <w:style w:type="character" w:customStyle="1" w:styleId="Ttulo3Car">
    <w:name w:val="Título 3 Car"/>
    <w:basedOn w:val="Fuentedeprrafopredeter"/>
    <w:link w:val="Ttulo3"/>
    <w:rsid w:val="00F21316"/>
    <w:rPr>
      <w:rFonts w:ascii="Arial Narrow" w:eastAsia="Times New Roman" w:hAnsi="Arial Narrow" w:cs="Times New Roman"/>
      <w:b/>
      <w:sz w:val="20"/>
      <w:szCs w:val="24"/>
      <w:u w:val="single"/>
      <w:lang w:val="es-ES" w:eastAsia="es-ES"/>
    </w:rPr>
  </w:style>
  <w:style w:type="paragraph" w:styleId="Sangra3detindependiente">
    <w:name w:val="Body Text Indent 3"/>
    <w:basedOn w:val="Normal"/>
    <w:link w:val="Sangra3detindependienteCar"/>
    <w:rsid w:val="00F21316"/>
    <w:pPr>
      <w:spacing w:line="240" w:lineRule="auto"/>
      <w:ind w:left="851"/>
      <w:jc w:val="left"/>
    </w:pPr>
    <w:rPr>
      <w:rFonts w:ascii="Times New Roman" w:eastAsia="Times New Roman" w:hAnsi="Times New Roman" w:cs="Times New Roman"/>
      <w:sz w:val="20"/>
      <w:szCs w:val="24"/>
      <w:lang w:val="es-ES" w:eastAsia="es-ES"/>
    </w:rPr>
  </w:style>
  <w:style w:type="character" w:customStyle="1" w:styleId="Sangra3detindependienteCar">
    <w:name w:val="Sangría 3 de t. independiente Car"/>
    <w:basedOn w:val="Fuentedeprrafopredeter"/>
    <w:link w:val="Sangra3detindependiente"/>
    <w:rsid w:val="00F21316"/>
    <w:rPr>
      <w:rFonts w:ascii="Times New Roman" w:eastAsia="Times New Roman" w:hAnsi="Times New Roman" w:cs="Times New Roman"/>
      <w:sz w:val="20"/>
      <w:szCs w:val="24"/>
      <w:lang w:val="es-ES" w:eastAsia="es-ES"/>
    </w:rPr>
  </w:style>
  <w:style w:type="character" w:styleId="CitaHTML">
    <w:name w:val="HTML Cite"/>
    <w:basedOn w:val="Fuentedeprrafopredeter"/>
    <w:uiPriority w:val="99"/>
    <w:semiHidden/>
    <w:unhideWhenUsed/>
    <w:rsid w:val="002D0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469">
      <w:bodyDiv w:val="1"/>
      <w:marLeft w:val="0"/>
      <w:marRight w:val="0"/>
      <w:marTop w:val="0"/>
      <w:marBottom w:val="0"/>
      <w:divBdr>
        <w:top w:val="none" w:sz="0" w:space="0" w:color="auto"/>
        <w:left w:val="none" w:sz="0" w:space="0" w:color="auto"/>
        <w:bottom w:val="none" w:sz="0" w:space="0" w:color="auto"/>
        <w:right w:val="none" w:sz="0" w:space="0" w:color="auto"/>
      </w:divBdr>
      <w:divsChild>
        <w:div w:id="1199003861">
          <w:marLeft w:val="0"/>
          <w:marRight w:val="0"/>
          <w:marTop w:val="0"/>
          <w:marBottom w:val="0"/>
          <w:divBdr>
            <w:top w:val="none" w:sz="0" w:space="0" w:color="auto"/>
            <w:left w:val="none" w:sz="0" w:space="0" w:color="auto"/>
            <w:bottom w:val="none" w:sz="0" w:space="0" w:color="auto"/>
            <w:right w:val="none" w:sz="0" w:space="0" w:color="auto"/>
          </w:divBdr>
          <w:divsChild>
            <w:div w:id="14166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50">
      <w:bodyDiv w:val="1"/>
      <w:marLeft w:val="0"/>
      <w:marRight w:val="0"/>
      <w:marTop w:val="0"/>
      <w:marBottom w:val="0"/>
      <w:divBdr>
        <w:top w:val="none" w:sz="0" w:space="0" w:color="auto"/>
        <w:left w:val="none" w:sz="0" w:space="0" w:color="auto"/>
        <w:bottom w:val="none" w:sz="0" w:space="0" w:color="auto"/>
        <w:right w:val="none" w:sz="0" w:space="0" w:color="auto"/>
      </w:divBdr>
      <w:divsChild>
        <w:div w:id="979966337">
          <w:marLeft w:val="0"/>
          <w:marRight w:val="0"/>
          <w:marTop w:val="0"/>
          <w:marBottom w:val="0"/>
          <w:divBdr>
            <w:top w:val="none" w:sz="0" w:space="0" w:color="auto"/>
            <w:left w:val="none" w:sz="0" w:space="0" w:color="auto"/>
            <w:bottom w:val="none" w:sz="0" w:space="0" w:color="auto"/>
            <w:right w:val="none" w:sz="0" w:space="0" w:color="auto"/>
          </w:divBdr>
          <w:divsChild>
            <w:div w:id="9791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0704">
      <w:bodyDiv w:val="1"/>
      <w:marLeft w:val="0"/>
      <w:marRight w:val="0"/>
      <w:marTop w:val="0"/>
      <w:marBottom w:val="0"/>
      <w:divBdr>
        <w:top w:val="none" w:sz="0" w:space="0" w:color="auto"/>
        <w:left w:val="none" w:sz="0" w:space="0" w:color="auto"/>
        <w:bottom w:val="none" w:sz="0" w:space="0" w:color="auto"/>
        <w:right w:val="none" w:sz="0" w:space="0" w:color="auto"/>
      </w:divBdr>
    </w:div>
    <w:div w:id="433012231">
      <w:bodyDiv w:val="1"/>
      <w:marLeft w:val="0"/>
      <w:marRight w:val="0"/>
      <w:marTop w:val="0"/>
      <w:marBottom w:val="0"/>
      <w:divBdr>
        <w:top w:val="none" w:sz="0" w:space="0" w:color="auto"/>
        <w:left w:val="none" w:sz="0" w:space="0" w:color="auto"/>
        <w:bottom w:val="none" w:sz="0" w:space="0" w:color="auto"/>
        <w:right w:val="none" w:sz="0" w:space="0" w:color="auto"/>
      </w:divBdr>
    </w:div>
    <w:div w:id="723060761">
      <w:bodyDiv w:val="1"/>
      <w:marLeft w:val="0"/>
      <w:marRight w:val="0"/>
      <w:marTop w:val="0"/>
      <w:marBottom w:val="0"/>
      <w:divBdr>
        <w:top w:val="none" w:sz="0" w:space="0" w:color="auto"/>
        <w:left w:val="none" w:sz="0" w:space="0" w:color="auto"/>
        <w:bottom w:val="none" w:sz="0" w:space="0" w:color="auto"/>
        <w:right w:val="none" w:sz="0" w:space="0" w:color="auto"/>
      </w:divBdr>
      <w:divsChild>
        <w:div w:id="1646859950">
          <w:marLeft w:val="0"/>
          <w:marRight w:val="0"/>
          <w:marTop w:val="0"/>
          <w:marBottom w:val="0"/>
          <w:divBdr>
            <w:top w:val="none" w:sz="0" w:space="0" w:color="auto"/>
            <w:left w:val="none" w:sz="0" w:space="0" w:color="auto"/>
            <w:bottom w:val="none" w:sz="0" w:space="0" w:color="auto"/>
            <w:right w:val="none" w:sz="0" w:space="0" w:color="auto"/>
          </w:divBdr>
          <w:divsChild>
            <w:div w:id="11616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7542">
      <w:bodyDiv w:val="1"/>
      <w:marLeft w:val="0"/>
      <w:marRight w:val="0"/>
      <w:marTop w:val="0"/>
      <w:marBottom w:val="0"/>
      <w:divBdr>
        <w:top w:val="none" w:sz="0" w:space="0" w:color="auto"/>
        <w:left w:val="none" w:sz="0" w:space="0" w:color="auto"/>
        <w:bottom w:val="none" w:sz="0" w:space="0" w:color="auto"/>
        <w:right w:val="none" w:sz="0" w:space="0" w:color="auto"/>
      </w:divBdr>
    </w:div>
    <w:div w:id="797064116">
      <w:bodyDiv w:val="1"/>
      <w:marLeft w:val="0"/>
      <w:marRight w:val="0"/>
      <w:marTop w:val="0"/>
      <w:marBottom w:val="0"/>
      <w:divBdr>
        <w:top w:val="none" w:sz="0" w:space="0" w:color="auto"/>
        <w:left w:val="none" w:sz="0" w:space="0" w:color="auto"/>
        <w:bottom w:val="none" w:sz="0" w:space="0" w:color="auto"/>
        <w:right w:val="none" w:sz="0" w:space="0" w:color="auto"/>
      </w:divBdr>
      <w:divsChild>
        <w:div w:id="336077300">
          <w:marLeft w:val="45"/>
          <w:marRight w:val="45"/>
          <w:marTop w:val="15"/>
          <w:marBottom w:val="0"/>
          <w:divBdr>
            <w:top w:val="none" w:sz="0" w:space="0" w:color="auto"/>
            <w:left w:val="none" w:sz="0" w:space="0" w:color="auto"/>
            <w:bottom w:val="none" w:sz="0" w:space="0" w:color="auto"/>
            <w:right w:val="none" w:sz="0" w:space="0" w:color="auto"/>
          </w:divBdr>
          <w:divsChild>
            <w:div w:id="1240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6175">
      <w:bodyDiv w:val="1"/>
      <w:marLeft w:val="0"/>
      <w:marRight w:val="0"/>
      <w:marTop w:val="0"/>
      <w:marBottom w:val="0"/>
      <w:divBdr>
        <w:top w:val="none" w:sz="0" w:space="0" w:color="auto"/>
        <w:left w:val="none" w:sz="0" w:space="0" w:color="auto"/>
        <w:bottom w:val="none" w:sz="0" w:space="0" w:color="auto"/>
        <w:right w:val="none" w:sz="0" w:space="0" w:color="auto"/>
      </w:divBdr>
      <w:divsChild>
        <w:div w:id="540754236">
          <w:marLeft w:val="0"/>
          <w:marRight w:val="0"/>
          <w:marTop w:val="0"/>
          <w:marBottom w:val="0"/>
          <w:divBdr>
            <w:top w:val="none" w:sz="0" w:space="0" w:color="auto"/>
            <w:left w:val="none" w:sz="0" w:space="0" w:color="auto"/>
            <w:bottom w:val="none" w:sz="0" w:space="0" w:color="auto"/>
            <w:right w:val="none" w:sz="0" w:space="0" w:color="auto"/>
          </w:divBdr>
          <w:divsChild>
            <w:div w:id="4949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0843">
      <w:bodyDiv w:val="1"/>
      <w:marLeft w:val="0"/>
      <w:marRight w:val="0"/>
      <w:marTop w:val="0"/>
      <w:marBottom w:val="0"/>
      <w:divBdr>
        <w:top w:val="none" w:sz="0" w:space="0" w:color="auto"/>
        <w:left w:val="none" w:sz="0" w:space="0" w:color="auto"/>
        <w:bottom w:val="none" w:sz="0" w:space="0" w:color="auto"/>
        <w:right w:val="none" w:sz="0" w:space="0" w:color="auto"/>
      </w:divBdr>
      <w:divsChild>
        <w:div w:id="2009288424">
          <w:marLeft w:val="0"/>
          <w:marRight w:val="0"/>
          <w:marTop w:val="0"/>
          <w:marBottom w:val="0"/>
          <w:divBdr>
            <w:top w:val="none" w:sz="0" w:space="0" w:color="auto"/>
            <w:left w:val="none" w:sz="0" w:space="0" w:color="auto"/>
            <w:bottom w:val="none" w:sz="0" w:space="0" w:color="auto"/>
            <w:right w:val="none" w:sz="0" w:space="0" w:color="auto"/>
          </w:divBdr>
          <w:divsChild>
            <w:div w:id="7542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2406">
      <w:bodyDiv w:val="1"/>
      <w:marLeft w:val="0"/>
      <w:marRight w:val="0"/>
      <w:marTop w:val="0"/>
      <w:marBottom w:val="0"/>
      <w:divBdr>
        <w:top w:val="none" w:sz="0" w:space="0" w:color="auto"/>
        <w:left w:val="none" w:sz="0" w:space="0" w:color="auto"/>
        <w:bottom w:val="none" w:sz="0" w:space="0" w:color="auto"/>
        <w:right w:val="none" w:sz="0" w:space="0" w:color="auto"/>
      </w:divBdr>
      <w:divsChild>
        <w:div w:id="1034620634">
          <w:marLeft w:val="0"/>
          <w:marRight w:val="0"/>
          <w:marTop w:val="0"/>
          <w:marBottom w:val="0"/>
          <w:divBdr>
            <w:top w:val="none" w:sz="0" w:space="0" w:color="auto"/>
            <w:left w:val="none" w:sz="0" w:space="0" w:color="auto"/>
            <w:bottom w:val="none" w:sz="0" w:space="0" w:color="auto"/>
            <w:right w:val="none" w:sz="0" w:space="0" w:color="auto"/>
          </w:divBdr>
          <w:divsChild>
            <w:div w:id="4873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0239">
      <w:bodyDiv w:val="1"/>
      <w:marLeft w:val="0"/>
      <w:marRight w:val="0"/>
      <w:marTop w:val="0"/>
      <w:marBottom w:val="0"/>
      <w:divBdr>
        <w:top w:val="none" w:sz="0" w:space="0" w:color="auto"/>
        <w:left w:val="none" w:sz="0" w:space="0" w:color="auto"/>
        <w:bottom w:val="none" w:sz="0" w:space="0" w:color="auto"/>
        <w:right w:val="none" w:sz="0" w:space="0" w:color="auto"/>
      </w:divBdr>
      <w:divsChild>
        <w:div w:id="1750225901">
          <w:marLeft w:val="0"/>
          <w:marRight w:val="0"/>
          <w:marTop w:val="0"/>
          <w:marBottom w:val="0"/>
          <w:divBdr>
            <w:top w:val="none" w:sz="0" w:space="0" w:color="auto"/>
            <w:left w:val="none" w:sz="0" w:space="0" w:color="auto"/>
            <w:bottom w:val="none" w:sz="0" w:space="0" w:color="auto"/>
            <w:right w:val="none" w:sz="0" w:space="0" w:color="auto"/>
          </w:divBdr>
          <w:divsChild>
            <w:div w:id="807556028">
              <w:marLeft w:val="0"/>
              <w:marRight w:val="0"/>
              <w:marTop w:val="0"/>
              <w:marBottom w:val="0"/>
              <w:divBdr>
                <w:top w:val="none" w:sz="0" w:space="0" w:color="auto"/>
                <w:left w:val="none" w:sz="0" w:space="0" w:color="auto"/>
                <w:bottom w:val="none" w:sz="0" w:space="0" w:color="auto"/>
                <w:right w:val="none" w:sz="0" w:space="0" w:color="auto"/>
              </w:divBdr>
              <w:divsChild>
                <w:div w:id="1091706099">
                  <w:marLeft w:val="45"/>
                  <w:marRight w:val="45"/>
                  <w:marTop w:val="15"/>
                  <w:marBottom w:val="0"/>
                  <w:divBdr>
                    <w:top w:val="none" w:sz="0" w:space="0" w:color="auto"/>
                    <w:left w:val="none" w:sz="0" w:space="0" w:color="auto"/>
                    <w:bottom w:val="none" w:sz="0" w:space="0" w:color="auto"/>
                    <w:right w:val="none" w:sz="0" w:space="0" w:color="auto"/>
                  </w:divBdr>
                  <w:divsChild>
                    <w:div w:id="19124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07930">
      <w:bodyDiv w:val="1"/>
      <w:marLeft w:val="0"/>
      <w:marRight w:val="0"/>
      <w:marTop w:val="0"/>
      <w:marBottom w:val="0"/>
      <w:divBdr>
        <w:top w:val="none" w:sz="0" w:space="0" w:color="auto"/>
        <w:left w:val="none" w:sz="0" w:space="0" w:color="auto"/>
        <w:bottom w:val="none" w:sz="0" w:space="0" w:color="auto"/>
        <w:right w:val="none" w:sz="0" w:space="0" w:color="auto"/>
      </w:divBdr>
      <w:divsChild>
        <w:div w:id="832452418">
          <w:marLeft w:val="0"/>
          <w:marRight w:val="0"/>
          <w:marTop w:val="0"/>
          <w:marBottom w:val="0"/>
          <w:divBdr>
            <w:top w:val="none" w:sz="0" w:space="0" w:color="auto"/>
            <w:left w:val="none" w:sz="0" w:space="0" w:color="auto"/>
            <w:bottom w:val="none" w:sz="0" w:space="0" w:color="auto"/>
            <w:right w:val="none" w:sz="0" w:space="0" w:color="auto"/>
          </w:divBdr>
          <w:divsChild>
            <w:div w:id="17410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3355">
      <w:bodyDiv w:val="1"/>
      <w:marLeft w:val="0"/>
      <w:marRight w:val="0"/>
      <w:marTop w:val="0"/>
      <w:marBottom w:val="0"/>
      <w:divBdr>
        <w:top w:val="none" w:sz="0" w:space="0" w:color="auto"/>
        <w:left w:val="none" w:sz="0" w:space="0" w:color="auto"/>
        <w:bottom w:val="none" w:sz="0" w:space="0" w:color="auto"/>
        <w:right w:val="none" w:sz="0" w:space="0" w:color="auto"/>
      </w:divBdr>
      <w:divsChild>
        <w:div w:id="1131433929">
          <w:marLeft w:val="0"/>
          <w:marRight w:val="0"/>
          <w:marTop w:val="0"/>
          <w:marBottom w:val="0"/>
          <w:divBdr>
            <w:top w:val="none" w:sz="0" w:space="0" w:color="auto"/>
            <w:left w:val="none" w:sz="0" w:space="0" w:color="auto"/>
            <w:bottom w:val="none" w:sz="0" w:space="0" w:color="auto"/>
            <w:right w:val="none" w:sz="0" w:space="0" w:color="auto"/>
          </w:divBdr>
          <w:divsChild>
            <w:div w:id="9428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2465">
      <w:bodyDiv w:val="1"/>
      <w:marLeft w:val="0"/>
      <w:marRight w:val="0"/>
      <w:marTop w:val="0"/>
      <w:marBottom w:val="0"/>
      <w:divBdr>
        <w:top w:val="none" w:sz="0" w:space="0" w:color="auto"/>
        <w:left w:val="none" w:sz="0" w:space="0" w:color="auto"/>
        <w:bottom w:val="none" w:sz="0" w:space="0" w:color="auto"/>
        <w:right w:val="none" w:sz="0" w:space="0" w:color="auto"/>
      </w:divBdr>
      <w:divsChild>
        <w:div w:id="367224375">
          <w:marLeft w:val="45"/>
          <w:marRight w:val="45"/>
          <w:marTop w:val="15"/>
          <w:marBottom w:val="0"/>
          <w:divBdr>
            <w:top w:val="none" w:sz="0" w:space="0" w:color="auto"/>
            <w:left w:val="none" w:sz="0" w:space="0" w:color="auto"/>
            <w:bottom w:val="none" w:sz="0" w:space="0" w:color="auto"/>
            <w:right w:val="none" w:sz="0" w:space="0" w:color="auto"/>
          </w:divBdr>
          <w:divsChild>
            <w:div w:id="10066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fa.gob.pe/es/publicaciones/sector-pesqueria" TargetMode="External"/><Relationship Id="rId13" Type="http://schemas.openxmlformats.org/officeDocument/2006/relationships/hyperlink" Target="http://www.iffo.net/es/node/612" TargetMode="External"/><Relationship Id="rId1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web.ua.es/es/giecryal/documentos/pesca-peru.pdf?noCache=1396567782720" TargetMode="External"/><Relationship Id="rId12" Type="http://schemas.openxmlformats.org/officeDocument/2006/relationships/hyperlink" Target="https://www.snp.org.pe/" TargetMode="External"/><Relationship Id="rId17" Type="http://schemas.openxmlformats.org/officeDocument/2006/relationships/hyperlink" Target="http://resources.arcgis.com/es/help/getting-started/articles/026n0000000t000000.htm" TargetMode="External"/><Relationship Id="rId2" Type="http://schemas.openxmlformats.org/officeDocument/2006/relationships/styles" Target="styles.xml"/><Relationship Id="rId16" Type="http://schemas.openxmlformats.org/officeDocument/2006/relationships/hyperlink" Target="https://www.googleadservices.com/pagead/aclk?sa=L&amp;ai=DChcSEwiFjLHp18naAhXUOoEKHUVKCi0YABAAGgJ5dw&amp;ohost=www.google.com.pe&amp;cid=CAASEuRo5pbOqe-y-ORFgQUAdAELJg&amp;sig=AOD64_2mkjZxVyaRjFh9ERCMrgIT3fCFDg&amp;q=&amp;ved=0ahUKEwiy66vp18naAhWE0VMKHYcUCgIQ0QwIJA&amp;adur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Explotaci%C3%B3n_pesquera" TargetMode="External"/><Relationship Id="rId11" Type="http://schemas.openxmlformats.org/officeDocument/2006/relationships/hyperlink" Target="http://www.fao.org/fisheries/es/" TargetMode="External"/><Relationship Id="rId5" Type="http://schemas.openxmlformats.org/officeDocument/2006/relationships/webSettings" Target="webSettings.xml"/><Relationship Id="rId15" Type="http://schemas.openxmlformats.org/officeDocument/2006/relationships/hyperlink" Target="http://www.iffo.net/es" TargetMode="External"/><Relationship Id="rId10" Type="http://schemas.openxmlformats.org/officeDocument/2006/relationships/hyperlink" Target="https://ec.europa.eu/fisheries/cfp/fishing_rules_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efa.gob.pe/wp-content/uploads/2012/07/TRANSPARENCIA_CTS_2012.pdf" TargetMode="External"/><Relationship Id="rId14" Type="http://schemas.openxmlformats.org/officeDocument/2006/relationships/hyperlink" Target="http://www.infopesc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Usuario</cp:lastModifiedBy>
  <cp:revision>2</cp:revision>
  <cp:lastPrinted>2018-04-18T00:13:00Z</cp:lastPrinted>
  <dcterms:created xsi:type="dcterms:W3CDTF">2018-08-09T14:18:00Z</dcterms:created>
  <dcterms:modified xsi:type="dcterms:W3CDTF">2018-08-09T14:18:00Z</dcterms:modified>
</cp:coreProperties>
</file>