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C00" w:rsidRPr="00162A47" w:rsidRDefault="00910C72" w:rsidP="00910C72">
      <w:pPr>
        <w:jc w:val="center"/>
        <w:rPr>
          <w:rFonts w:ascii="Times New Roman" w:hAnsi="Times New Roman" w:cs="Times New Roman"/>
          <w:b/>
          <w:sz w:val="28"/>
          <w:szCs w:val="28"/>
        </w:rPr>
      </w:pPr>
      <w:bookmarkStart w:id="0" w:name="_GoBack"/>
      <w:bookmarkEnd w:id="0"/>
      <w:r w:rsidRPr="00162A47">
        <w:rPr>
          <w:rFonts w:ascii="Times New Roman" w:hAnsi="Times New Roman" w:cs="Times New Roman"/>
          <w:b/>
          <w:sz w:val="28"/>
          <w:szCs w:val="28"/>
        </w:rPr>
        <w:t>UNIVERSIDAD NACIONAL JOSE FAUSTINO SANCHEZ CARRION</w:t>
      </w:r>
    </w:p>
    <w:p w:rsidR="00910C72" w:rsidRPr="00162A47" w:rsidRDefault="00910C72" w:rsidP="00910C72">
      <w:pPr>
        <w:jc w:val="center"/>
        <w:rPr>
          <w:rFonts w:ascii="Times New Roman" w:hAnsi="Times New Roman" w:cs="Times New Roman"/>
          <w:b/>
          <w:sz w:val="28"/>
          <w:szCs w:val="28"/>
          <w:u w:val="single"/>
        </w:rPr>
      </w:pPr>
      <w:r w:rsidRPr="00162A47">
        <w:rPr>
          <w:rFonts w:ascii="Times New Roman" w:hAnsi="Times New Roman" w:cs="Times New Roman"/>
          <w:b/>
          <w:sz w:val="28"/>
          <w:szCs w:val="28"/>
          <w:u w:val="single"/>
        </w:rPr>
        <w:t>FACULTAD DE INGENIERIA PESQUERA</w:t>
      </w:r>
    </w:p>
    <w:p w:rsidR="00162A47" w:rsidRPr="00162A47" w:rsidRDefault="00162A47" w:rsidP="00910C72">
      <w:pPr>
        <w:jc w:val="center"/>
        <w:rPr>
          <w:rFonts w:ascii="Times New Roman" w:hAnsi="Times New Roman" w:cs="Times New Roman"/>
          <w:b/>
          <w:sz w:val="32"/>
          <w:szCs w:val="32"/>
        </w:rPr>
      </w:pPr>
      <w:r w:rsidRPr="00162A47">
        <w:rPr>
          <w:rFonts w:ascii="Times New Roman" w:hAnsi="Times New Roman" w:cs="Times New Roman"/>
          <w:b/>
          <w:sz w:val="32"/>
          <w:szCs w:val="32"/>
        </w:rPr>
        <w:t>Departamento Académico de ingeniería Pesquera y Acuícola</w:t>
      </w:r>
    </w:p>
    <w:p w:rsidR="00910C72" w:rsidRPr="00162A47" w:rsidRDefault="00910C72" w:rsidP="00910C72">
      <w:pPr>
        <w:jc w:val="center"/>
        <w:rPr>
          <w:rFonts w:ascii="Times New Roman" w:hAnsi="Times New Roman" w:cs="Times New Roman"/>
          <w:b/>
          <w:sz w:val="32"/>
          <w:szCs w:val="32"/>
        </w:rPr>
      </w:pPr>
      <w:r w:rsidRPr="00162A47">
        <w:rPr>
          <w:rFonts w:ascii="Times New Roman" w:hAnsi="Times New Roman" w:cs="Times New Roman"/>
          <w:b/>
          <w:sz w:val="32"/>
          <w:szCs w:val="32"/>
          <w:u w:val="single"/>
        </w:rPr>
        <w:t xml:space="preserve">SILABO </w:t>
      </w:r>
    </w:p>
    <w:p w:rsidR="00910C72" w:rsidRPr="00162A47" w:rsidRDefault="00910C72" w:rsidP="00910C72">
      <w:pPr>
        <w:pStyle w:val="Prrafodelista"/>
        <w:numPr>
          <w:ilvl w:val="0"/>
          <w:numId w:val="1"/>
        </w:numPr>
        <w:rPr>
          <w:rFonts w:ascii="Times New Roman" w:hAnsi="Times New Roman" w:cs="Times New Roman"/>
          <w:b/>
        </w:rPr>
      </w:pPr>
      <w:r w:rsidRPr="00162A47">
        <w:rPr>
          <w:rFonts w:ascii="Times New Roman" w:hAnsi="Times New Roman" w:cs="Times New Roman"/>
          <w:b/>
          <w:u w:val="single"/>
        </w:rPr>
        <w:t>DATOS GENERALES</w:t>
      </w:r>
      <w:r w:rsidRPr="00162A47">
        <w:rPr>
          <w:rFonts w:ascii="Times New Roman" w:hAnsi="Times New Roman" w:cs="Times New Roman"/>
          <w:b/>
        </w:rPr>
        <w:t xml:space="preserve"> </w:t>
      </w:r>
    </w:p>
    <w:p w:rsidR="00910C72" w:rsidRPr="00162A47" w:rsidRDefault="00910C72" w:rsidP="00910C72">
      <w:pPr>
        <w:pStyle w:val="Prrafodelista"/>
        <w:numPr>
          <w:ilvl w:val="1"/>
          <w:numId w:val="1"/>
        </w:numPr>
        <w:rPr>
          <w:rFonts w:ascii="Times New Roman" w:hAnsi="Times New Roman" w:cs="Times New Roman"/>
          <w:b/>
        </w:rPr>
      </w:pPr>
      <w:r w:rsidRPr="00162A47">
        <w:rPr>
          <w:rFonts w:ascii="Times New Roman" w:hAnsi="Times New Roman" w:cs="Times New Roman"/>
        </w:rPr>
        <w:t xml:space="preserve">ASIGNATURA                                       </w:t>
      </w:r>
      <w:r w:rsidR="00CC2F65" w:rsidRPr="00162A47">
        <w:rPr>
          <w:rFonts w:ascii="Times New Roman" w:hAnsi="Times New Roman" w:cs="Times New Roman"/>
        </w:rPr>
        <w:t>METODOS ESTADISTICOS PARA LA INVESTIGACION</w:t>
      </w:r>
      <w:r w:rsidRPr="00162A47">
        <w:rPr>
          <w:rFonts w:ascii="Times New Roman" w:hAnsi="Times New Roman" w:cs="Times New Roman"/>
        </w:rPr>
        <w:t xml:space="preserve"> </w:t>
      </w:r>
    </w:p>
    <w:p w:rsidR="00910C72" w:rsidRPr="00162A47" w:rsidRDefault="00910C72" w:rsidP="00910C72">
      <w:pPr>
        <w:pStyle w:val="Prrafodelista"/>
        <w:numPr>
          <w:ilvl w:val="1"/>
          <w:numId w:val="1"/>
        </w:numPr>
        <w:rPr>
          <w:rFonts w:ascii="Times New Roman" w:hAnsi="Times New Roman" w:cs="Times New Roman"/>
          <w:b/>
        </w:rPr>
      </w:pPr>
      <w:r w:rsidRPr="00162A47">
        <w:rPr>
          <w:rFonts w:ascii="Times New Roman" w:hAnsi="Times New Roman" w:cs="Times New Roman"/>
        </w:rPr>
        <w:t xml:space="preserve">CODIGO                                                   </w:t>
      </w:r>
    </w:p>
    <w:p w:rsidR="00910C72" w:rsidRPr="00162A47" w:rsidRDefault="00910C72" w:rsidP="00910C72">
      <w:pPr>
        <w:pStyle w:val="Prrafodelista"/>
        <w:numPr>
          <w:ilvl w:val="1"/>
          <w:numId w:val="1"/>
        </w:numPr>
        <w:rPr>
          <w:rFonts w:ascii="Times New Roman" w:hAnsi="Times New Roman" w:cs="Times New Roman"/>
          <w:b/>
        </w:rPr>
      </w:pPr>
      <w:r w:rsidRPr="00162A47">
        <w:rPr>
          <w:rFonts w:ascii="Times New Roman" w:hAnsi="Times New Roman" w:cs="Times New Roman"/>
        </w:rPr>
        <w:t xml:space="preserve">PRE-REQUISITO                                      </w:t>
      </w:r>
      <w:r w:rsidR="00CC2F65" w:rsidRPr="00162A47">
        <w:rPr>
          <w:rFonts w:ascii="Times New Roman" w:hAnsi="Times New Roman" w:cs="Times New Roman"/>
        </w:rPr>
        <w:t>Estadística básica para ingeniería</w:t>
      </w:r>
    </w:p>
    <w:p w:rsidR="00910C72" w:rsidRPr="00162A47" w:rsidRDefault="00910C72" w:rsidP="00910C72">
      <w:pPr>
        <w:pStyle w:val="Prrafodelista"/>
        <w:numPr>
          <w:ilvl w:val="1"/>
          <w:numId w:val="1"/>
        </w:numPr>
        <w:rPr>
          <w:rFonts w:ascii="Times New Roman" w:hAnsi="Times New Roman" w:cs="Times New Roman"/>
          <w:b/>
        </w:rPr>
      </w:pPr>
      <w:r w:rsidRPr="00162A47">
        <w:rPr>
          <w:rFonts w:ascii="Times New Roman" w:hAnsi="Times New Roman" w:cs="Times New Roman"/>
        </w:rPr>
        <w:t>ESCUELA PROFESIONAL                       Ingeniería Pesquera</w:t>
      </w:r>
    </w:p>
    <w:p w:rsidR="00910C72" w:rsidRPr="00162A47" w:rsidRDefault="00910C72" w:rsidP="006437AA">
      <w:pPr>
        <w:pStyle w:val="Prrafodelista"/>
        <w:numPr>
          <w:ilvl w:val="1"/>
          <w:numId w:val="1"/>
        </w:numPr>
        <w:rPr>
          <w:rFonts w:ascii="Times New Roman" w:hAnsi="Times New Roman" w:cs="Times New Roman"/>
          <w:b/>
        </w:rPr>
      </w:pPr>
      <w:r w:rsidRPr="00162A47">
        <w:rPr>
          <w:rFonts w:ascii="Times New Roman" w:hAnsi="Times New Roman" w:cs="Times New Roman"/>
        </w:rPr>
        <w:t>DEPARTAMENTO ACADEMICO           Ingeniería Pesquera e Ing Acuícola</w:t>
      </w:r>
    </w:p>
    <w:p w:rsidR="006437AA" w:rsidRPr="00162A47" w:rsidRDefault="006437AA" w:rsidP="006437AA">
      <w:pPr>
        <w:pStyle w:val="Prrafodelista"/>
        <w:numPr>
          <w:ilvl w:val="1"/>
          <w:numId w:val="1"/>
        </w:numPr>
        <w:rPr>
          <w:rFonts w:ascii="Times New Roman" w:hAnsi="Times New Roman" w:cs="Times New Roman"/>
          <w:b/>
        </w:rPr>
      </w:pPr>
      <w:r w:rsidRPr="00162A47">
        <w:rPr>
          <w:rFonts w:ascii="Times New Roman" w:hAnsi="Times New Roman" w:cs="Times New Roman"/>
        </w:rPr>
        <w:t xml:space="preserve">CICLO                                                      </w:t>
      </w:r>
      <w:r w:rsidR="00CC2F65" w:rsidRPr="00162A47">
        <w:rPr>
          <w:rFonts w:ascii="Times New Roman" w:hAnsi="Times New Roman" w:cs="Times New Roman"/>
        </w:rPr>
        <w:t>V</w:t>
      </w:r>
    </w:p>
    <w:p w:rsidR="006437AA" w:rsidRPr="00162A47" w:rsidRDefault="006437AA" w:rsidP="006437AA">
      <w:pPr>
        <w:pStyle w:val="Prrafodelista"/>
        <w:numPr>
          <w:ilvl w:val="1"/>
          <w:numId w:val="1"/>
        </w:numPr>
        <w:rPr>
          <w:rFonts w:ascii="Times New Roman" w:hAnsi="Times New Roman" w:cs="Times New Roman"/>
          <w:b/>
        </w:rPr>
      </w:pPr>
      <w:r w:rsidRPr="00162A47">
        <w:rPr>
          <w:rFonts w:ascii="Times New Roman" w:hAnsi="Times New Roman" w:cs="Times New Roman"/>
        </w:rPr>
        <w:t>AÑO ACADEMICO                                  201</w:t>
      </w:r>
      <w:r w:rsidR="00162A47">
        <w:rPr>
          <w:rFonts w:ascii="Times New Roman" w:hAnsi="Times New Roman" w:cs="Times New Roman"/>
        </w:rPr>
        <w:t>8</w:t>
      </w:r>
      <w:r w:rsidR="00CC2F65" w:rsidRPr="00162A47">
        <w:rPr>
          <w:rFonts w:ascii="Times New Roman" w:hAnsi="Times New Roman" w:cs="Times New Roman"/>
        </w:rPr>
        <w:t>-I</w:t>
      </w:r>
    </w:p>
    <w:p w:rsidR="006437AA" w:rsidRPr="00162A47" w:rsidRDefault="006437AA" w:rsidP="006437AA">
      <w:pPr>
        <w:pStyle w:val="Prrafodelista"/>
        <w:numPr>
          <w:ilvl w:val="1"/>
          <w:numId w:val="1"/>
        </w:numPr>
        <w:rPr>
          <w:rFonts w:ascii="Times New Roman" w:hAnsi="Times New Roman" w:cs="Times New Roman"/>
          <w:b/>
        </w:rPr>
      </w:pPr>
      <w:r w:rsidRPr="00162A47">
        <w:rPr>
          <w:rFonts w:ascii="Times New Roman" w:hAnsi="Times New Roman" w:cs="Times New Roman"/>
        </w:rPr>
        <w:t>PLAN DE ESTUDIO                                  2</w:t>
      </w:r>
      <w:r w:rsidR="00CC2F65" w:rsidRPr="00162A47">
        <w:rPr>
          <w:rFonts w:ascii="Times New Roman" w:hAnsi="Times New Roman" w:cs="Times New Roman"/>
        </w:rPr>
        <w:t>4</w:t>
      </w:r>
    </w:p>
    <w:p w:rsidR="006437AA" w:rsidRPr="00162A47" w:rsidRDefault="006437AA" w:rsidP="006437AA">
      <w:pPr>
        <w:pStyle w:val="Prrafodelista"/>
        <w:numPr>
          <w:ilvl w:val="1"/>
          <w:numId w:val="1"/>
        </w:numPr>
        <w:rPr>
          <w:rFonts w:ascii="Times New Roman" w:hAnsi="Times New Roman" w:cs="Times New Roman"/>
          <w:b/>
        </w:rPr>
      </w:pPr>
      <w:r w:rsidRPr="00162A47">
        <w:rPr>
          <w:rFonts w:ascii="Times New Roman" w:hAnsi="Times New Roman" w:cs="Times New Roman"/>
        </w:rPr>
        <w:t>CREDITO                                                   0</w:t>
      </w:r>
      <w:r w:rsidR="00CC2F65" w:rsidRPr="00162A47">
        <w:rPr>
          <w:rFonts w:ascii="Times New Roman" w:hAnsi="Times New Roman" w:cs="Times New Roman"/>
        </w:rPr>
        <w:t>4</w:t>
      </w:r>
    </w:p>
    <w:p w:rsidR="006437AA" w:rsidRPr="00162A47" w:rsidRDefault="006437AA" w:rsidP="006437AA">
      <w:pPr>
        <w:pStyle w:val="Prrafodelista"/>
        <w:numPr>
          <w:ilvl w:val="1"/>
          <w:numId w:val="1"/>
        </w:numPr>
        <w:rPr>
          <w:rFonts w:ascii="Times New Roman" w:hAnsi="Times New Roman" w:cs="Times New Roman"/>
          <w:b/>
        </w:rPr>
      </w:pPr>
      <w:r w:rsidRPr="00162A47">
        <w:rPr>
          <w:rFonts w:ascii="Times New Roman" w:hAnsi="Times New Roman" w:cs="Times New Roman"/>
        </w:rPr>
        <w:t>HORAS DE CLASE                                    0</w:t>
      </w:r>
      <w:r w:rsidR="00CC2F65" w:rsidRPr="00162A47">
        <w:rPr>
          <w:rFonts w:ascii="Times New Roman" w:hAnsi="Times New Roman" w:cs="Times New Roman"/>
        </w:rPr>
        <w:t>3</w:t>
      </w:r>
      <w:r w:rsidRPr="00162A47">
        <w:rPr>
          <w:rFonts w:ascii="Times New Roman" w:hAnsi="Times New Roman" w:cs="Times New Roman"/>
        </w:rPr>
        <w:t xml:space="preserve"> T   02</w:t>
      </w:r>
      <w:r w:rsidR="00162A47">
        <w:rPr>
          <w:rFonts w:ascii="Times New Roman" w:hAnsi="Times New Roman" w:cs="Times New Roman"/>
        </w:rPr>
        <w:t xml:space="preserve"> </w:t>
      </w:r>
      <w:r w:rsidRPr="00162A47">
        <w:rPr>
          <w:rFonts w:ascii="Times New Roman" w:hAnsi="Times New Roman" w:cs="Times New Roman"/>
        </w:rPr>
        <w:t>P</w:t>
      </w:r>
    </w:p>
    <w:p w:rsidR="006437AA" w:rsidRPr="00162A47" w:rsidRDefault="006437AA" w:rsidP="006437AA">
      <w:pPr>
        <w:pStyle w:val="Prrafodelista"/>
        <w:numPr>
          <w:ilvl w:val="1"/>
          <w:numId w:val="1"/>
        </w:numPr>
        <w:rPr>
          <w:rFonts w:ascii="Times New Roman" w:hAnsi="Times New Roman" w:cs="Times New Roman"/>
          <w:b/>
        </w:rPr>
      </w:pPr>
      <w:r w:rsidRPr="00162A47">
        <w:rPr>
          <w:rFonts w:ascii="Times New Roman" w:hAnsi="Times New Roman" w:cs="Times New Roman"/>
        </w:rPr>
        <w:t xml:space="preserve">DOCENTE                                                 </w:t>
      </w:r>
      <w:r w:rsidR="00162A47">
        <w:rPr>
          <w:rFonts w:ascii="Times New Roman" w:hAnsi="Times New Roman" w:cs="Times New Roman"/>
        </w:rPr>
        <w:t>Ing.</w:t>
      </w:r>
      <w:r w:rsidRPr="00162A47">
        <w:rPr>
          <w:rFonts w:ascii="Times New Roman" w:hAnsi="Times New Roman" w:cs="Times New Roman"/>
        </w:rPr>
        <w:t xml:space="preserve"> M.sc. Benigno  Dueñas </w:t>
      </w:r>
      <w:r w:rsidR="00162A47">
        <w:rPr>
          <w:rFonts w:ascii="Times New Roman" w:hAnsi="Times New Roman" w:cs="Times New Roman"/>
        </w:rPr>
        <w:t xml:space="preserve">S </w:t>
      </w:r>
    </w:p>
    <w:p w:rsidR="006437AA" w:rsidRPr="00162A47" w:rsidRDefault="006437AA" w:rsidP="006437AA">
      <w:pPr>
        <w:pStyle w:val="Prrafodelista"/>
        <w:numPr>
          <w:ilvl w:val="1"/>
          <w:numId w:val="1"/>
        </w:numPr>
        <w:rPr>
          <w:rFonts w:ascii="Times New Roman" w:hAnsi="Times New Roman" w:cs="Times New Roman"/>
          <w:b/>
        </w:rPr>
      </w:pPr>
      <w:r w:rsidRPr="00162A47">
        <w:rPr>
          <w:rFonts w:ascii="Times New Roman" w:hAnsi="Times New Roman" w:cs="Times New Roman"/>
        </w:rPr>
        <w:t>COLEGIATURA                                         CIP 16868</w:t>
      </w:r>
    </w:p>
    <w:p w:rsidR="006437AA" w:rsidRPr="00162A47" w:rsidRDefault="006437AA" w:rsidP="006437AA">
      <w:pPr>
        <w:pStyle w:val="Prrafodelista"/>
        <w:numPr>
          <w:ilvl w:val="1"/>
          <w:numId w:val="1"/>
        </w:numPr>
        <w:rPr>
          <w:rFonts w:ascii="Times New Roman" w:hAnsi="Times New Roman" w:cs="Times New Roman"/>
          <w:b/>
        </w:rPr>
      </w:pPr>
      <w:r w:rsidRPr="00162A47">
        <w:rPr>
          <w:rFonts w:ascii="Times New Roman" w:hAnsi="Times New Roman" w:cs="Times New Roman"/>
        </w:rPr>
        <w:t>E.MAIL                                                       bduenas50@Hotmail.com</w:t>
      </w:r>
    </w:p>
    <w:p w:rsidR="006437AA" w:rsidRPr="00162A47" w:rsidRDefault="006437AA" w:rsidP="006437AA">
      <w:pPr>
        <w:pStyle w:val="Prrafodelista"/>
        <w:numPr>
          <w:ilvl w:val="0"/>
          <w:numId w:val="1"/>
        </w:numPr>
        <w:rPr>
          <w:rFonts w:ascii="Times New Roman" w:hAnsi="Times New Roman" w:cs="Times New Roman"/>
          <w:b/>
          <w:u w:val="single"/>
        </w:rPr>
      </w:pPr>
      <w:r w:rsidRPr="00162A47">
        <w:rPr>
          <w:rFonts w:ascii="Times New Roman" w:hAnsi="Times New Roman" w:cs="Times New Roman"/>
          <w:b/>
          <w:u w:val="single"/>
        </w:rPr>
        <w:t xml:space="preserve">SUMILLA </w:t>
      </w:r>
    </w:p>
    <w:p w:rsidR="007F0A50" w:rsidRPr="00162A47" w:rsidRDefault="00CC2F65" w:rsidP="000A7064">
      <w:pPr>
        <w:pStyle w:val="Prrafodelista"/>
        <w:ind w:left="1080"/>
        <w:jc w:val="both"/>
        <w:rPr>
          <w:rFonts w:ascii="Times New Roman" w:hAnsi="Times New Roman" w:cs="Times New Roman"/>
        </w:rPr>
      </w:pPr>
      <w:r w:rsidRPr="00162A47">
        <w:rPr>
          <w:rFonts w:ascii="Times New Roman" w:hAnsi="Times New Roman" w:cs="Times New Roman"/>
        </w:rPr>
        <w:t xml:space="preserve">La asignatura corresponde al área de estudios de Formación Profesional Especializada- Cursos Especializados Comunes, siendo de carácter </w:t>
      </w:r>
      <w:r w:rsidR="00B80C78" w:rsidRPr="00162A47">
        <w:rPr>
          <w:rFonts w:ascii="Times New Roman" w:hAnsi="Times New Roman" w:cs="Times New Roman"/>
        </w:rPr>
        <w:t>teórico</w:t>
      </w:r>
      <w:r w:rsidRPr="00162A47">
        <w:rPr>
          <w:rFonts w:ascii="Times New Roman" w:hAnsi="Times New Roman" w:cs="Times New Roman"/>
        </w:rPr>
        <w:t xml:space="preserve"> practico. Se propone </w:t>
      </w:r>
      <w:r w:rsidR="00B80C78" w:rsidRPr="00162A47">
        <w:rPr>
          <w:rFonts w:ascii="Times New Roman" w:hAnsi="Times New Roman" w:cs="Times New Roman"/>
        </w:rPr>
        <w:t>desarrollar</w:t>
      </w:r>
      <w:r w:rsidRPr="00162A47">
        <w:rPr>
          <w:rFonts w:ascii="Times New Roman" w:hAnsi="Times New Roman" w:cs="Times New Roman"/>
        </w:rPr>
        <w:t xml:space="preserve"> en el alumno, competencias que le permitirán aplicar los métodos estadísticos en el procesamiento de datos relacionados a la investigación que le permita </w:t>
      </w:r>
      <w:r w:rsidR="00B80C78" w:rsidRPr="00162A47">
        <w:rPr>
          <w:rFonts w:ascii="Times New Roman" w:hAnsi="Times New Roman" w:cs="Times New Roman"/>
        </w:rPr>
        <w:t>establecer la validez de la hipótesis, cooperando con el desarrollo del sector pesquero. Competencias que sustentaran la capacidad profesional del Ingeniero Pesquero.</w:t>
      </w:r>
    </w:p>
    <w:p w:rsidR="00B80C78" w:rsidRPr="00162A47" w:rsidRDefault="00B80C78" w:rsidP="000A7064">
      <w:pPr>
        <w:pStyle w:val="Prrafodelista"/>
        <w:ind w:left="1080"/>
        <w:jc w:val="both"/>
        <w:rPr>
          <w:rFonts w:ascii="Times New Roman" w:hAnsi="Times New Roman" w:cs="Times New Roman"/>
        </w:rPr>
      </w:pPr>
      <w:r w:rsidRPr="00162A47">
        <w:rPr>
          <w:rFonts w:ascii="Times New Roman" w:hAnsi="Times New Roman" w:cs="Times New Roman"/>
        </w:rPr>
        <w:t xml:space="preserve">El contenido temático de la asignatura comprende: Introducción. Inferencia Estadística. Estudio de la unidad de </w:t>
      </w:r>
      <w:r w:rsidR="00F218D7" w:rsidRPr="00162A47">
        <w:rPr>
          <w:rFonts w:ascii="Times New Roman" w:hAnsi="Times New Roman" w:cs="Times New Roman"/>
        </w:rPr>
        <w:t>población o stock, el muestreo y estudio de las muestras: origen de los datos, tipos de muestras: aleatorio simple, en dos etapas, estratificado, en proporciones, tamaño de la muestra, muestreo de campo,  análisis de las sub</w:t>
      </w:r>
      <w:r w:rsidR="00FD7FF4" w:rsidRPr="00162A47">
        <w:rPr>
          <w:rFonts w:ascii="Times New Roman" w:hAnsi="Times New Roman" w:cs="Times New Roman"/>
        </w:rPr>
        <w:t>-</w:t>
      </w:r>
      <w:r w:rsidR="00F218D7" w:rsidRPr="00162A47">
        <w:rPr>
          <w:rFonts w:ascii="Times New Roman" w:hAnsi="Times New Roman" w:cs="Times New Roman"/>
        </w:rPr>
        <w:t>muestras para estudios biológicos pesqueros, análisis de la progresión modal y la estimación de las tasas de crecimiento, relaciones talla peso, expresiones matemáticas del crecimiento de von Bertalanffy a partir de datos de tallas por edades, selectividad de los artes de pesca, modelos sto</w:t>
      </w:r>
      <w:r w:rsidR="00FD7FF4" w:rsidRPr="00162A47">
        <w:rPr>
          <w:rFonts w:ascii="Times New Roman" w:hAnsi="Times New Roman" w:cs="Times New Roman"/>
        </w:rPr>
        <w:t>ck reclutamiento, obtención de estadística de capturas y esfuerzo de pesca, modelos globales o de producción generalizada, modelos analíticos o estructurales, el modelo de Beverton y Holt, modelo de</w:t>
      </w:r>
      <w:r w:rsidR="00162A47">
        <w:rPr>
          <w:rFonts w:ascii="Times New Roman" w:hAnsi="Times New Roman" w:cs="Times New Roman"/>
        </w:rPr>
        <w:t xml:space="preserve"> Thompson y bell análisis de </w:t>
      </w:r>
      <w:r w:rsidR="00FD7FF4" w:rsidRPr="00162A47">
        <w:rPr>
          <w:rFonts w:ascii="Times New Roman" w:hAnsi="Times New Roman" w:cs="Times New Roman"/>
        </w:rPr>
        <w:t xml:space="preserve"> Probabilidades.</w:t>
      </w:r>
    </w:p>
    <w:p w:rsidR="00FD7FF4" w:rsidRDefault="00FD7FF4" w:rsidP="000A7064">
      <w:pPr>
        <w:pStyle w:val="Prrafodelista"/>
        <w:ind w:left="1080"/>
        <w:jc w:val="both"/>
        <w:rPr>
          <w:rFonts w:ascii="Times New Roman" w:hAnsi="Times New Roman" w:cs="Times New Roman"/>
        </w:rPr>
      </w:pPr>
      <w:r w:rsidRPr="00162A47">
        <w:rPr>
          <w:rFonts w:ascii="Times New Roman" w:hAnsi="Times New Roman" w:cs="Times New Roman"/>
        </w:rPr>
        <w:t>Distribución de frecuencia. Regresión lineal. Está planteada para un total de  dieciséis semanas, en las cuales se desarrollaran cuatro unidades didácticas, con 32 sesiones de clase teórico-prácticas, que introducen al estudiante dese el punto de vista de los métodos  estadísticos para la investigación, a la tecnología pesquera.</w:t>
      </w:r>
    </w:p>
    <w:p w:rsidR="00FD7FF4" w:rsidRPr="00162A47" w:rsidRDefault="00FD7FF4" w:rsidP="000A7064">
      <w:pPr>
        <w:pStyle w:val="Prrafodelista"/>
        <w:ind w:left="1080"/>
        <w:jc w:val="both"/>
        <w:rPr>
          <w:rFonts w:ascii="Times New Roman" w:hAnsi="Times New Roman" w:cs="Times New Roman"/>
        </w:rPr>
      </w:pPr>
    </w:p>
    <w:p w:rsidR="001E5D92" w:rsidRDefault="001E5D92" w:rsidP="006437AA">
      <w:pPr>
        <w:pStyle w:val="Prrafodelista"/>
        <w:numPr>
          <w:ilvl w:val="0"/>
          <w:numId w:val="1"/>
        </w:numPr>
        <w:rPr>
          <w:rFonts w:ascii="Times New Roman" w:hAnsi="Times New Roman" w:cs="Times New Roman"/>
          <w:b/>
          <w:u w:val="single"/>
        </w:rPr>
      </w:pPr>
      <w:r>
        <w:rPr>
          <w:rFonts w:ascii="Times New Roman" w:hAnsi="Times New Roman" w:cs="Times New Roman"/>
          <w:b/>
          <w:u w:val="single"/>
        </w:rPr>
        <w:t>CAPACIDADES AL FINALIZAR EL CURSO</w:t>
      </w:r>
    </w:p>
    <w:tbl>
      <w:tblPr>
        <w:tblStyle w:val="Tablaconcuadrcula"/>
        <w:tblW w:w="0" w:type="auto"/>
        <w:tblInd w:w="1080" w:type="dxa"/>
        <w:tblLayout w:type="fixed"/>
        <w:tblLook w:val="04A0" w:firstRow="1" w:lastRow="0" w:firstColumn="1" w:lastColumn="0" w:noHBand="0" w:noVBand="1"/>
      </w:tblPr>
      <w:tblGrid>
        <w:gridCol w:w="1231"/>
        <w:gridCol w:w="2518"/>
        <w:gridCol w:w="2679"/>
        <w:gridCol w:w="986"/>
      </w:tblGrid>
      <w:tr w:rsidR="001E5D92" w:rsidTr="002C0BC7">
        <w:tc>
          <w:tcPr>
            <w:tcW w:w="1231" w:type="dxa"/>
          </w:tcPr>
          <w:p w:rsidR="001E5D92" w:rsidRPr="001E5D92" w:rsidRDefault="001E5D92" w:rsidP="001E5D92">
            <w:pPr>
              <w:pStyle w:val="Prrafodelista"/>
              <w:ind w:left="0"/>
              <w:rPr>
                <w:rFonts w:ascii="Times New Roman" w:hAnsi="Times New Roman" w:cs="Times New Roman"/>
                <w:b/>
              </w:rPr>
            </w:pPr>
            <w:r w:rsidRPr="001E5D92">
              <w:rPr>
                <w:rFonts w:ascii="Times New Roman" w:hAnsi="Times New Roman" w:cs="Times New Roman"/>
                <w:b/>
              </w:rPr>
              <w:lastRenderedPageBreak/>
              <w:t>MODULO O UNIDAD</w:t>
            </w:r>
          </w:p>
        </w:tc>
        <w:tc>
          <w:tcPr>
            <w:tcW w:w="2518" w:type="dxa"/>
          </w:tcPr>
          <w:p w:rsidR="001E5D92" w:rsidRPr="001E5D92" w:rsidRDefault="001E5D92" w:rsidP="001E5D92">
            <w:pPr>
              <w:pStyle w:val="Prrafodelista"/>
              <w:ind w:left="0"/>
              <w:rPr>
                <w:rFonts w:ascii="Times New Roman" w:hAnsi="Times New Roman" w:cs="Times New Roman"/>
                <w:b/>
              </w:rPr>
            </w:pPr>
            <w:r w:rsidRPr="001E5D92">
              <w:rPr>
                <w:rFonts w:ascii="Times New Roman" w:hAnsi="Times New Roman" w:cs="Times New Roman"/>
                <w:b/>
              </w:rPr>
              <w:t>CAPACIDAD DE LA UNIDAD DIDACTICA</w:t>
            </w:r>
          </w:p>
        </w:tc>
        <w:tc>
          <w:tcPr>
            <w:tcW w:w="2679" w:type="dxa"/>
          </w:tcPr>
          <w:p w:rsidR="001E5D92" w:rsidRPr="001E5D92" w:rsidRDefault="001E5D92" w:rsidP="001E5D92">
            <w:pPr>
              <w:pStyle w:val="Prrafodelista"/>
              <w:ind w:left="0"/>
              <w:rPr>
                <w:rFonts w:ascii="Times New Roman" w:hAnsi="Times New Roman" w:cs="Times New Roman"/>
                <w:b/>
              </w:rPr>
            </w:pPr>
            <w:r w:rsidRPr="001E5D92">
              <w:rPr>
                <w:rFonts w:ascii="Times New Roman" w:hAnsi="Times New Roman" w:cs="Times New Roman"/>
                <w:b/>
              </w:rPr>
              <w:t>UNIDAD DIDACTICA</w:t>
            </w:r>
          </w:p>
        </w:tc>
        <w:tc>
          <w:tcPr>
            <w:tcW w:w="986" w:type="dxa"/>
          </w:tcPr>
          <w:p w:rsidR="001E5D92" w:rsidRPr="001E5D92" w:rsidRDefault="001E5D92" w:rsidP="001E5D92">
            <w:pPr>
              <w:pStyle w:val="Prrafodelista"/>
              <w:ind w:left="0"/>
              <w:rPr>
                <w:rFonts w:ascii="Times New Roman" w:hAnsi="Times New Roman" w:cs="Times New Roman"/>
                <w:b/>
              </w:rPr>
            </w:pPr>
            <w:r w:rsidRPr="001E5D92">
              <w:rPr>
                <w:rFonts w:ascii="Times New Roman" w:hAnsi="Times New Roman" w:cs="Times New Roman"/>
                <w:b/>
              </w:rPr>
              <w:t>SEMANA</w:t>
            </w:r>
          </w:p>
        </w:tc>
      </w:tr>
      <w:tr w:rsidR="001E5D92" w:rsidTr="002C0BC7">
        <w:tc>
          <w:tcPr>
            <w:tcW w:w="1231" w:type="dxa"/>
          </w:tcPr>
          <w:p w:rsidR="00D8747A" w:rsidRDefault="00D8747A" w:rsidP="001E5D92">
            <w:pPr>
              <w:pStyle w:val="Prrafodelista"/>
              <w:ind w:left="0"/>
              <w:rPr>
                <w:rFonts w:ascii="Times New Roman" w:hAnsi="Times New Roman" w:cs="Times New Roman"/>
              </w:rPr>
            </w:pPr>
          </w:p>
          <w:p w:rsidR="00D8747A" w:rsidRDefault="00D8747A" w:rsidP="001E5D92">
            <w:pPr>
              <w:pStyle w:val="Prrafodelista"/>
              <w:ind w:left="0"/>
              <w:rPr>
                <w:rFonts w:ascii="Times New Roman" w:hAnsi="Times New Roman" w:cs="Times New Roman"/>
              </w:rPr>
            </w:pPr>
          </w:p>
          <w:p w:rsidR="00D8747A" w:rsidRDefault="00D8747A" w:rsidP="001E5D92">
            <w:pPr>
              <w:pStyle w:val="Prrafodelista"/>
              <w:ind w:left="0"/>
              <w:rPr>
                <w:rFonts w:ascii="Times New Roman" w:hAnsi="Times New Roman" w:cs="Times New Roman"/>
              </w:rPr>
            </w:pPr>
          </w:p>
          <w:p w:rsidR="001E5D92" w:rsidRDefault="001E5D92" w:rsidP="001E5D92">
            <w:pPr>
              <w:pStyle w:val="Prrafodelista"/>
              <w:ind w:left="0"/>
              <w:rPr>
                <w:rFonts w:ascii="Times New Roman" w:hAnsi="Times New Roman" w:cs="Times New Roman"/>
              </w:rPr>
            </w:pPr>
            <w:r>
              <w:rPr>
                <w:rFonts w:ascii="Times New Roman" w:hAnsi="Times New Roman" w:cs="Times New Roman"/>
              </w:rPr>
              <w:t>MODULO I</w:t>
            </w:r>
          </w:p>
        </w:tc>
        <w:tc>
          <w:tcPr>
            <w:tcW w:w="2518" w:type="dxa"/>
          </w:tcPr>
          <w:p w:rsidR="001E5D92" w:rsidRDefault="001E5D92" w:rsidP="001E5D92">
            <w:pPr>
              <w:pStyle w:val="Prrafodelista"/>
              <w:ind w:left="0"/>
              <w:rPr>
                <w:rFonts w:ascii="Times New Roman" w:hAnsi="Times New Roman" w:cs="Times New Roman"/>
              </w:rPr>
            </w:pPr>
            <w:r>
              <w:rPr>
                <w:rFonts w:ascii="Times New Roman" w:hAnsi="Times New Roman" w:cs="Times New Roman"/>
              </w:rPr>
              <w:t xml:space="preserve">En el contexto del método estadístico de investigación, explica aspectos </w:t>
            </w:r>
            <w:r w:rsidR="00D8747A">
              <w:rPr>
                <w:rFonts w:ascii="Times New Roman" w:hAnsi="Times New Roman" w:cs="Times New Roman"/>
              </w:rPr>
              <w:t>relacionados</w:t>
            </w:r>
            <w:r>
              <w:rPr>
                <w:rFonts w:ascii="Times New Roman" w:hAnsi="Times New Roman" w:cs="Times New Roman"/>
              </w:rPr>
              <w:t xml:space="preserve"> con los métodos de investigación aplicando la estadística; distingue los requerimientos  del investigador, </w:t>
            </w:r>
          </w:p>
        </w:tc>
        <w:tc>
          <w:tcPr>
            <w:tcW w:w="2679" w:type="dxa"/>
          </w:tcPr>
          <w:p w:rsidR="00D8747A" w:rsidRDefault="00D8747A" w:rsidP="001E5D92">
            <w:pPr>
              <w:pStyle w:val="Prrafodelista"/>
              <w:ind w:left="0"/>
              <w:rPr>
                <w:rFonts w:ascii="Times New Roman" w:hAnsi="Times New Roman" w:cs="Times New Roman"/>
              </w:rPr>
            </w:pPr>
          </w:p>
          <w:p w:rsidR="001E5D92" w:rsidRDefault="00D8747A" w:rsidP="001E5D92">
            <w:pPr>
              <w:pStyle w:val="Prrafodelista"/>
              <w:ind w:left="0"/>
              <w:rPr>
                <w:rFonts w:ascii="Times New Roman" w:hAnsi="Times New Roman" w:cs="Times New Roman"/>
              </w:rPr>
            </w:pPr>
            <w:r>
              <w:rPr>
                <w:rFonts w:ascii="Times New Roman" w:hAnsi="Times New Roman" w:cs="Times New Roman"/>
              </w:rPr>
              <w:t>Información de las condiciones y requerimientos de un investigador, prueba de bondad de ajuste, prueba de hipótesis</w:t>
            </w:r>
          </w:p>
        </w:tc>
        <w:tc>
          <w:tcPr>
            <w:tcW w:w="986" w:type="dxa"/>
          </w:tcPr>
          <w:p w:rsidR="002C0BC7" w:rsidRDefault="002C0BC7" w:rsidP="001E5D92">
            <w:pPr>
              <w:pStyle w:val="Prrafodelista"/>
              <w:ind w:left="0"/>
              <w:rPr>
                <w:rFonts w:ascii="Times New Roman" w:hAnsi="Times New Roman" w:cs="Times New Roman"/>
              </w:rPr>
            </w:pPr>
          </w:p>
          <w:p w:rsidR="002C0BC7" w:rsidRDefault="002C0BC7" w:rsidP="001E5D92">
            <w:pPr>
              <w:pStyle w:val="Prrafodelista"/>
              <w:ind w:left="0"/>
              <w:rPr>
                <w:rFonts w:ascii="Times New Roman" w:hAnsi="Times New Roman" w:cs="Times New Roman"/>
              </w:rPr>
            </w:pPr>
          </w:p>
          <w:p w:rsidR="002C0BC7" w:rsidRDefault="002C0BC7" w:rsidP="001E5D92">
            <w:pPr>
              <w:pStyle w:val="Prrafodelista"/>
              <w:ind w:left="0"/>
              <w:rPr>
                <w:rFonts w:ascii="Times New Roman" w:hAnsi="Times New Roman" w:cs="Times New Roman"/>
              </w:rPr>
            </w:pPr>
          </w:p>
          <w:p w:rsidR="002C0BC7" w:rsidRDefault="002C0BC7" w:rsidP="001E5D92">
            <w:pPr>
              <w:pStyle w:val="Prrafodelista"/>
              <w:ind w:left="0"/>
              <w:rPr>
                <w:rFonts w:ascii="Times New Roman" w:hAnsi="Times New Roman" w:cs="Times New Roman"/>
              </w:rPr>
            </w:pPr>
          </w:p>
          <w:p w:rsidR="001E5D92" w:rsidRDefault="002C0BC7" w:rsidP="001E5D92">
            <w:pPr>
              <w:pStyle w:val="Prrafodelista"/>
              <w:ind w:left="0"/>
              <w:rPr>
                <w:rFonts w:ascii="Times New Roman" w:hAnsi="Times New Roman" w:cs="Times New Roman"/>
              </w:rPr>
            </w:pPr>
            <w:r>
              <w:rPr>
                <w:rFonts w:ascii="Times New Roman" w:hAnsi="Times New Roman" w:cs="Times New Roman"/>
              </w:rPr>
              <w:t xml:space="preserve">   </w:t>
            </w:r>
            <w:r w:rsidR="00D8747A">
              <w:rPr>
                <w:rFonts w:ascii="Times New Roman" w:hAnsi="Times New Roman" w:cs="Times New Roman"/>
              </w:rPr>
              <w:t>1-4</w:t>
            </w:r>
          </w:p>
        </w:tc>
      </w:tr>
      <w:tr w:rsidR="001E5D92" w:rsidTr="002C0BC7">
        <w:tc>
          <w:tcPr>
            <w:tcW w:w="1231" w:type="dxa"/>
          </w:tcPr>
          <w:p w:rsidR="002C0BC7" w:rsidRDefault="002C0BC7" w:rsidP="001E5D92">
            <w:pPr>
              <w:pStyle w:val="Prrafodelista"/>
              <w:ind w:left="0"/>
              <w:rPr>
                <w:rFonts w:ascii="Times New Roman" w:hAnsi="Times New Roman" w:cs="Times New Roman"/>
              </w:rPr>
            </w:pPr>
          </w:p>
          <w:p w:rsidR="002C0BC7" w:rsidRDefault="002C0BC7" w:rsidP="001E5D92">
            <w:pPr>
              <w:pStyle w:val="Prrafodelista"/>
              <w:ind w:left="0"/>
              <w:rPr>
                <w:rFonts w:ascii="Times New Roman" w:hAnsi="Times New Roman" w:cs="Times New Roman"/>
              </w:rPr>
            </w:pPr>
          </w:p>
          <w:p w:rsidR="002C0BC7" w:rsidRDefault="002C0BC7" w:rsidP="001E5D92">
            <w:pPr>
              <w:pStyle w:val="Prrafodelista"/>
              <w:ind w:left="0"/>
              <w:rPr>
                <w:rFonts w:ascii="Times New Roman" w:hAnsi="Times New Roman" w:cs="Times New Roman"/>
              </w:rPr>
            </w:pPr>
          </w:p>
          <w:p w:rsidR="001E5D92" w:rsidRDefault="00D8747A" w:rsidP="001E5D92">
            <w:pPr>
              <w:pStyle w:val="Prrafodelista"/>
              <w:ind w:left="0"/>
              <w:rPr>
                <w:rFonts w:ascii="Times New Roman" w:hAnsi="Times New Roman" w:cs="Times New Roman"/>
              </w:rPr>
            </w:pPr>
            <w:r>
              <w:rPr>
                <w:rFonts w:ascii="Times New Roman" w:hAnsi="Times New Roman" w:cs="Times New Roman"/>
              </w:rPr>
              <w:t>MODULO II</w:t>
            </w:r>
          </w:p>
        </w:tc>
        <w:tc>
          <w:tcPr>
            <w:tcW w:w="2518" w:type="dxa"/>
          </w:tcPr>
          <w:p w:rsidR="001E5D92" w:rsidRDefault="002C0BC7" w:rsidP="001E5D92">
            <w:pPr>
              <w:pStyle w:val="Prrafodelista"/>
              <w:ind w:left="0"/>
              <w:rPr>
                <w:rFonts w:ascii="Times New Roman" w:hAnsi="Times New Roman" w:cs="Times New Roman"/>
              </w:rPr>
            </w:pPr>
            <w:r>
              <w:rPr>
                <w:rFonts w:ascii="Times New Roman" w:hAnsi="Times New Roman" w:cs="Times New Roman"/>
              </w:rPr>
              <w:t>Tomando como panorama la pesquería, tecnológica , extractiva y acuícola, identifica los puntos  elementales de la investigación, aplica diseños experimentales para realizar pruebas de bondad y de hipótesis</w:t>
            </w:r>
          </w:p>
        </w:tc>
        <w:tc>
          <w:tcPr>
            <w:tcW w:w="2679" w:type="dxa"/>
          </w:tcPr>
          <w:p w:rsidR="001E5D92" w:rsidRDefault="002C0BC7" w:rsidP="002C0BC7">
            <w:pPr>
              <w:pStyle w:val="Prrafodelista"/>
              <w:ind w:left="0"/>
              <w:rPr>
                <w:rFonts w:ascii="Times New Roman" w:hAnsi="Times New Roman" w:cs="Times New Roman"/>
              </w:rPr>
            </w:pPr>
            <w:r>
              <w:rPr>
                <w:rFonts w:ascii="Times New Roman" w:hAnsi="Times New Roman" w:cs="Times New Roman"/>
              </w:rPr>
              <w:t>Principios de diseño experimental, y pruebas experimentales, de t -student, de comparaciones de medias, pruebas de tukey y pruebas multiplex</w:t>
            </w:r>
          </w:p>
        </w:tc>
        <w:tc>
          <w:tcPr>
            <w:tcW w:w="986" w:type="dxa"/>
          </w:tcPr>
          <w:p w:rsidR="002C0BC7" w:rsidRDefault="002C0BC7" w:rsidP="001E5D92">
            <w:pPr>
              <w:pStyle w:val="Prrafodelista"/>
              <w:ind w:left="0"/>
              <w:rPr>
                <w:rFonts w:ascii="Times New Roman" w:hAnsi="Times New Roman" w:cs="Times New Roman"/>
              </w:rPr>
            </w:pPr>
          </w:p>
          <w:p w:rsidR="002C0BC7" w:rsidRDefault="002C0BC7" w:rsidP="001E5D92">
            <w:pPr>
              <w:pStyle w:val="Prrafodelista"/>
              <w:ind w:left="0"/>
              <w:rPr>
                <w:rFonts w:ascii="Times New Roman" w:hAnsi="Times New Roman" w:cs="Times New Roman"/>
              </w:rPr>
            </w:pPr>
          </w:p>
          <w:p w:rsidR="002C0BC7" w:rsidRDefault="002C0BC7" w:rsidP="001E5D92">
            <w:pPr>
              <w:pStyle w:val="Prrafodelista"/>
              <w:ind w:left="0"/>
              <w:rPr>
                <w:rFonts w:ascii="Times New Roman" w:hAnsi="Times New Roman" w:cs="Times New Roman"/>
              </w:rPr>
            </w:pPr>
          </w:p>
          <w:p w:rsidR="002C0BC7" w:rsidRDefault="002C0BC7" w:rsidP="001E5D92">
            <w:pPr>
              <w:pStyle w:val="Prrafodelista"/>
              <w:ind w:left="0"/>
              <w:rPr>
                <w:rFonts w:ascii="Times New Roman" w:hAnsi="Times New Roman" w:cs="Times New Roman"/>
              </w:rPr>
            </w:pPr>
          </w:p>
          <w:p w:rsidR="001E5D92" w:rsidRDefault="002C0BC7" w:rsidP="001E5D92">
            <w:pPr>
              <w:pStyle w:val="Prrafodelista"/>
              <w:ind w:left="0"/>
              <w:rPr>
                <w:rFonts w:ascii="Times New Roman" w:hAnsi="Times New Roman" w:cs="Times New Roman"/>
              </w:rPr>
            </w:pPr>
            <w:r>
              <w:rPr>
                <w:rFonts w:ascii="Times New Roman" w:hAnsi="Times New Roman" w:cs="Times New Roman"/>
              </w:rPr>
              <w:t xml:space="preserve">   5-8</w:t>
            </w:r>
          </w:p>
        </w:tc>
      </w:tr>
      <w:tr w:rsidR="001E5D92" w:rsidTr="002C0BC7">
        <w:tc>
          <w:tcPr>
            <w:tcW w:w="1231" w:type="dxa"/>
          </w:tcPr>
          <w:p w:rsidR="001E5D92" w:rsidRDefault="002C0BC7" w:rsidP="001E5D92">
            <w:pPr>
              <w:pStyle w:val="Prrafodelista"/>
              <w:ind w:left="0"/>
              <w:rPr>
                <w:rFonts w:ascii="Times New Roman" w:hAnsi="Times New Roman" w:cs="Times New Roman"/>
              </w:rPr>
            </w:pPr>
            <w:r>
              <w:rPr>
                <w:rFonts w:ascii="Times New Roman" w:hAnsi="Times New Roman" w:cs="Times New Roman"/>
              </w:rPr>
              <w:t>MODULO III</w:t>
            </w:r>
          </w:p>
        </w:tc>
        <w:tc>
          <w:tcPr>
            <w:tcW w:w="2518" w:type="dxa"/>
          </w:tcPr>
          <w:p w:rsidR="001E5D92" w:rsidRDefault="00E86B81" w:rsidP="001E5D92">
            <w:pPr>
              <w:pStyle w:val="Prrafodelista"/>
              <w:ind w:left="0"/>
              <w:rPr>
                <w:rFonts w:ascii="Times New Roman" w:hAnsi="Times New Roman" w:cs="Times New Roman"/>
              </w:rPr>
            </w:pPr>
            <w:r>
              <w:rPr>
                <w:rFonts w:ascii="Times New Roman" w:hAnsi="Times New Roman" w:cs="Times New Roman"/>
              </w:rPr>
              <w:t>Tomando como panorama los proceso tecnológicos de los recursos hidrobiológicos, extractivos y  acuícola</w:t>
            </w:r>
          </w:p>
        </w:tc>
        <w:tc>
          <w:tcPr>
            <w:tcW w:w="2679" w:type="dxa"/>
          </w:tcPr>
          <w:p w:rsidR="001524EA" w:rsidRDefault="001524EA" w:rsidP="001E5D92">
            <w:pPr>
              <w:pStyle w:val="Prrafodelista"/>
              <w:ind w:left="0"/>
              <w:rPr>
                <w:rFonts w:ascii="Times New Roman" w:hAnsi="Times New Roman" w:cs="Times New Roman"/>
              </w:rPr>
            </w:pPr>
          </w:p>
          <w:p w:rsidR="001E5D92" w:rsidRDefault="00E86B81" w:rsidP="001E5D92">
            <w:pPr>
              <w:pStyle w:val="Prrafodelista"/>
              <w:ind w:left="0"/>
              <w:rPr>
                <w:rFonts w:ascii="Times New Roman" w:hAnsi="Times New Roman" w:cs="Times New Roman"/>
              </w:rPr>
            </w:pPr>
            <w:r>
              <w:rPr>
                <w:rFonts w:ascii="Times New Roman" w:hAnsi="Times New Roman" w:cs="Times New Roman"/>
              </w:rPr>
              <w:t>Diseño de Bloques y diseño cuadrado latino, pruebas comparativas</w:t>
            </w:r>
          </w:p>
        </w:tc>
        <w:tc>
          <w:tcPr>
            <w:tcW w:w="986" w:type="dxa"/>
          </w:tcPr>
          <w:p w:rsidR="00E86B81" w:rsidRDefault="00E86B81" w:rsidP="001E5D92">
            <w:pPr>
              <w:pStyle w:val="Prrafodelista"/>
              <w:ind w:left="0"/>
              <w:rPr>
                <w:rFonts w:ascii="Times New Roman" w:hAnsi="Times New Roman" w:cs="Times New Roman"/>
              </w:rPr>
            </w:pPr>
          </w:p>
          <w:p w:rsidR="00E86B81" w:rsidRDefault="00E86B81" w:rsidP="001E5D92">
            <w:pPr>
              <w:pStyle w:val="Prrafodelista"/>
              <w:ind w:left="0"/>
              <w:rPr>
                <w:rFonts w:ascii="Times New Roman" w:hAnsi="Times New Roman" w:cs="Times New Roman"/>
              </w:rPr>
            </w:pPr>
          </w:p>
          <w:p w:rsidR="001E5D92" w:rsidRDefault="00E86B81" w:rsidP="001E5D92">
            <w:pPr>
              <w:pStyle w:val="Prrafodelista"/>
              <w:ind w:left="0"/>
              <w:rPr>
                <w:rFonts w:ascii="Times New Roman" w:hAnsi="Times New Roman" w:cs="Times New Roman"/>
              </w:rPr>
            </w:pPr>
            <w:r>
              <w:rPr>
                <w:rFonts w:ascii="Times New Roman" w:hAnsi="Times New Roman" w:cs="Times New Roman"/>
              </w:rPr>
              <w:t>9-12</w:t>
            </w:r>
          </w:p>
        </w:tc>
      </w:tr>
      <w:tr w:rsidR="001E5D92" w:rsidTr="002C0BC7">
        <w:tc>
          <w:tcPr>
            <w:tcW w:w="1231" w:type="dxa"/>
          </w:tcPr>
          <w:p w:rsidR="001E5D92" w:rsidRDefault="002C0BC7" w:rsidP="001E5D92">
            <w:pPr>
              <w:pStyle w:val="Prrafodelista"/>
              <w:ind w:left="0"/>
              <w:rPr>
                <w:rFonts w:ascii="Times New Roman" w:hAnsi="Times New Roman" w:cs="Times New Roman"/>
              </w:rPr>
            </w:pPr>
            <w:r>
              <w:rPr>
                <w:rFonts w:ascii="Times New Roman" w:hAnsi="Times New Roman" w:cs="Times New Roman"/>
              </w:rPr>
              <w:t>MODULO IV</w:t>
            </w:r>
          </w:p>
        </w:tc>
        <w:tc>
          <w:tcPr>
            <w:tcW w:w="2518" w:type="dxa"/>
          </w:tcPr>
          <w:p w:rsidR="001E5D92" w:rsidRDefault="001524EA" w:rsidP="001E5D92">
            <w:pPr>
              <w:pStyle w:val="Prrafodelista"/>
              <w:ind w:left="0"/>
              <w:rPr>
                <w:rFonts w:ascii="Times New Roman" w:hAnsi="Times New Roman" w:cs="Times New Roman"/>
              </w:rPr>
            </w:pPr>
            <w:r>
              <w:rPr>
                <w:rFonts w:ascii="Times New Roman" w:hAnsi="Times New Roman" w:cs="Times New Roman"/>
              </w:rPr>
              <w:t>En el contexto de la tecnología, extracción y acuícola, diseña experimentos que demuestren la coloración de las variables experimentales.</w:t>
            </w:r>
          </w:p>
        </w:tc>
        <w:tc>
          <w:tcPr>
            <w:tcW w:w="2679" w:type="dxa"/>
          </w:tcPr>
          <w:p w:rsidR="001524EA" w:rsidRDefault="001524EA" w:rsidP="001E5D92">
            <w:pPr>
              <w:pStyle w:val="Prrafodelista"/>
              <w:ind w:left="0"/>
              <w:rPr>
                <w:rFonts w:ascii="Times New Roman" w:hAnsi="Times New Roman" w:cs="Times New Roman"/>
              </w:rPr>
            </w:pPr>
          </w:p>
          <w:p w:rsidR="001524EA" w:rsidRDefault="001524EA" w:rsidP="001E5D92">
            <w:pPr>
              <w:pStyle w:val="Prrafodelista"/>
              <w:ind w:left="0"/>
              <w:rPr>
                <w:rFonts w:ascii="Times New Roman" w:hAnsi="Times New Roman" w:cs="Times New Roman"/>
              </w:rPr>
            </w:pPr>
          </w:p>
          <w:p w:rsidR="001E5D92" w:rsidRDefault="00E86B81" w:rsidP="001E5D92">
            <w:pPr>
              <w:pStyle w:val="Prrafodelista"/>
              <w:ind w:left="0"/>
              <w:rPr>
                <w:rFonts w:ascii="Times New Roman" w:hAnsi="Times New Roman" w:cs="Times New Roman"/>
              </w:rPr>
            </w:pPr>
            <w:r>
              <w:rPr>
                <w:rFonts w:ascii="Times New Roman" w:hAnsi="Times New Roman" w:cs="Times New Roman"/>
              </w:rPr>
              <w:t>Regresión lineal y covariancia</w:t>
            </w:r>
          </w:p>
        </w:tc>
        <w:tc>
          <w:tcPr>
            <w:tcW w:w="986" w:type="dxa"/>
          </w:tcPr>
          <w:p w:rsidR="001524EA" w:rsidRDefault="001524EA" w:rsidP="001E5D92">
            <w:pPr>
              <w:pStyle w:val="Prrafodelista"/>
              <w:ind w:left="0"/>
              <w:rPr>
                <w:rFonts w:ascii="Times New Roman" w:hAnsi="Times New Roman" w:cs="Times New Roman"/>
              </w:rPr>
            </w:pPr>
          </w:p>
          <w:p w:rsidR="001524EA" w:rsidRDefault="001524EA" w:rsidP="001E5D92">
            <w:pPr>
              <w:pStyle w:val="Prrafodelista"/>
              <w:ind w:left="0"/>
              <w:rPr>
                <w:rFonts w:ascii="Times New Roman" w:hAnsi="Times New Roman" w:cs="Times New Roman"/>
              </w:rPr>
            </w:pPr>
          </w:p>
          <w:p w:rsidR="001524EA" w:rsidRDefault="001524EA" w:rsidP="001E5D92">
            <w:pPr>
              <w:pStyle w:val="Prrafodelista"/>
              <w:ind w:left="0"/>
              <w:rPr>
                <w:rFonts w:ascii="Times New Roman" w:hAnsi="Times New Roman" w:cs="Times New Roman"/>
              </w:rPr>
            </w:pPr>
          </w:p>
          <w:p w:rsidR="001E5D92" w:rsidRDefault="001524EA" w:rsidP="001E5D92">
            <w:pPr>
              <w:pStyle w:val="Prrafodelista"/>
              <w:ind w:left="0"/>
              <w:rPr>
                <w:rFonts w:ascii="Times New Roman" w:hAnsi="Times New Roman" w:cs="Times New Roman"/>
              </w:rPr>
            </w:pPr>
            <w:r>
              <w:rPr>
                <w:rFonts w:ascii="Times New Roman" w:hAnsi="Times New Roman" w:cs="Times New Roman"/>
              </w:rPr>
              <w:t>13-16</w:t>
            </w:r>
          </w:p>
        </w:tc>
      </w:tr>
    </w:tbl>
    <w:p w:rsidR="001E5D92" w:rsidRDefault="001E5D92" w:rsidP="001E5D92">
      <w:pPr>
        <w:pStyle w:val="Prrafodelista"/>
        <w:ind w:left="1080"/>
        <w:rPr>
          <w:rFonts w:ascii="Times New Roman" w:hAnsi="Times New Roman" w:cs="Times New Roman"/>
        </w:rPr>
      </w:pPr>
    </w:p>
    <w:p w:rsidR="001524EA" w:rsidRPr="001524EA" w:rsidRDefault="001524EA" w:rsidP="001524EA">
      <w:pPr>
        <w:pStyle w:val="Prrafodelista"/>
        <w:numPr>
          <w:ilvl w:val="0"/>
          <w:numId w:val="1"/>
        </w:numPr>
        <w:rPr>
          <w:rFonts w:ascii="Times New Roman" w:hAnsi="Times New Roman" w:cs="Times New Roman"/>
          <w:b/>
        </w:rPr>
      </w:pPr>
      <w:r w:rsidRPr="001524EA">
        <w:rPr>
          <w:rFonts w:ascii="Times New Roman" w:hAnsi="Times New Roman" w:cs="Times New Roman"/>
          <w:b/>
        </w:rPr>
        <w:t>DESARROLLO DE LAS UNIDADES DIDACTICAS</w:t>
      </w:r>
    </w:p>
    <w:p w:rsidR="001524EA" w:rsidRDefault="001524EA" w:rsidP="001524EA">
      <w:pPr>
        <w:pStyle w:val="Prrafodelista"/>
        <w:ind w:left="1080"/>
        <w:rPr>
          <w:rFonts w:ascii="Times New Roman" w:hAnsi="Times New Roman" w:cs="Times New Roman"/>
        </w:rPr>
      </w:pPr>
    </w:p>
    <w:tbl>
      <w:tblPr>
        <w:tblStyle w:val="Tablaconcuadrcula"/>
        <w:tblW w:w="0" w:type="auto"/>
        <w:tblLook w:val="04A0" w:firstRow="1" w:lastRow="0" w:firstColumn="1" w:lastColumn="0" w:noHBand="0" w:noVBand="1"/>
      </w:tblPr>
      <w:tblGrid>
        <w:gridCol w:w="2045"/>
        <w:gridCol w:w="2084"/>
        <w:gridCol w:w="1970"/>
        <w:gridCol w:w="1692"/>
        <w:gridCol w:w="1037"/>
      </w:tblGrid>
      <w:tr w:rsidR="009257A0" w:rsidTr="009257A0">
        <w:tc>
          <w:tcPr>
            <w:tcW w:w="2260" w:type="dxa"/>
          </w:tcPr>
          <w:p w:rsidR="009257A0" w:rsidRPr="00701A8F" w:rsidRDefault="009257A0" w:rsidP="009257A0">
            <w:pPr>
              <w:rPr>
                <w:b/>
              </w:rPr>
            </w:pPr>
            <w:r w:rsidRPr="00701A8F">
              <w:rPr>
                <w:b/>
              </w:rPr>
              <w:t>UNIDAD TEMÁTICA</w:t>
            </w:r>
          </w:p>
        </w:tc>
        <w:tc>
          <w:tcPr>
            <w:tcW w:w="4681" w:type="dxa"/>
          </w:tcPr>
          <w:p w:rsidR="009257A0" w:rsidRPr="00701A8F" w:rsidRDefault="009257A0" w:rsidP="009257A0">
            <w:pPr>
              <w:rPr>
                <w:b/>
              </w:rPr>
            </w:pPr>
            <w:r w:rsidRPr="00701A8F">
              <w:rPr>
                <w:b/>
              </w:rPr>
              <w:t xml:space="preserve">CONOCIMIENTO </w:t>
            </w:r>
          </w:p>
        </w:tc>
        <w:tc>
          <w:tcPr>
            <w:tcW w:w="3260" w:type="dxa"/>
          </w:tcPr>
          <w:p w:rsidR="009257A0" w:rsidRPr="00701A8F" w:rsidRDefault="009257A0" w:rsidP="009257A0">
            <w:pPr>
              <w:rPr>
                <w:b/>
              </w:rPr>
            </w:pPr>
            <w:r w:rsidRPr="00701A8F">
              <w:rPr>
                <w:b/>
              </w:rPr>
              <w:t xml:space="preserve">PROCEDIMIENTO </w:t>
            </w:r>
          </w:p>
        </w:tc>
        <w:tc>
          <w:tcPr>
            <w:tcW w:w="2127" w:type="dxa"/>
          </w:tcPr>
          <w:p w:rsidR="009257A0" w:rsidRPr="00701A8F" w:rsidRDefault="009257A0" w:rsidP="009257A0">
            <w:pPr>
              <w:rPr>
                <w:b/>
              </w:rPr>
            </w:pPr>
            <w:r w:rsidRPr="00701A8F">
              <w:rPr>
                <w:b/>
              </w:rPr>
              <w:t xml:space="preserve">ACTITUD </w:t>
            </w:r>
          </w:p>
        </w:tc>
        <w:tc>
          <w:tcPr>
            <w:tcW w:w="1074" w:type="dxa"/>
          </w:tcPr>
          <w:p w:rsidR="009257A0" w:rsidRPr="00701A8F" w:rsidRDefault="009257A0" w:rsidP="009257A0">
            <w:pPr>
              <w:rPr>
                <w:b/>
              </w:rPr>
            </w:pPr>
            <w:r w:rsidRPr="00701A8F">
              <w:rPr>
                <w:b/>
              </w:rPr>
              <w:t xml:space="preserve">SEMANA </w:t>
            </w:r>
          </w:p>
        </w:tc>
      </w:tr>
      <w:tr w:rsidR="009257A0" w:rsidTr="009257A0">
        <w:tc>
          <w:tcPr>
            <w:tcW w:w="2260" w:type="dxa"/>
            <w:vMerge w:val="restart"/>
          </w:tcPr>
          <w:p w:rsidR="009257A0" w:rsidRDefault="009257A0" w:rsidP="009257A0"/>
          <w:p w:rsidR="009257A0" w:rsidRDefault="009257A0" w:rsidP="009257A0"/>
          <w:p w:rsidR="009257A0" w:rsidRDefault="009257A0" w:rsidP="009257A0"/>
          <w:p w:rsidR="009257A0" w:rsidRDefault="009257A0" w:rsidP="009257A0"/>
          <w:p w:rsidR="009257A0" w:rsidRPr="00BB6712" w:rsidRDefault="009257A0" w:rsidP="009257A0">
            <w:pPr>
              <w:rPr>
                <w:b/>
                <w:u w:val="single"/>
              </w:rPr>
            </w:pPr>
            <w:r w:rsidRPr="00BB6712">
              <w:rPr>
                <w:b/>
                <w:u w:val="single"/>
              </w:rPr>
              <w:t>MODULA I</w:t>
            </w:r>
          </w:p>
          <w:p w:rsidR="009257A0" w:rsidRDefault="009257A0" w:rsidP="009257A0"/>
          <w:p w:rsidR="009257A0" w:rsidRDefault="009257A0" w:rsidP="009257A0">
            <w:r w:rsidRPr="00C90C95">
              <w:rPr>
                <w:b/>
              </w:rPr>
              <w:t>CONCEP</w:t>
            </w:r>
            <w:r>
              <w:rPr>
                <w:b/>
              </w:rPr>
              <w:t>TOS BÁSICOS DE LA INVESTIGACIÓN.</w:t>
            </w:r>
            <w:r w:rsidRPr="00C90C95">
              <w:rPr>
                <w:b/>
              </w:rPr>
              <w:t xml:space="preserve"> </w:t>
            </w:r>
          </w:p>
        </w:tc>
        <w:tc>
          <w:tcPr>
            <w:tcW w:w="4681" w:type="dxa"/>
          </w:tcPr>
          <w:p w:rsidR="009257A0" w:rsidRDefault="009257A0" w:rsidP="009257A0">
            <w:r>
              <w:t>condiciones de un experimentador, condiciones de  trabajos experimentales, contacto con los problemas</w:t>
            </w:r>
          </w:p>
        </w:tc>
        <w:tc>
          <w:tcPr>
            <w:tcW w:w="3260" w:type="dxa"/>
          </w:tcPr>
          <w:p w:rsidR="009257A0" w:rsidRDefault="009257A0" w:rsidP="009257A0">
            <w:r>
              <w:t>Discute sobre Población, muestra y</w:t>
            </w:r>
            <w:r w:rsidRPr="00AE498F">
              <w:t xml:space="preserve"> identificación de variables</w:t>
            </w:r>
            <w:r>
              <w:t>; practica dirigida</w:t>
            </w:r>
          </w:p>
        </w:tc>
        <w:tc>
          <w:tcPr>
            <w:tcW w:w="2127" w:type="dxa"/>
          </w:tcPr>
          <w:p w:rsidR="009257A0" w:rsidRDefault="00424A81" w:rsidP="009257A0">
            <w:r>
              <w:t>Aclara las dudas sobre trabajos en muestras</w:t>
            </w:r>
          </w:p>
        </w:tc>
        <w:tc>
          <w:tcPr>
            <w:tcW w:w="1074" w:type="dxa"/>
          </w:tcPr>
          <w:p w:rsidR="009257A0" w:rsidRDefault="009257A0" w:rsidP="009257A0">
            <w:pPr>
              <w:jc w:val="center"/>
            </w:pPr>
          </w:p>
          <w:p w:rsidR="009257A0" w:rsidRDefault="009257A0" w:rsidP="009257A0">
            <w:pPr>
              <w:jc w:val="center"/>
            </w:pPr>
            <w:r>
              <w:t>1</w:t>
            </w:r>
          </w:p>
        </w:tc>
      </w:tr>
      <w:tr w:rsidR="009257A0" w:rsidTr="009257A0">
        <w:tc>
          <w:tcPr>
            <w:tcW w:w="2260" w:type="dxa"/>
            <w:vMerge/>
          </w:tcPr>
          <w:p w:rsidR="009257A0" w:rsidRDefault="009257A0" w:rsidP="009257A0"/>
        </w:tc>
        <w:tc>
          <w:tcPr>
            <w:tcW w:w="4681" w:type="dxa"/>
          </w:tcPr>
          <w:p w:rsidR="009257A0" w:rsidRPr="00701A8F" w:rsidRDefault="009257A0" w:rsidP="009257A0">
            <w:pPr>
              <w:rPr>
                <w:rFonts w:ascii="Times New Roman" w:hAnsi="Times New Roman" w:cs="Times New Roman"/>
              </w:rPr>
            </w:pPr>
            <w:r>
              <w:rPr>
                <w:rFonts w:ascii="Times New Roman" w:hAnsi="Times New Roman" w:cs="Times New Roman"/>
              </w:rPr>
              <w:t>E</w:t>
            </w:r>
            <w:r w:rsidRPr="00162A47">
              <w:rPr>
                <w:rFonts w:ascii="Times New Roman" w:hAnsi="Times New Roman" w:cs="Times New Roman"/>
              </w:rPr>
              <w:t>studio de una población, muestra, tipos de muestreo,</w:t>
            </w:r>
          </w:p>
        </w:tc>
        <w:tc>
          <w:tcPr>
            <w:tcW w:w="3260" w:type="dxa"/>
          </w:tcPr>
          <w:p w:rsidR="009257A0" w:rsidRDefault="009257A0" w:rsidP="009257A0">
            <w:r>
              <w:t xml:space="preserve">Capta la importancia  la </w:t>
            </w:r>
            <w:r w:rsidR="00424A81">
              <w:t>población, identifica los elementos de una muestra</w:t>
            </w:r>
            <w:r>
              <w:t xml:space="preserve"> </w:t>
            </w:r>
          </w:p>
        </w:tc>
        <w:tc>
          <w:tcPr>
            <w:tcW w:w="2127" w:type="dxa"/>
          </w:tcPr>
          <w:p w:rsidR="009257A0" w:rsidRDefault="00424A81" w:rsidP="009257A0">
            <w:r>
              <w:t>Aprecia la población,  muestras y variables</w:t>
            </w:r>
          </w:p>
        </w:tc>
        <w:tc>
          <w:tcPr>
            <w:tcW w:w="1074" w:type="dxa"/>
          </w:tcPr>
          <w:p w:rsidR="009257A0" w:rsidRDefault="009257A0" w:rsidP="009257A0">
            <w:pPr>
              <w:jc w:val="center"/>
            </w:pPr>
            <w:r>
              <w:t>2</w:t>
            </w:r>
          </w:p>
        </w:tc>
      </w:tr>
      <w:tr w:rsidR="009257A0" w:rsidTr="009257A0">
        <w:tc>
          <w:tcPr>
            <w:tcW w:w="2260" w:type="dxa"/>
            <w:vMerge/>
          </w:tcPr>
          <w:p w:rsidR="009257A0" w:rsidRDefault="009257A0" w:rsidP="009257A0"/>
        </w:tc>
        <w:tc>
          <w:tcPr>
            <w:tcW w:w="4681" w:type="dxa"/>
          </w:tcPr>
          <w:p w:rsidR="009257A0" w:rsidRDefault="009257A0" w:rsidP="009257A0">
            <w:r>
              <w:rPr>
                <w:rFonts w:ascii="Times New Roman" w:hAnsi="Times New Roman" w:cs="Times New Roman"/>
              </w:rPr>
              <w:t>P</w:t>
            </w:r>
            <w:r w:rsidRPr="00162A47">
              <w:rPr>
                <w:rFonts w:ascii="Times New Roman" w:hAnsi="Times New Roman" w:cs="Times New Roman"/>
              </w:rPr>
              <w:t>rueba de bondad de ajuste, chi cuadrado, prueba de bondad de ajuste a una distribución de probabilidades, distribución binomial, possion. Chi cuadrado para tablas de contingencia de dos entradas</w:t>
            </w:r>
          </w:p>
        </w:tc>
        <w:tc>
          <w:tcPr>
            <w:tcW w:w="3260" w:type="dxa"/>
          </w:tcPr>
          <w:p w:rsidR="009257A0" w:rsidRDefault="00424A81" w:rsidP="009257A0">
            <w:r>
              <w:t>Identifica la prueba de hipótesis, realiza la prueba de bondad.</w:t>
            </w:r>
          </w:p>
          <w:p w:rsidR="00424A81" w:rsidRDefault="00424A81" w:rsidP="009257A0"/>
        </w:tc>
        <w:tc>
          <w:tcPr>
            <w:tcW w:w="2127" w:type="dxa"/>
          </w:tcPr>
          <w:p w:rsidR="009257A0" w:rsidRDefault="00424A81" w:rsidP="00424A81">
            <w:r>
              <w:t>Estructura métodos de prueba de hipótesis.</w:t>
            </w:r>
          </w:p>
        </w:tc>
        <w:tc>
          <w:tcPr>
            <w:tcW w:w="1074" w:type="dxa"/>
          </w:tcPr>
          <w:p w:rsidR="009257A0" w:rsidRDefault="009257A0" w:rsidP="009257A0">
            <w:pPr>
              <w:jc w:val="center"/>
            </w:pPr>
          </w:p>
          <w:p w:rsidR="009257A0" w:rsidRDefault="009257A0" w:rsidP="009257A0">
            <w:pPr>
              <w:jc w:val="center"/>
            </w:pPr>
          </w:p>
          <w:p w:rsidR="009257A0" w:rsidRDefault="009257A0" w:rsidP="009257A0">
            <w:pPr>
              <w:jc w:val="center"/>
            </w:pPr>
            <w:r>
              <w:t>3</w:t>
            </w:r>
          </w:p>
        </w:tc>
      </w:tr>
      <w:tr w:rsidR="009257A0" w:rsidTr="009257A0">
        <w:tc>
          <w:tcPr>
            <w:tcW w:w="2260" w:type="dxa"/>
            <w:vMerge/>
          </w:tcPr>
          <w:p w:rsidR="009257A0" w:rsidRDefault="009257A0" w:rsidP="009257A0"/>
        </w:tc>
        <w:tc>
          <w:tcPr>
            <w:tcW w:w="4681" w:type="dxa"/>
          </w:tcPr>
          <w:p w:rsidR="009257A0" w:rsidRDefault="00424A81" w:rsidP="009257A0">
            <w:r>
              <w:rPr>
                <w:rFonts w:ascii="Times New Roman" w:hAnsi="Times New Roman" w:cs="Times New Roman"/>
              </w:rPr>
              <w:t>P</w:t>
            </w:r>
            <w:r w:rsidR="009257A0" w:rsidRPr="00162A47">
              <w:rPr>
                <w:rFonts w:ascii="Times New Roman" w:hAnsi="Times New Roman" w:cs="Times New Roman"/>
              </w:rPr>
              <w:t>rueba de independencia, análisis de la tabal 2x2</w:t>
            </w:r>
          </w:p>
        </w:tc>
        <w:tc>
          <w:tcPr>
            <w:tcW w:w="3260" w:type="dxa"/>
          </w:tcPr>
          <w:p w:rsidR="009257A0" w:rsidRDefault="00424A81" w:rsidP="009257A0">
            <w:r>
              <w:t>Identifica una taba de contingencia</w:t>
            </w:r>
          </w:p>
        </w:tc>
        <w:tc>
          <w:tcPr>
            <w:tcW w:w="2127" w:type="dxa"/>
          </w:tcPr>
          <w:p w:rsidR="009257A0" w:rsidRDefault="00424A81" w:rsidP="009257A0">
            <w:r>
              <w:t>Obtiene muestras aplicativas de la especialidad</w:t>
            </w:r>
          </w:p>
        </w:tc>
        <w:tc>
          <w:tcPr>
            <w:tcW w:w="1074" w:type="dxa"/>
          </w:tcPr>
          <w:p w:rsidR="009257A0" w:rsidRDefault="009257A0" w:rsidP="009257A0">
            <w:pPr>
              <w:jc w:val="center"/>
            </w:pPr>
            <w:r>
              <w:t>4</w:t>
            </w:r>
          </w:p>
        </w:tc>
      </w:tr>
      <w:tr w:rsidR="009257A0" w:rsidTr="009257A0">
        <w:tc>
          <w:tcPr>
            <w:tcW w:w="2260" w:type="dxa"/>
            <w:vMerge w:val="restart"/>
          </w:tcPr>
          <w:p w:rsidR="009257A0" w:rsidRDefault="009257A0" w:rsidP="009257A0">
            <w:pPr>
              <w:rPr>
                <w:rFonts w:ascii="Times New Roman" w:hAnsi="Times New Roman" w:cs="Times New Roman"/>
                <w:b/>
                <w:u w:val="single"/>
              </w:rPr>
            </w:pPr>
          </w:p>
          <w:p w:rsidR="009257A0" w:rsidRDefault="009257A0" w:rsidP="009257A0">
            <w:pPr>
              <w:rPr>
                <w:rFonts w:ascii="Times New Roman" w:hAnsi="Times New Roman" w:cs="Times New Roman"/>
                <w:b/>
                <w:u w:val="single"/>
              </w:rPr>
            </w:pPr>
          </w:p>
          <w:p w:rsidR="009257A0" w:rsidRDefault="009257A0" w:rsidP="009257A0">
            <w:pPr>
              <w:rPr>
                <w:rFonts w:ascii="Times New Roman" w:hAnsi="Times New Roman" w:cs="Times New Roman"/>
                <w:b/>
                <w:u w:val="single"/>
              </w:rPr>
            </w:pPr>
          </w:p>
          <w:p w:rsidR="009257A0" w:rsidRDefault="009257A0" w:rsidP="009257A0">
            <w:pPr>
              <w:rPr>
                <w:rFonts w:ascii="Times New Roman" w:hAnsi="Times New Roman" w:cs="Times New Roman"/>
                <w:b/>
                <w:u w:val="single"/>
              </w:rPr>
            </w:pPr>
          </w:p>
          <w:p w:rsidR="009257A0" w:rsidRDefault="009257A0" w:rsidP="009257A0">
            <w:pPr>
              <w:rPr>
                <w:rFonts w:ascii="Times New Roman" w:hAnsi="Times New Roman" w:cs="Times New Roman"/>
                <w:b/>
                <w:u w:val="single"/>
              </w:rPr>
            </w:pPr>
            <w:r w:rsidRPr="00EB14A8">
              <w:rPr>
                <w:rFonts w:ascii="Times New Roman" w:hAnsi="Times New Roman" w:cs="Times New Roman"/>
                <w:b/>
                <w:u w:val="single"/>
              </w:rPr>
              <w:t xml:space="preserve">MODULO 2: </w:t>
            </w:r>
          </w:p>
          <w:p w:rsidR="009257A0" w:rsidRDefault="009257A0" w:rsidP="009257A0">
            <w:pPr>
              <w:rPr>
                <w:rFonts w:ascii="Times New Roman" w:hAnsi="Times New Roman" w:cs="Times New Roman"/>
                <w:b/>
                <w:u w:val="single"/>
              </w:rPr>
            </w:pPr>
          </w:p>
          <w:p w:rsidR="009257A0" w:rsidRPr="00EB14A8" w:rsidRDefault="009257A0" w:rsidP="009257A0">
            <w:pPr>
              <w:rPr>
                <w:rFonts w:ascii="Times New Roman" w:hAnsi="Times New Roman" w:cs="Times New Roman"/>
                <w:b/>
                <w:u w:val="single"/>
              </w:rPr>
            </w:pPr>
            <w:r w:rsidRPr="00EB14A8">
              <w:rPr>
                <w:rFonts w:ascii="Times New Roman" w:hAnsi="Times New Roman" w:cs="Times New Roman"/>
                <w:b/>
              </w:rPr>
              <w:t>PRINCIPIOS DE DISEÑO EXPERIMENTAL</w:t>
            </w:r>
          </w:p>
          <w:p w:rsidR="009257A0" w:rsidRDefault="009257A0" w:rsidP="009257A0"/>
        </w:tc>
        <w:tc>
          <w:tcPr>
            <w:tcW w:w="4681" w:type="dxa"/>
          </w:tcPr>
          <w:p w:rsidR="009257A0" w:rsidRDefault="009257A0" w:rsidP="009257A0">
            <w:r w:rsidRPr="00162A47">
              <w:rPr>
                <w:rFonts w:ascii="Times New Roman" w:hAnsi="Times New Roman" w:cs="Times New Roman"/>
              </w:rPr>
              <w:t>Introducción, conceptos generales, factor, tratamiento, testigo, unidad experimental, variables respuesta; Diseño experimental, fuentes de variación, error experimental; principios básicos del diseño experimental, repetición, aleatorización, control local, modelo matemático, análisis de variancia.</w:t>
            </w:r>
          </w:p>
        </w:tc>
        <w:tc>
          <w:tcPr>
            <w:tcW w:w="3260" w:type="dxa"/>
          </w:tcPr>
          <w:p w:rsidR="009257A0" w:rsidRDefault="00424A81" w:rsidP="009257A0">
            <w:r>
              <w:t>Identifica, los elementos de un diseño completo a la zar, identifica los elementos de un diseño experimental</w:t>
            </w:r>
          </w:p>
        </w:tc>
        <w:tc>
          <w:tcPr>
            <w:tcW w:w="2127" w:type="dxa"/>
          </w:tcPr>
          <w:p w:rsidR="009257A0" w:rsidRDefault="00424A81" w:rsidP="009257A0">
            <w:r>
              <w:t xml:space="preserve">Realiza la prueba de </w:t>
            </w:r>
            <w:r w:rsidR="003405C9">
              <w:t>hipostasis</w:t>
            </w:r>
            <w:r>
              <w:t xml:space="preserve"> en grupo</w:t>
            </w:r>
          </w:p>
        </w:tc>
        <w:tc>
          <w:tcPr>
            <w:tcW w:w="1074" w:type="dxa"/>
          </w:tcPr>
          <w:p w:rsidR="009257A0" w:rsidRDefault="009257A0" w:rsidP="009257A0">
            <w:pPr>
              <w:jc w:val="center"/>
            </w:pPr>
          </w:p>
          <w:p w:rsidR="009257A0" w:rsidRDefault="009257A0" w:rsidP="009257A0">
            <w:pPr>
              <w:jc w:val="center"/>
            </w:pPr>
          </w:p>
          <w:p w:rsidR="009257A0" w:rsidRDefault="009257A0" w:rsidP="009257A0">
            <w:pPr>
              <w:jc w:val="center"/>
            </w:pPr>
          </w:p>
          <w:p w:rsidR="009257A0" w:rsidRDefault="009257A0" w:rsidP="009257A0">
            <w:pPr>
              <w:jc w:val="center"/>
            </w:pPr>
            <w:r>
              <w:t>5</w:t>
            </w:r>
          </w:p>
        </w:tc>
      </w:tr>
      <w:tr w:rsidR="009257A0" w:rsidTr="009257A0">
        <w:tc>
          <w:tcPr>
            <w:tcW w:w="2260" w:type="dxa"/>
            <w:vMerge/>
          </w:tcPr>
          <w:p w:rsidR="009257A0" w:rsidRDefault="009257A0" w:rsidP="009257A0"/>
        </w:tc>
        <w:tc>
          <w:tcPr>
            <w:tcW w:w="4681" w:type="dxa"/>
          </w:tcPr>
          <w:p w:rsidR="009257A0" w:rsidRDefault="009257A0" w:rsidP="009257A0">
            <w:r>
              <w:rPr>
                <w:rFonts w:ascii="Times New Roman" w:hAnsi="Times New Roman" w:cs="Times New Roman"/>
              </w:rPr>
              <w:t>D</w:t>
            </w:r>
            <w:r w:rsidRPr="00162A47">
              <w:rPr>
                <w:rFonts w:ascii="Times New Roman" w:hAnsi="Times New Roman" w:cs="Times New Roman"/>
              </w:rPr>
              <w:t>iseño completo al azar; ventajas y desventajas; aleatorización, modelo aditivo lineal, análisis de varianza</w:t>
            </w:r>
          </w:p>
        </w:tc>
        <w:tc>
          <w:tcPr>
            <w:tcW w:w="3260" w:type="dxa"/>
          </w:tcPr>
          <w:p w:rsidR="009257A0" w:rsidRDefault="00424A81" w:rsidP="009257A0">
            <w:r>
              <w:t>Identifica la aplicación y realiza pruebas aplicativas</w:t>
            </w:r>
          </w:p>
        </w:tc>
        <w:tc>
          <w:tcPr>
            <w:tcW w:w="2127" w:type="dxa"/>
          </w:tcPr>
          <w:p w:rsidR="009257A0" w:rsidRDefault="00424A81" w:rsidP="009257A0">
            <w:r>
              <w:t xml:space="preserve">Interpreta la pruebas </w:t>
            </w:r>
          </w:p>
        </w:tc>
        <w:tc>
          <w:tcPr>
            <w:tcW w:w="1074" w:type="dxa"/>
          </w:tcPr>
          <w:p w:rsidR="009257A0" w:rsidRDefault="009257A0" w:rsidP="009257A0">
            <w:pPr>
              <w:jc w:val="center"/>
            </w:pPr>
          </w:p>
          <w:p w:rsidR="009257A0" w:rsidRDefault="009257A0" w:rsidP="009257A0">
            <w:pPr>
              <w:jc w:val="center"/>
            </w:pPr>
            <w:r>
              <w:t>6</w:t>
            </w:r>
          </w:p>
        </w:tc>
      </w:tr>
      <w:tr w:rsidR="009257A0" w:rsidTr="009257A0">
        <w:tc>
          <w:tcPr>
            <w:tcW w:w="2260" w:type="dxa"/>
            <w:vMerge/>
          </w:tcPr>
          <w:p w:rsidR="009257A0" w:rsidRDefault="009257A0" w:rsidP="009257A0"/>
        </w:tc>
        <w:tc>
          <w:tcPr>
            <w:tcW w:w="4681" w:type="dxa"/>
          </w:tcPr>
          <w:p w:rsidR="009257A0" w:rsidRDefault="009257A0" w:rsidP="009257A0">
            <w:r w:rsidRPr="00162A47">
              <w:rPr>
                <w:rFonts w:ascii="Times New Roman" w:hAnsi="Times New Roman" w:cs="Times New Roman"/>
              </w:rPr>
              <w:t>Pruebas de comparación de medidas de tratamientos; prueba  t, pruebas de contrastes, Prueba de Tukey.</w:t>
            </w:r>
          </w:p>
        </w:tc>
        <w:tc>
          <w:tcPr>
            <w:tcW w:w="3260" w:type="dxa"/>
          </w:tcPr>
          <w:p w:rsidR="009257A0" w:rsidRDefault="00424A81" w:rsidP="009257A0">
            <w:r>
              <w:t>Identifica los tipos de pruebas, en casos prácticos</w:t>
            </w:r>
          </w:p>
        </w:tc>
        <w:tc>
          <w:tcPr>
            <w:tcW w:w="2127" w:type="dxa"/>
          </w:tcPr>
          <w:p w:rsidR="009257A0" w:rsidRDefault="00424A81" w:rsidP="009257A0">
            <w:r>
              <w:t>Realiza las pruebas comparativas</w:t>
            </w:r>
          </w:p>
        </w:tc>
        <w:tc>
          <w:tcPr>
            <w:tcW w:w="1074" w:type="dxa"/>
          </w:tcPr>
          <w:p w:rsidR="009257A0" w:rsidRDefault="009257A0" w:rsidP="009257A0">
            <w:pPr>
              <w:jc w:val="center"/>
            </w:pPr>
          </w:p>
          <w:p w:rsidR="009257A0" w:rsidRDefault="009257A0" w:rsidP="009257A0">
            <w:pPr>
              <w:jc w:val="center"/>
            </w:pPr>
            <w:r>
              <w:t>7</w:t>
            </w:r>
          </w:p>
        </w:tc>
      </w:tr>
      <w:tr w:rsidR="009257A0" w:rsidTr="009257A0">
        <w:tc>
          <w:tcPr>
            <w:tcW w:w="2260" w:type="dxa"/>
            <w:vMerge/>
          </w:tcPr>
          <w:p w:rsidR="009257A0" w:rsidRDefault="009257A0" w:rsidP="009257A0"/>
        </w:tc>
        <w:tc>
          <w:tcPr>
            <w:tcW w:w="4681" w:type="dxa"/>
          </w:tcPr>
          <w:p w:rsidR="009257A0" w:rsidRDefault="009257A0" w:rsidP="009257A0">
            <w:r w:rsidRPr="00162A47">
              <w:rPr>
                <w:rFonts w:ascii="Times New Roman" w:hAnsi="Times New Roman" w:cs="Times New Roman"/>
              </w:rPr>
              <w:t>comparaciones múltiples</w:t>
            </w:r>
          </w:p>
        </w:tc>
        <w:tc>
          <w:tcPr>
            <w:tcW w:w="3260" w:type="dxa"/>
          </w:tcPr>
          <w:p w:rsidR="009257A0" w:rsidRDefault="009257A0" w:rsidP="009257A0"/>
        </w:tc>
        <w:tc>
          <w:tcPr>
            <w:tcW w:w="2127" w:type="dxa"/>
          </w:tcPr>
          <w:p w:rsidR="009257A0" w:rsidRDefault="009257A0" w:rsidP="009257A0"/>
        </w:tc>
        <w:tc>
          <w:tcPr>
            <w:tcW w:w="1074" w:type="dxa"/>
          </w:tcPr>
          <w:p w:rsidR="009257A0" w:rsidRDefault="009257A0" w:rsidP="009257A0">
            <w:pPr>
              <w:jc w:val="center"/>
            </w:pPr>
            <w:r>
              <w:t>8</w:t>
            </w:r>
          </w:p>
        </w:tc>
      </w:tr>
      <w:tr w:rsidR="009257A0" w:rsidTr="009257A0">
        <w:tc>
          <w:tcPr>
            <w:tcW w:w="13402" w:type="dxa"/>
            <w:gridSpan w:val="5"/>
          </w:tcPr>
          <w:p w:rsidR="009257A0" w:rsidRPr="00E21D06" w:rsidRDefault="009257A0" w:rsidP="009257A0">
            <w:pPr>
              <w:jc w:val="center"/>
              <w:rPr>
                <w:b/>
              </w:rPr>
            </w:pPr>
            <w:r w:rsidRPr="00E21D06">
              <w:rPr>
                <w:b/>
              </w:rPr>
              <w:t>PRIMER EXAMEN PARCIAL TEÓRICO PRACTICO</w:t>
            </w:r>
          </w:p>
        </w:tc>
      </w:tr>
      <w:tr w:rsidR="009257A0" w:rsidTr="009257A0">
        <w:tc>
          <w:tcPr>
            <w:tcW w:w="2260" w:type="dxa"/>
            <w:vMerge w:val="restart"/>
          </w:tcPr>
          <w:p w:rsidR="009257A0" w:rsidRDefault="009257A0" w:rsidP="009257A0">
            <w:pPr>
              <w:rPr>
                <w:rFonts w:ascii="Times New Roman" w:hAnsi="Times New Roman" w:cs="Times New Roman"/>
                <w:b/>
                <w:u w:val="single"/>
              </w:rPr>
            </w:pPr>
            <w:r w:rsidRPr="00BB6712">
              <w:rPr>
                <w:rFonts w:ascii="Times New Roman" w:hAnsi="Times New Roman" w:cs="Times New Roman"/>
                <w:b/>
                <w:u w:val="single"/>
              </w:rPr>
              <w:t>MODULO</w:t>
            </w:r>
            <w:r>
              <w:rPr>
                <w:rFonts w:ascii="Times New Roman" w:hAnsi="Times New Roman" w:cs="Times New Roman"/>
                <w:b/>
                <w:u w:val="single"/>
              </w:rPr>
              <w:t xml:space="preserve"> </w:t>
            </w:r>
            <w:r w:rsidRPr="00BB6712">
              <w:rPr>
                <w:rFonts w:ascii="Times New Roman" w:hAnsi="Times New Roman" w:cs="Times New Roman"/>
                <w:b/>
                <w:u w:val="single"/>
              </w:rPr>
              <w:t xml:space="preserve">III: </w:t>
            </w:r>
          </w:p>
          <w:p w:rsidR="009257A0" w:rsidRDefault="009257A0" w:rsidP="009257A0">
            <w:pPr>
              <w:rPr>
                <w:rFonts w:ascii="Times New Roman" w:hAnsi="Times New Roman" w:cs="Times New Roman"/>
                <w:b/>
                <w:u w:val="single"/>
              </w:rPr>
            </w:pPr>
          </w:p>
          <w:p w:rsidR="009257A0" w:rsidRPr="00BB6712" w:rsidRDefault="009257A0" w:rsidP="009257A0">
            <w:pPr>
              <w:rPr>
                <w:rFonts w:ascii="Times New Roman" w:hAnsi="Times New Roman" w:cs="Times New Roman"/>
                <w:b/>
                <w:u w:val="single"/>
              </w:rPr>
            </w:pPr>
            <w:r w:rsidRPr="00BB6712">
              <w:rPr>
                <w:rFonts w:ascii="Times New Roman" w:hAnsi="Times New Roman" w:cs="Times New Roman"/>
                <w:b/>
              </w:rPr>
              <w:t xml:space="preserve">DISEÑO DE BLOQUES COMPLETO AL AZAR </w:t>
            </w:r>
          </w:p>
          <w:p w:rsidR="009257A0" w:rsidRDefault="009257A0" w:rsidP="009257A0"/>
        </w:tc>
        <w:tc>
          <w:tcPr>
            <w:tcW w:w="4681" w:type="dxa"/>
          </w:tcPr>
          <w:p w:rsidR="009257A0" w:rsidRPr="00BB6712" w:rsidRDefault="009257A0" w:rsidP="009257A0">
            <w:pPr>
              <w:rPr>
                <w:rFonts w:ascii="Times New Roman" w:hAnsi="Times New Roman" w:cs="Times New Roman"/>
              </w:rPr>
            </w:pPr>
            <w:r>
              <w:rPr>
                <w:rFonts w:ascii="Times New Roman" w:hAnsi="Times New Roman" w:cs="Times New Roman"/>
              </w:rPr>
              <w:t>V</w:t>
            </w:r>
            <w:r w:rsidRPr="00162A47">
              <w:rPr>
                <w:rFonts w:ascii="Times New Roman" w:hAnsi="Times New Roman" w:cs="Times New Roman"/>
              </w:rPr>
              <w:t>entajas y desventajas; aleatorización, modelo aditivo lineal, supuestos del modelo estadístico, estimación de efectos, análisis de variancia</w:t>
            </w:r>
          </w:p>
        </w:tc>
        <w:tc>
          <w:tcPr>
            <w:tcW w:w="3260" w:type="dxa"/>
          </w:tcPr>
          <w:p w:rsidR="009257A0" w:rsidRDefault="00424A81" w:rsidP="009257A0">
            <w:r>
              <w:t>Identifica las ventajas y desventajas, realiza la prueba de la variancia.</w:t>
            </w:r>
          </w:p>
          <w:p w:rsidR="00424A81" w:rsidRDefault="00424A81" w:rsidP="009257A0">
            <w:r>
              <w:t>Interpreta las pruebas estadísticamente</w:t>
            </w:r>
          </w:p>
        </w:tc>
        <w:tc>
          <w:tcPr>
            <w:tcW w:w="2127" w:type="dxa"/>
          </w:tcPr>
          <w:p w:rsidR="009257A0" w:rsidRDefault="003405C9" w:rsidP="009257A0">
            <w:r>
              <w:t>Realiza la aplicación en un proyecto, sobre la carrera de pesquería</w:t>
            </w:r>
          </w:p>
        </w:tc>
        <w:tc>
          <w:tcPr>
            <w:tcW w:w="1074" w:type="dxa"/>
          </w:tcPr>
          <w:p w:rsidR="009257A0" w:rsidRDefault="009257A0" w:rsidP="009257A0">
            <w:pPr>
              <w:jc w:val="center"/>
            </w:pPr>
          </w:p>
          <w:p w:rsidR="009257A0" w:rsidRDefault="009257A0" w:rsidP="009257A0">
            <w:pPr>
              <w:jc w:val="center"/>
            </w:pPr>
            <w:r>
              <w:t>9</w:t>
            </w:r>
          </w:p>
        </w:tc>
      </w:tr>
      <w:tr w:rsidR="009257A0" w:rsidTr="009257A0">
        <w:tc>
          <w:tcPr>
            <w:tcW w:w="2260" w:type="dxa"/>
            <w:vMerge/>
          </w:tcPr>
          <w:p w:rsidR="009257A0" w:rsidRDefault="009257A0" w:rsidP="009257A0"/>
        </w:tc>
        <w:tc>
          <w:tcPr>
            <w:tcW w:w="4681" w:type="dxa"/>
          </w:tcPr>
          <w:p w:rsidR="009257A0" w:rsidRPr="00BB6712" w:rsidRDefault="009257A0" w:rsidP="009257A0">
            <w:pPr>
              <w:rPr>
                <w:rFonts w:ascii="Times New Roman" w:hAnsi="Times New Roman" w:cs="Times New Roman"/>
              </w:rPr>
            </w:pPr>
            <w:r>
              <w:rPr>
                <w:rFonts w:ascii="Times New Roman" w:hAnsi="Times New Roman" w:cs="Times New Roman"/>
              </w:rPr>
              <w:t>P</w:t>
            </w:r>
            <w:r w:rsidRPr="00162A47">
              <w:rPr>
                <w:rFonts w:ascii="Times New Roman" w:hAnsi="Times New Roman" w:cs="Times New Roman"/>
              </w:rPr>
              <w:t>rueba de comparación de medidas de tratamientos; prueba de Friedman</w:t>
            </w:r>
          </w:p>
        </w:tc>
        <w:tc>
          <w:tcPr>
            <w:tcW w:w="3260" w:type="dxa"/>
          </w:tcPr>
          <w:p w:rsidR="009257A0" w:rsidRDefault="003405C9" w:rsidP="009257A0">
            <w:r>
              <w:t>Identifica, aplica y comprueba las prueba</w:t>
            </w:r>
          </w:p>
        </w:tc>
        <w:tc>
          <w:tcPr>
            <w:tcW w:w="2127" w:type="dxa"/>
          </w:tcPr>
          <w:p w:rsidR="009257A0" w:rsidRDefault="003405C9" w:rsidP="009257A0">
            <w:r>
              <w:t>Aplica las diversas pruebas en casos prácticos</w:t>
            </w:r>
          </w:p>
        </w:tc>
        <w:tc>
          <w:tcPr>
            <w:tcW w:w="1074" w:type="dxa"/>
          </w:tcPr>
          <w:p w:rsidR="009257A0" w:rsidRDefault="009257A0" w:rsidP="009257A0">
            <w:pPr>
              <w:jc w:val="center"/>
            </w:pPr>
            <w:r>
              <w:t>10</w:t>
            </w:r>
          </w:p>
        </w:tc>
      </w:tr>
      <w:tr w:rsidR="009257A0" w:rsidTr="009257A0">
        <w:tc>
          <w:tcPr>
            <w:tcW w:w="2260" w:type="dxa"/>
            <w:vMerge/>
          </w:tcPr>
          <w:p w:rsidR="009257A0" w:rsidRDefault="009257A0" w:rsidP="009257A0"/>
        </w:tc>
        <w:tc>
          <w:tcPr>
            <w:tcW w:w="4681" w:type="dxa"/>
          </w:tcPr>
          <w:p w:rsidR="009257A0" w:rsidRDefault="009257A0" w:rsidP="009257A0">
            <w:r>
              <w:rPr>
                <w:rFonts w:ascii="Times New Roman" w:hAnsi="Times New Roman" w:cs="Times New Roman"/>
              </w:rPr>
              <w:t>C</w:t>
            </w:r>
            <w:r w:rsidRPr="00162A47">
              <w:rPr>
                <w:rFonts w:ascii="Times New Roman" w:hAnsi="Times New Roman" w:cs="Times New Roman"/>
              </w:rPr>
              <w:t>omparaciones múltiples</w:t>
            </w:r>
          </w:p>
        </w:tc>
        <w:tc>
          <w:tcPr>
            <w:tcW w:w="3260" w:type="dxa"/>
          </w:tcPr>
          <w:p w:rsidR="009257A0" w:rsidRDefault="003405C9" w:rsidP="009257A0">
            <w:r>
              <w:t>Identifica, aplica las pruebas múltiples de medias</w:t>
            </w:r>
          </w:p>
        </w:tc>
        <w:tc>
          <w:tcPr>
            <w:tcW w:w="2127" w:type="dxa"/>
          </w:tcPr>
          <w:p w:rsidR="009257A0" w:rsidRDefault="003405C9" w:rsidP="009257A0">
            <w:r>
              <w:t>Trabaja en grupo</w:t>
            </w:r>
          </w:p>
        </w:tc>
        <w:tc>
          <w:tcPr>
            <w:tcW w:w="1074" w:type="dxa"/>
          </w:tcPr>
          <w:p w:rsidR="009257A0" w:rsidRDefault="009257A0" w:rsidP="009257A0">
            <w:pPr>
              <w:jc w:val="center"/>
            </w:pPr>
            <w:r>
              <w:t>11</w:t>
            </w:r>
          </w:p>
        </w:tc>
      </w:tr>
      <w:tr w:rsidR="009257A0" w:rsidTr="009257A0">
        <w:tc>
          <w:tcPr>
            <w:tcW w:w="2260" w:type="dxa"/>
            <w:vMerge/>
          </w:tcPr>
          <w:p w:rsidR="009257A0" w:rsidRDefault="009257A0" w:rsidP="009257A0"/>
        </w:tc>
        <w:tc>
          <w:tcPr>
            <w:tcW w:w="4681" w:type="dxa"/>
          </w:tcPr>
          <w:p w:rsidR="009257A0" w:rsidRDefault="009257A0" w:rsidP="009257A0">
            <w:r>
              <w:rPr>
                <w:rFonts w:ascii="Times New Roman" w:hAnsi="Times New Roman" w:cs="Times New Roman"/>
              </w:rPr>
              <w:t>D</w:t>
            </w:r>
            <w:r w:rsidRPr="00162A47">
              <w:rPr>
                <w:rFonts w:ascii="Times New Roman" w:hAnsi="Times New Roman" w:cs="Times New Roman"/>
              </w:rPr>
              <w:t>iseño cuadrado latino, ventajas y desventajas, modelo aditivo lineal, análisis de variancia</w:t>
            </w:r>
          </w:p>
        </w:tc>
        <w:tc>
          <w:tcPr>
            <w:tcW w:w="3260" w:type="dxa"/>
          </w:tcPr>
          <w:p w:rsidR="009257A0" w:rsidRDefault="003405C9" w:rsidP="003405C9">
            <w:r>
              <w:t>Identifica, diferencia los diseños experimentales, las pruebas</w:t>
            </w:r>
          </w:p>
        </w:tc>
        <w:tc>
          <w:tcPr>
            <w:tcW w:w="2127" w:type="dxa"/>
          </w:tcPr>
          <w:p w:rsidR="009257A0" w:rsidRDefault="003405C9" w:rsidP="009257A0">
            <w:r>
              <w:t>Demuestra responsabilidad</w:t>
            </w:r>
          </w:p>
        </w:tc>
        <w:tc>
          <w:tcPr>
            <w:tcW w:w="1074" w:type="dxa"/>
          </w:tcPr>
          <w:p w:rsidR="009257A0" w:rsidRDefault="009257A0" w:rsidP="009257A0">
            <w:pPr>
              <w:jc w:val="center"/>
            </w:pPr>
          </w:p>
          <w:p w:rsidR="009257A0" w:rsidRDefault="009257A0" w:rsidP="009257A0">
            <w:pPr>
              <w:jc w:val="center"/>
            </w:pPr>
            <w:r>
              <w:t>12</w:t>
            </w:r>
          </w:p>
        </w:tc>
      </w:tr>
      <w:tr w:rsidR="009257A0" w:rsidTr="009257A0">
        <w:tc>
          <w:tcPr>
            <w:tcW w:w="2260" w:type="dxa"/>
            <w:vMerge w:val="restart"/>
          </w:tcPr>
          <w:p w:rsidR="009257A0" w:rsidRPr="00BB6712" w:rsidRDefault="009257A0" w:rsidP="009257A0">
            <w:pPr>
              <w:rPr>
                <w:rFonts w:ascii="Times New Roman" w:hAnsi="Times New Roman" w:cs="Times New Roman"/>
                <w:b/>
                <w:u w:val="single"/>
              </w:rPr>
            </w:pPr>
            <w:r w:rsidRPr="00BB6712">
              <w:rPr>
                <w:rFonts w:ascii="Times New Roman" w:hAnsi="Times New Roman" w:cs="Times New Roman"/>
                <w:b/>
                <w:u w:val="single"/>
              </w:rPr>
              <w:t>MODULO IV:</w:t>
            </w:r>
          </w:p>
          <w:p w:rsidR="009257A0" w:rsidRPr="00BB6712" w:rsidRDefault="009257A0" w:rsidP="009257A0">
            <w:pPr>
              <w:rPr>
                <w:rFonts w:ascii="Times New Roman" w:hAnsi="Times New Roman" w:cs="Times New Roman"/>
                <w:b/>
                <w:u w:val="single"/>
              </w:rPr>
            </w:pPr>
          </w:p>
          <w:p w:rsidR="009257A0" w:rsidRDefault="009257A0" w:rsidP="009257A0">
            <w:r w:rsidRPr="00162A47">
              <w:rPr>
                <w:rFonts w:ascii="Times New Roman" w:hAnsi="Times New Roman" w:cs="Times New Roman"/>
                <w:b/>
              </w:rPr>
              <w:t>REGRESIÓN LINEAL SIMPLE Y ANÁLISIS DE COVARIANCIA</w:t>
            </w:r>
          </w:p>
        </w:tc>
        <w:tc>
          <w:tcPr>
            <w:tcW w:w="4681" w:type="dxa"/>
          </w:tcPr>
          <w:p w:rsidR="009257A0" w:rsidRDefault="009257A0" w:rsidP="009257A0">
            <w:r>
              <w:rPr>
                <w:rFonts w:ascii="Times New Roman" w:hAnsi="Times New Roman" w:cs="Times New Roman"/>
              </w:rPr>
              <w:t>R</w:t>
            </w:r>
            <w:r w:rsidRPr="00162A47">
              <w:rPr>
                <w:rFonts w:ascii="Times New Roman" w:hAnsi="Times New Roman" w:cs="Times New Roman"/>
              </w:rPr>
              <w:t>egresión lineal simple, modelo estadístico, estimación del modelo, análisis de variancia</w:t>
            </w:r>
          </w:p>
        </w:tc>
        <w:tc>
          <w:tcPr>
            <w:tcW w:w="3260" w:type="dxa"/>
          </w:tcPr>
          <w:p w:rsidR="009257A0" w:rsidRDefault="003405C9" w:rsidP="009257A0">
            <w:r>
              <w:t>Identifica las variables independientes y dependientes</w:t>
            </w:r>
          </w:p>
        </w:tc>
        <w:tc>
          <w:tcPr>
            <w:tcW w:w="2127" w:type="dxa"/>
          </w:tcPr>
          <w:p w:rsidR="009257A0" w:rsidRDefault="003405C9" w:rsidP="009257A0">
            <w:r>
              <w:t>Aplica en casos de la carrera</w:t>
            </w:r>
          </w:p>
        </w:tc>
        <w:tc>
          <w:tcPr>
            <w:tcW w:w="1074" w:type="dxa"/>
          </w:tcPr>
          <w:p w:rsidR="009257A0" w:rsidRDefault="009257A0" w:rsidP="009257A0">
            <w:pPr>
              <w:jc w:val="center"/>
            </w:pPr>
            <w:r>
              <w:t>13</w:t>
            </w:r>
          </w:p>
        </w:tc>
      </w:tr>
      <w:tr w:rsidR="009257A0" w:rsidTr="009257A0">
        <w:tc>
          <w:tcPr>
            <w:tcW w:w="2260" w:type="dxa"/>
            <w:vMerge/>
          </w:tcPr>
          <w:p w:rsidR="009257A0" w:rsidRDefault="009257A0" w:rsidP="009257A0"/>
        </w:tc>
        <w:tc>
          <w:tcPr>
            <w:tcW w:w="4681" w:type="dxa"/>
          </w:tcPr>
          <w:p w:rsidR="009257A0" w:rsidRDefault="009257A0" w:rsidP="009257A0">
            <w:r>
              <w:rPr>
                <w:rFonts w:ascii="Times New Roman" w:hAnsi="Times New Roman" w:cs="Times New Roman"/>
              </w:rPr>
              <w:t>C</w:t>
            </w:r>
            <w:r w:rsidRPr="00162A47">
              <w:rPr>
                <w:rFonts w:ascii="Times New Roman" w:hAnsi="Times New Roman" w:cs="Times New Roman"/>
              </w:rPr>
              <w:t>oeficiente de correlación y de determinación</w:t>
            </w:r>
            <w:r>
              <w:rPr>
                <w:rFonts w:ascii="Times New Roman" w:hAnsi="Times New Roman" w:cs="Times New Roman"/>
              </w:rPr>
              <w:t>.</w:t>
            </w:r>
          </w:p>
        </w:tc>
        <w:tc>
          <w:tcPr>
            <w:tcW w:w="3260" w:type="dxa"/>
          </w:tcPr>
          <w:p w:rsidR="009257A0" w:rsidRDefault="003405C9" w:rsidP="009257A0">
            <w:r>
              <w:t>Realiza la aplicación de correlación</w:t>
            </w:r>
          </w:p>
        </w:tc>
        <w:tc>
          <w:tcPr>
            <w:tcW w:w="2127" w:type="dxa"/>
          </w:tcPr>
          <w:p w:rsidR="009257A0" w:rsidRDefault="008A5C72" w:rsidP="009257A0">
            <w:r>
              <w:t>Trabaja en grupo con responsabilidad</w:t>
            </w:r>
          </w:p>
        </w:tc>
        <w:tc>
          <w:tcPr>
            <w:tcW w:w="1074" w:type="dxa"/>
          </w:tcPr>
          <w:p w:rsidR="009257A0" w:rsidRDefault="009257A0" w:rsidP="009257A0">
            <w:pPr>
              <w:jc w:val="center"/>
            </w:pPr>
            <w:r>
              <w:t>14</w:t>
            </w:r>
          </w:p>
        </w:tc>
      </w:tr>
      <w:tr w:rsidR="009257A0" w:rsidTr="009257A0">
        <w:tc>
          <w:tcPr>
            <w:tcW w:w="2260" w:type="dxa"/>
            <w:vMerge/>
          </w:tcPr>
          <w:p w:rsidR="009257A0" w:rsidRDefault="009257A0" w:rsidP="009257A0"/>
        </w:tc>
        <w:tc>
          <w:tcPr>
            <w:tcW w:w="4681" w:type="dxa"/>
          </w:tcPr>
          <w:p w:rsidR="009257A0" w:rsidRDefault="009257A0" w:rsidP="009257A0">
            <w:r>
              <w:rPr>
                <w:rFonts w:ascii="Times New Roman" w:hAnsi="Times New Roman" w:cs="Times New Roman"/>
              </w:rPr>
              <w:t>P</w:t>
            </w:r>
            <w:r w:rsidRPr="00162A47">
              <w:rPr>
                <w:rFonts w:ascii="Times New Roman" w:hAnsi="Times New Roman" w:cs="Times New Roman"/>
              </w:rPr>
              <w:t>redicción</w:t>
            </w:r>
            <w:r>
              <w:rPr>
                <w:rFonts w:ascii="Times New Roman" w:hAnsi="Times New Roman" w:cs="Times New Roman"/>
              </w:rPr>
              <w:t xml:space="preserve">. </w:t>
            </w:r>
            <w:r w:rsidRPr="00162A47">
              <w:rPr>
                <w:rFonts w:ascii="Times New Roman" w:hAnsi="Times New Roman" w:cs="Times New Roman"/>
              </w:rPr>
              <w:t>Análisis de covariancia, modelo aditivo lineal</w:t>
            </w:r>
          </w:p>
        </w:tc>
        <w:tc>
          <w:tcPr>
            <w:tcW w:w="3260" w:type="dxa"/>
          </w:tcPr>
          <w:p w:rsidR="009257A0" w:rsidRDefault="003405C9" w:rsidP="009257A0">
            <w:r>
              <w:t>Realiza la aplicación de análisis de covariancia</w:t>
            </w:r>
          </w:p>
        </w:tc>
        <w:tc>
          <w:tcPr>
            <w:tcW w:w="2127" w:type="dxa"/>
          </w:tcPr>
          <w:p w:rsidR="009257A0" w:rsidRDefault="008A5C72" w:rsidP="009257A0">
            <w:r>
              <w:t>Trabaja con mucho interés</w:t>
            </w:r>
          </w:p>
        </w:tc>
        <w:tc>
          <w:tcPr>
            <w:tcW w:w="1074" w:type="dxa"/>
          </w:tcPr>
          <w:p w:rsidR="009257A0" w:rsidRDefault="009257A0" w:rsidP="009257A0">
            <w:pPr>
              <w:jc w:val="center"/>
            </w:pPr>
            <w:r>
              <w:t>15</w:t>
            </w:r>
          </w:p>
        </w:tc>
      </w:tr>
      <w:tr w:rsidR="009257A0" w:rsidTr="009257A0">
        <w:tc>
          <w:tcPr>
            <w:tcW w:w="2260" w:type="dxa"/>
            <w:vMerge/>
          </w:tcPr>
          <w:p w:rsidR="009257A0" w:rsidRDefault="009257A0" w:rsidP="009257A0"/>
        </w:tc>
        <w:tc>
          <w:tcPr>
            <w:tcW w:w="4681" w:type="dxa"/>
          </w:tcPr>
          <w:p w:rsidR="009257A0" w:rsidRPr="00162A47" w:rsidRDefault="009257A0" w:rsidP="009257A0">
            <w:pPr>
              <w:rPr>
                <w:rFonts w:ascii="Times New Roman" w:hAnsi="Times New Roman" w:cs="Times New Roman"/>
              </w:rPr>
            </w:pPr>
            <w:r>
              <w:rPr>
                <w:rFonts w:ascii="Times New Roman" w:hAnsi="Times New Roman" w:cs="Times New Roman"/>
              </w:rPr>
              <w:t>A</w:t>
            </w:r>
            <w:r w:rsidRPr="00162A47">
              <w:rPr>
                <w:rFonts w:ascii="Times New Roman" w:hAnsi="Times New Roman" w:cs="Times New Roman"/>
              </w:rPr>
              <w:t>nálisis de covariancia (ANCOVA), prueba de hipótesis para los efectos de los tratamientos</w:t>
            </w:r>
          </w:p>
          <w:p w:rsidR="009257A0" w:rsidRDefault="009257A0" w:rsidP="009257A0"/>
        </w:tc>
        <w:tc>
          <w:tcPr>
            <w:tcW w:w="3260" w:type="dxa"/>
          </w:tcPr>
          <w:p w:rsidR="009257A0" w:rsidRDefault="008A5C72" w:rsidP="009257A0">
            <w:r>
              <w:t>Identifica para hacer prueba de hipótesis.</w:t>
            </w:r>
          </w:p>
        </w:tc>
        <w:tc>
          <w:tcPr>
            <w:tcW w:w="2127" w:type="dxa"/>
          </w:tcPr>
          <w:p w:rsidR="009257A0" w:rsidRDefault="008A5C72" w:rsidP="009257A0">
            <w:r>
              <w:t>Relazan trabajos de investigación aplicado a su carrera.</w:t>
            </w:r>
          </w:p>
        </w:tc>
        <w:tc>
          <w:tcPr>
            <w:tcW w:w="1074" w:type="dxa"/>
          </w:tcPr>
          <w:p w:rsidR="009257A0" w:rsidRDefault="009257A0" w:rsidP="009257A0">
            <w:pPr>
              <w:jc w:val="center"/>
            </w:pPr>
            <w:r>
              <w:t>16</w:t>
            </w:r>
          </w:p>
        </w:tc>
      </w:tr>
      <w:tr w:rsidR="009257A0" w:rsidTr="009257A0">
        <w:tc>
          <w:tcPr>
            <w:tcW w:w="12328" w:type="dxa"/>
            <w:gridSpan w:val="4"/>
          </w:tcPr>
          <w:p w:rsidR="009257A0" w:rsidRPr="00E21D06" w:rsidRDefault="009257A0" w:rsidP="009257A0">
            <w:pPr>
              <w:jc w:val="center"/>
              <w:rPr>
                <w:b/>
              </w:rPr>
            </w:pPr>
            <w:r w:rsidRPr="00E21D06">
              <w:rPr>
                <w:b/>
              </w:rPr>
              <w:t>SEGUNDO EXAMEN PARCIAL TEORICO PRACTICO</w:t>
            </w:r>
          </w:p>
        </w:tc>
        <w:tc>
          <w:tcPr>
            <w:tcW w:w="1074" w:type="dxa"/>
          </w:tcPr>
          <w:p w:rsidR="009257A0" w:rsidRDefault="009257A0" w:rsidP="009257A0"/>
        </w:tc>
      </w:tr>
    </w:tbl>
    <w:p w:rsidR="001524EA" w:rsidRDefault="001524EA" w:rsidP="001524EA">
      <w:pPr>
        <w:pStyle w:val="Prrafodelista"/>
        <w:ind w:left="1080"/>
        <w:rPr>
          <w:rFonts w:ascii="Times New Roman" w:hAnsi="Times New Roman" w:cs="Times New Roman"/>
        </w:rPr>
      </w:pPr>
    </w:p>
    <w:p w:rsidR="006437AA" w:rsidRPr="00162A47" w:rsidRDefault="000A7064" w:rsidP="006437AA">
      <w:pPr>
        <w:pStyle w:val="Prrafodelista"/>
        <w:numPr>
          <w:ilvl w:val="0"/>
          <w:numId w:val="1"/>
        </w:numPr>
        <w:rPr>
          <w:rFonts w:ascii="Times New Roman" w:hAnsi="Times New Roman" w:cs="Times New Roman"/>
          <w:b/>
          <w:u w:val="single"/>
        </w:rPr>
      </w:pPr>
      <w:r w:rsidRPr="00162A47">
        <w:rPr>
          <w:rFonts w:ascii="Times New Roman" w:hAnsi="Times New Roman" w:cs="Times New Roman"/>
          <w:b/>
          <w:u w:val="single"/>
        </w:rPr>
        <w:t xml:space="preserve">METODOLOGIA DE ENSEÑANZA </w:t>
      </w:r>
    </w:p>
    <w:p w:rsidR="000A7064" w:rsidRPr="00162A47" w:rsidRDefault="00FD7FF4" w:rsidP="000A7064">
      <w:pPr>
        <w:pStyle w:val="Prrafodelista"/>
        <w:numPr>
          <w:ilvl w:val="1"/>
          <w:numId w:val="1"/>
        </w:numPr>
        <w:rPr>
          <w:rFonts w:ascii="Times New Roman" w:hAnsi="Times New Roman" w:cs="Times New Roman"/>
          <w:b/>
        </w:rPr>
      </w:pPr>
      <w:r w:rsidRPr="00162A47">
        <w:rPr>
          <w:rFonts w:ascii="Times New Roman" w:hAnsi="Times New Roman" w:cs="Times New Roman"/>
          <w:b/>
        </w:rPr>
        <w:t>Competencia general</w:t>
      </w:r>
    </w:p>
    <w:p w:rsidR="000A7064" w:rsidRPr="00162A47" w:rsidRDefault="009D2D28" w:rsidP="000A7064">
      <w:pPr>
        <w:pStyle w:val="Prrafodelista"/>
        <w:ind w:left="1800"/>
        <w:jc w:val="both"/>
        <w:rPr>
          <w:rFonts w:ascii="Times New Roman" w:hAnsi="Times New Roman" w:cs="Times New Roman"/>
        </w:rPr>
      </w:pPr>
      <w:r w:rsidRPr="00162A47">
        <w:rPr>
          <w:rFonts w:ascii="Times New Roman" w:hAnsi="Times New Roman" w:cs="Times New Roman"/>
        </w:rPr>
        <w:t xml:space="preserve">- </w:t>
      </w:r>
      <w:r w:rsidR="000A7064" w:rsidRPr="00162A47">
        <w:rPr>
          <w:rFonts w:ascii="Times New Roman" w:hAnsi="Times New Roman" w:cs="Times New Roman"/>
        </w:rPr>
        <w:t xml:space="preserve"> Analizar y aplicar técnicas de recolección, organización y presentación de datos</w:t>
      </w:r>
    </w:p>
    <w:p w:rsidR="000A7064" w:rsidRPr="00162A47" w:rsidRDefault="009D2D28" w:rsidP="000A7064">
      <w:pPr>
        <w:pStyle w:val="Prrafodelista"/>
        <w:ind w:left="1800"/>
        <w:jc w:val="both"/>
        <w:rPr>
          <w:rFonts w:ascii="Times New Roman" w:hAnsi="Times New Roman" w:cs="Times New Roman"/>
        </w:rPr>
      </w:pPr>
      <w:r w:rsidRPr="00162A47">
        <w:rPr>
          <w:rFonts w:ascii="Times New Roman" w:hAnsi="Times New Roman" w:cs="Times New Roman"/>
        </w:rPr>
        <w:t>-</w:t>
      </w:r>
      <w:r w:rsidR="000A7064" w:rsidRPr="00162A47">
        <w:rPr>
          <w:rFonts w:ascii="Times New Roman" w:hAnsi="Times New Roman" w:cs="Times New Roman"/>
        </w:rPr>
        <w:t xml:space="preserve"> Calcular e interpretar los Estadiografos de Posición. Dispersión. Asimetría y Forma</w:t>
      </w:r>
    </w:p>
    <w:p w:rsidR="000A7064" w:rsidRPr="00162A47" w:rsidRDefault="009D2D28" w:rsidP="000A7064">
      <w:pPr>
        <w:pStyle w:val="Prrafodelista"/>
        <w:ind w:left="1800"/>
        <w:jc w:val="both"/>
        <w:rPr>
          <w:rFonts w:ascii="Times New Roman" w:hAnsi="Times New Roman" w:cs="Times New Roman"/>
        </w:rPr>
      </w:pPr>
      <w:r w:rsidRPr="00162A47">
        <w:rPr>
          <w:rFonts w:ascii="Times New Roman" w:hAnsi="Times New Roman" w:cs="Times New Roman"/>
        </w:rPr>
        <w:t xml:space="preserve">- </w:t>
      </w:r>
      <w:r w:rsidR="000A7064" w:rsidRPr="00162A47">
        <w:rPr>
          <w:rFonts w:ascii="Times New Roman" w:hAnsi="Times New Roman" w:cs="Times New Roman"/>
        </w:rPr>
        <w:t>Determinar un modelo para expresar y medir la relación o asociación entre dos variables</w:t>
      </w:r>
    </w:p>
    <w:p w:rsidR="000A7064" w:rsidRPr="00162A47" w:rsidRDefault="009D2D28" w:rsidP="000A7064">
      <w:pPr>
        <w:pStyle w:val="Prrafodelista"/>
        <w:ind w:left="1800"/>
        <w:jc w:val="both"/>
        <w:rPr>
          <w:rFonts w:ascii="Times New Roman" w:hAnsi="Times New Roman" w:cs="Times New Roman"/>
        </w:rPr>
      </w:pPr>
      <w:r w:rsidRPr="00162A47">
        <w:rPr>
          <w:rFonts w:ascii="Times New Roman" w:hAnsi="Times New Roman" w:cs="Times New Roman"/>
        </w:rPr>
        <w:t xml:space="preserve">- </w:t>
      </w:r>
      <w:r w:rsidR="000A7064" w:rsidRPr="00162A47">
        <w:rPr>
          <w:rFonts w:ascii="Times New Roman" w:hAnsi="Times New Roman" w:cs="Times New Roman"/>
        </w:rPr>
        <w:t xml:space="preserve"> Calcular e interpretar las probabilidades y distinguir la distribución que sigue un conjunto de datos especificando las características de cada distribución.</w:t>
      </w:r>
    </w:p>
    <w:p w:rsidR="000A7064" w:rsidRPr="00162A47" w:rsidRDefault="000A7064" w:rsidP="000A7064">
      <w:pPr>
        <w:pStyle w:val="Prrafodelista"/>
        <w:numPr>
          <w:ilvl w:val="1"/>
          <w:numId w:val="1"/>
        </w:numPr>
        <w:rPr>
          <w:rFonts w:ascii="Times New Roman" w:hAnsi="Times New Roman" w:cs="Times New Roman"/>
          <w:b/>
        </w:rPr>
      </w:pPr>
      <w:r w:rsidRPr="00162A47">
        <w:rPr>
          <w:rFonts w:ascii="Times New Roman" w:hAnsi="Times New Roman" w:cs="Times New Roman"/>
          <w:b/>
        </w:rPr>
        <w:t xml:space="preserve">Estrategias </w:t>
      </w:r>
      <w:r w:rsidR="009D2D28" w:rsidRPr="00162A47">
        <w:rPr>
          <w:rFonts w:ascii="Times New Roman" w:hAnsi="Times New Roman" w:cs="Times New Roman"/>
          <w:b/>
        </w:rPr>
        <w:t>metodológicas</w:t>
      </w:r>
    </w:p>
    <w:p w:rsidR="009D2D28" w:rsidRPr="00162A47" w:rsidRDefault="009D2D28" w:rsidP="009D2D28">
      <w:pPr>
        <w:pStyle w:val="Prrafodelista"/>
        <w:ind w:left="1800"/>
        <w:rPr>
          <w:rFonts w:ascii="Times New Roman" w:hAnsi="Times New Roman" w:cs="Times New Roman"/>
        </w:rPr>
      </w:pPr>
      <w:r w:rsidRPr="00162A47">
        <w:rPr>
          <w:rFonts w:ascii="Times New Roman" w:hAnsi="Times New Roman" w:cs="Times New Roman"/>
          <w:b/>
        </w:rPr>
        <w:t xml:space="preserve">* Área teórica. </w:t>
      </w:r>
      <w:r w:rsidRPr="00162A47">
        <w:rPr>
          <w:rFonts w:ascii="Times New Roman" w:hAnsi="Times New Roman" w:cs="Times New Roman"/>
        </w:rPr>
        <w:t>Exposición- Demostración- Dinámica grupal_ Inductivos Deductivos, Investigación</w:t>
      </w:r>
    </w:p>
    <w:p w:rsidR="009D2D28" w:rsidRPr="00162A47" w:rsidRDefault="009D2D28" w:rsidP="009D2D28">
      <w:pPr>
        <w:pStyle w:val="Prrafodelista"/>
        <w:ind w:left="1800"/>
        <w:rPr>
          <w:rFonts w:ascii="Times New Roman" w:hAnsi="Times New Roman" w:cs="Times New Roman"/>
        </w:rPr>
      </w:pPr>
      <w:r w:rsidRPr="00162A47">
        <w:rPr>
          <w:rFonts w:ascii="Times New Roman" w:hAnsi="Times New Roman" w:cs="Times New Roman"/>
          <w:b/>
        </w:rPr>
        <w:t xml:space="preserve">* Área práctica y Actividades: </w:t>
      </w:r>
      <w:r w:rsidRPr="00162A47">
        <w:rPr>
          <w:rFonts w:ascii="Times New Roman" w:hAnsi="Times New Roman" w:cs="Times New Roman"/>
        </w:rPr>
        <w:t>Manejo de técnicas en la organización y análisis de datos, distribución que sigue un conjunto de datos.</w:t>
      </w:r>
    </w:p>
    <w:p w:rsidR="009D2D28" w:rsidRPr="00162A47" w:rsidRDefault="009D2D28" w:rsidP="009D2D28">
      <w:pPr>
        <w:pStyle w:val="Prrafodelista"/>
        <w:ind w:left="1800"/>
        <w:rPr>
          <w:rFonts w:ascii="Times New Roman" w:hAnsi="Times New Roman" w:cs="Times New Roman"/>
        </w:rPr>
      </w:pPr>
      <w:r w:rsidRPr="00162A47">
        <w:rPr>
          <w:rFonts w:ascii="Times New Roman" w:hAnsi="Times New Roman" w:cs="Times New Roman"/>
          <w:b/>
        </w:rPr>
        <w:t>* Área experimental:</w:t>
      </w:r>
      <w:r w:rsidRPr="00162A47">
        <w:rPr>
          <w:rFonts w:ascii="Times New Roman" w:hAnsi="Times New Roman" w:cs="Times New Roman"/>
        </w:rPr>
        <w:t xml:space="preserve"> Presentación de un trabajo académico de aplicación referente al sector pesquero.</w:t>
      </w:r>
    </w:p>
    <w:p w:rsidR="009D2D28" w:rsidRPr="00162A47" w:rsidRDefault="009D2D28" w:rsidP="000A7064">
      <w:pPr>
        <w:pStyle w:val="Prrafodelista"/>
        <w:numPr>
          <w:ilvl w:val="1"/>
          <w:numId w:val="1"/>
        </w:numPr>
        <w:rPr>
          <w:rFonts w:ascii="Times New Roman" w:hAnsi="Times New Roman" w:cs="Times New Roman"/>
          <w:b/>
        </w:rPr>
      </w:pPr>
      <w:r w:rsidRPr="00162A47">
        <w:rPr>
          <w:rFonts w:ascii="Times New Roman" w:hAnsi="Times New Roman" w:cs="Times New Roman"/>
          <w:b/>
        </w:rPr>
        <w:t>Medios y Materiales de Enseñanza</w:t>
      </w:r>
    </w:p>
    <w:p w:rsidR="009D2D28" w:rsidRPr="00162A47" w:rsidRDefault="009D2D28" w:rsidP="009D2D28">
      <w:pPr>
        <w:pStyle w:val="Prrafodelista"/>
        <w:ind w:left="1800"/>
        <w:rPr>
          <w:rFonts w:ascii="Times New Roman" w:hAnsi="Times New Roman" w:cs="Times New Roman"/>
        </w:rPr>
      </w:pPr>
      <w:r w:rsidRPr="00162A47">
        <w:rPr>
          <w:rFonts w:ascii="Times New Roman" w:hAnsi="Times New Roman" w:cs="Times New Roman"/>
          <w:b/>
        </w:rPr>
        <w:t xml:space="preserve">* Medios: </w:t>
      </w:r>
      <w:r w:rsidRPr="00162A47">
        <w:rPr>
          <w:rFonts w:ascii="Times New Roman" w:hAnsi="Times New Roman" w:cs="Times New Roman"/>
        </w:rPr>
        <w:t xml:space="preserve">Separatas guías de </w:t>
      </w:r>
      <w:r w:rsidR="00EA7995" w:rsidRPr="00162A47">
        <w:rPr>
          <w:rFonts w:ascii="Times New Roman" w:hAnsi="Times New Roman" w:cs="Times New Roman"/>
        </w:rPr>
        <w:t>prácticas</w:t>
      </w:r>
      <w:r w:rsidRPr="00162A47">
        <w:rPr>
          <w:rFonts w:ascii="Times New Roman" w:hAnsi="Times New Roman" w:cs="Times New Roman"/>
        </w:rPr>
        <w:t xml:space="preserve">, </w:t>
      </w:r>
      <w:r w:rsidR="00EA7995" w:rsidRPr="00162A47">
        <w:rPr>
          <w:rFonts w:ascii="Times New Roman" w:hAnsi="Times New Roman" w:cs="Times New Roman"/>
        </w:rPr>
        <w:t>trabajos</w:t>
      </w:r>
      <w:r w:rsidRPr="00162A47">
        <w:rPr>
          <w:rFonts w:ascii="Times New Roman" w:hAnsi="Times New Roman" w:cs="Times New Roman"/>
        </w:rPr>
        <w:t xml:space="preserve"> de </w:t>
      </w:r>
      <w:r w:rsidR="00EA7995" w:rsidRPr="00162A47">
        <w:rPr>
          <w:rFonts w:ascii="Times New Roman" w:hAnsi="Times New Roman" w:cs="Times New Roman"/>
        </w:rPr>
        <w:t>investigación, pizarra, plumones, computadora, calculadora</w:t>
      </w:r>
    </w:p>
    <w:p w:rsidR="00EA7995" w:rsidRPr="00162A47" w:rsidRDefault="00EA7995" w:rsidP="009D2D28">
      <w:pPr>
        <w:pStyle w:val="Prrafodelista"/>
        <w:ind w:left="1800"/>
        <w:rPr>
          <w:rFonts w:ascii="Times New Roman" w:hAnsi="Times New Roman" w:cs="Times New Roman"/>
        </w:rPr>
      </w:pPr>
      <w:r w:rsidRPr="00162A47">
        <w:rPr>
          <w:rFonts w:ascii="Times New Roman" w:hAnsi="Times New Roman" w:cs="Times New Roman"/>
          <w:b/>
        </w:rPr>
        <w:t>* Materiales.</w:t>
      </w:r>
      <w:r w:rsidRPr="00162A47">
        <w:rPr>
          <w:rFonts w:ascii="Times New Roman" w:hAnsi="Times New Roman" w:cs="Times New Roman"/>
        </w:rPr>
        <w:t xml:space="preserve"> Plumones, tablas estadísticas, Data dislay, medios audiovisuales</w:t>
      </w:r>
    </w:p>
    <w:p w:rsidR="000A7064" w:rsidRPr="00162A47" w:rsidRDefault="00EA7995" w:rsidP="006437AA">
      <w:pPr>
        <w:pStyle w:val="Prrafodelista"/>
        <w:numPr>
          <w:ilvl w:val="0"/>
          <w:numId w:val="1"/>
        </w:numPr>
        <w:rPr>
          <w:rFonts w:ascii="Times New Roman" w:hAnsi="Times New Roman" w:cs="Times New Roman"/>
          <w:b/>
          <w:u w:val="single"/>
        </w:rPr>
      </w:pPr>
      <w:r w:rsidRPr="00162A47">
        <w:rPr>
          <w:rFonts w:ascii="Times New Roman" w:hAnsi="Times New Roman" w:cs="Times New Roman"/>
          <w:b/>
          <w:u w:val="single"/>
        </w:rPr>
        <w:t>CONTENIDO TEMATICO Y CRONOGRAMA</w:t>
      </w:r>
    </w:p>
    <w:p w:rsidR="00EA7995" w:rsidRPr="00162A47" w:rsidRDefault="00EA7995" w:rsidP="00EA7995">
      <w:pPr>
        <w:pStyle w:val="Prrafodelista"/>
        <w:ind w:left="1080"/>
        <w:rPr>
          <w:rFonts w:ascii="Times New Roman" w:hAnsi="Times New Roman" w:cs="Times New Roman"/>
          <w:b/>
          <w:u w:val="single"/>
        </w:rPr>
      </w:pPr>
    </w:p>
    <w:p w:rsidR="00EA7995" w:rsidRPr="00162A47" w:rsidRDefault="004A5B47" w:rsidP="00AE498F">
      <w:pPr>
        <w:pStyle w:val="Prrafodelista"/>
        <w:numPr>
          <w:ilvl w:val="0"/>
          <w:numId w:val="1"/>
        </w:numPr>
        <w:rPr>
          <w:rFonts w:ascii="Times New Roman" w:hAnsi="Times New Roman" w:cs="Times New Roman"/>
          <w:b/>
          <w:u w:val="single"/>
        </w:rPr>
      </w:pPr>
      <w:r w:rsidRPr="00162A47">
        <w:rPr>
          <w:rFonts w:ascii="Times New Roman" w:hAnsi="Times New Roman" w:cs="Times New Roman"/>
          <w:b/>
          <w:u w:val="single"/>
        </w:rPr>
        <w:t>METODOLOGIA DE EVLUACION</w:t>
      </w:r>
    </w:p>
    <w:p w:rsidR="004A5B47" w:rsidRPr="00162A47" w:rsidRDefault="00BF47AE" w:rsidP="004A5B47">
      <w:pPr>
        <w:pStyle w:val="Prrafodelista"/>
        <w:ind w:left="1080"/>
        <w:rPr>
          <w:rFonts w:ascii="Times New Roman" w:hAnsi="Times New Roman" w:cs="Times New Roman"/>
        </w:rPr>
      </w:pPr>
      <w:r w:rsidRPr="00162A47">
        <w:rPr>
          <w:rFonts w:ascii="Times New Roman" w:hAnsi="Times New Roman" w:cs="Times New Roman"/>
        </w:rPr>
        <w:t xml:space="preserve">El sistema de evaluación se rige por el Reglamento Académico </w:t>
      </w:r>
      <w:r w:rsidR="00A2105C" w:rsidRPr="00162A47">
        <w:rPr>
          <w:rFonts w:ascii="Times New Roman" w:hAnsi="Times New Roman" w:cs="Times New Roman"/>
        </w:rPr>
        <w:t>General artículos 124- 125- 126 (a,b, c). Y 127 enciso a .</w:t>
      </w:r>
      <w:r w:rsidRPr="00162A47">
        <w:rPr>
          <w:rFonts w:ascii="Times New Roman" w:hAnsi="Times New Roman" w:cs="Times New Roman"/>
        </w:rPr>
        <w:t xml:space="preserve"> </w:t>
      </w:r>
    </w:p>
    <w:p w:rsidR="00A2105C" w:rsidRPr="00162A47" w:rsidRDefault="00A2105C" w:rsidP="004A5B47">
      <w:pPr>
        <w:pStyle w:val="Prrafodelista"/>
        <w:ind w:left="1080"/>
        <w:rPr>
          <w:rFonts w:ascii="Times New Roman" w:hAnsi="Times New Roman" w:cs="Times New Roman"/>
        </w:rPr>
      </w:pPr>
      <w:r w:rsidRPr="00162A47">
        <w:rPr>
          <w:rFonts w:ascii="Times New Roman" w:hAnsi="Times New Roman" w:cs="Times New Roman"/>
          <w:b/>
          <w:u w:val="single"/>
        </w:rPr>
        <w:t>Criterios a evaluar</w:t>
      </w:r>
      <w:r w:rsidRPr="00162A47">
        <w:rPr>
          <w:rFonts w:ascii="Times New Roman" w:hAnsi="Times New Roman" w:cs="Times New Roman"/>
        </w:rPr>
        <w:t>:</w:t>
      </w:r>
    </w:p>
    <w:p w:rsidR="00A2105C" w:rsidRPr="00162A47" w:rsidRDefault="00A2105C" w:rsidP="004A5B47">
      <w:pPr>
        <w:pStyle w:val="Prrafodelista"/>
        <w:ind w:left="1080"/>
        <w:rPr>
          <w:rFonts w:ascii="Times New Roman" w:hAnsi="Times New Roman" w:cs="Times New Roman"/>
        </w:rPr>
      </w:pPr>
      <w:r w:rsidRPr="00162A47">
        <w:rPr>
          <w:rFonts w:ascii="Times New Roman" w:hAnsi="Times New Roman" w:cs="Times New Roman"/>
        </w:rPr>
        <w:t>Conceptos, actitudes, capacidad de análisis, procedimientos, creatividad</w:t>
      </w:r>
    </w:p>
    <w:p w:rsidR="00A2105C" w:rsidRPr="00162A47" w:rsidRDefault="00A2105C" w:rsidP="004A5B47">
      <w:pPr>
        <w:pStyle w:val="Prrafodelista"/>
        <w:ind w:left="1080"/>
        <w:rPr>
          <w:rFonts w:ascii="Times New Roman" w:hAnsi="Times New Roman" w:cs="Times New Roman"/>
        </w:rPr>
      </w:pPr>
      <w:r w:rsidRPr="00162A47">
        <w:rPr>
          <w:rFonts w:ascii="Times New Roman" w:hAnsi="Times New Roman" w:cs="Times New Roman"/>
          <w:b/>
          <w:u w:val="single"/>
        </w:rPr>
        <w:t>Procedimiento y técnicas de evaluación</w:t>
      </w:r>
      <w:r w:rsidRPr="00162A47">
        <w:rPr>
          <w:rFonts w:ascii="Times New Roman" w:hAnsi="Times New Roman" w:cs="Times New Roman"/>
        </w:rPr>
        <w:t xml:space="preserve">: </w:t>
      </w:r>
    </w:p>
    <w:p w:rsidR="00A2105C" w:rsidRPr="00162A47" w:rsidRDefault="00A2105C" w:rsidP="004A5B47">
      <w:pPr>
        <w:pStyle w:val="Prrafodelista"/>
        <w:ind w:left="1080"/>
        <w:rPr>
          <w:rFonts w:ascii="Times New Roman" w:hAnsi="Times New Roman" w:cs="Times New Roman"/>
        </w:rPr>
      </w:pPr>
      <w:r w:rsidRPr="00162A47">
        <w:rPr>
          <w:rFonts w:ascii="Times New Roman" w:hAnsi="Times New Roman" w:cs="Times New Roman"/>
        </w:rPr>
        <w:t xml:space="preserve">Comprende la evaluación teórica, practica y trabajos académicos, que consiste de pruebas escritas individuales o grupales, orles, exposiciones, demostraciones, trabajos monográficos, proyectos, etc. </w:t>
      </w:r>
    </w:p>
    <w:p w:rsidR="00A2105C" w:rsidRPr="00162A47" w:rsidRDefault="00A2105C" w:rsidP="004A5B47">
      <w:pPr>
        <w:pStyle w:val="Prrafodelista"/>
        <w:ind w:left="1080"/>
        <w:rPr>
          <w:rFonts w:ascii="Times New Roman" w:hAnsi="Times New Roman" w:cs="Times New Roman"/>
        </w:rPr>
      </w:pPr>
      <w:r w:rsidRPr="00162A47">
        <w:rPr>
          <w:rFonts w:ascii="Times New Roman" w:hAnsi="Times New Roman" w:cs="Times New Roman"/>
          <w:b/>
          <w:u w:val="single"/>
        </w:rPr>
        <w:t>Condiciones de evaluación</w:t>
      </w:r>
      <w:r w:rsidRPr="00162A47">
        <w:rPr>
          <w:rFonts w:ascii="Times New Roman" w:hAnsi="Times New Roman" w:cs="Times New Roman"/>
        </w:rPr>
        <w:t xml:space="preserve">: </w:t>
      </w:r>
    </w:p>
    <w:p w:rsidR="00A2105C" w:rsidRPr="00162A47" w:rsidRDefault="00A2105C" w:rsidP="004A5B47">
      <w:pPr>
        <w:pStyle w:val="Prrafodelista"/>
        <w:ind w:left="1080"/>
        <w:rPr>
          <w:rFonts w:ascii="Times New Roman" w:hAnsi="Times New Roman" w:cs="Times New Roman"/>
        </w:rPr>
      </w:pPr>
      <w:r w:rsidRPr="00162A47">
        <w:rPr>
          <w:rFonts w:ascii="Times New Roman" w:hAnsi="Times New Roman" w:cs="Times New Roman"/>
        </w:rPr>
        <w:t xml:space="preserve"> * </w:t>
      </w:r>
      <w:r w:rsidR="009E6F65" w:rsidRPr="00162A47">
        <w:rPr>
          <w:rFonts w:ascii="Times New Roman" w:hAnsi="Times New Roman" w:cs="Times New Roman"/>
        </w:rPr>
        <w:t>La</w:t>
      </w:r>
      <w:r w:rsidRPr="00162A47">
        <w:rPr>
          <w:rFonts w:ascii="Times New Roman" w:hAnsi="Times New Roman" w:cs="Times New Roman"/>
        </w:rPr>
        <w:t xml:space="preserve"> asistencia a las clases teóricas y </w:t>
      </w:r>
      <w:r w:rsidR="009E6F65" w:rsidRPr="00162A47">
        <w:rPr>
          <w:rFonts w:ascii="Times New Roman" w:hAnsi="Times New Roman" w:cs="Times New Roman"/>
        </w:rPr>
        <w:t>prácticas es obligatoria, la acumulación de más de 30% de las inasistencias no justificadas dará lugar a la desaprobación de la asignatura con nota cero (00) (artículo 121)</w:t>
      </w:r>
    </w:p>
    <w:p w:rsidR="009E6F65" w:rsidRPr="00162A47" w:rsidRDefault="009E6F65" w:rsidP="004A5B47">
      <w:pPr>
        <w:pStyle w:val="Prrafodelista"/>
        <w:ind w:left="1080"/>
        <w:rPr>
          <w:rFonts w:ascii="Times New Roman" w:hAnsi="Times New Roman" w:cs="Times New Roman"/>
        </w:rPr>
      </w:pPr>
      <w:r w:rsidRPr="00162A47">
        <w:rPr>
          <w:rFonts w:ascii="Times New Roman" w:hAnsi="Times New Roman" w:cs="Times New Roman"/>
        </w:rPr>
        <w:t>* Para que el alumno sea sujeto de evaluación, deberá estar habilitado, lo que implica contar con asistencia mínima, compuesta desde el inicio de clases hasta antes de la fecha de evaluación.</w:t>
      </w:r>
    </w:p>
    <w:p w:rsidR="009E6F65" w:rsidRPr="00162A47" w:rsidRDefault="009E6F65" w:rsidP="004A5B47">
      <w:pPr>
        <w:pStyle w:val="Prrafodelista"/>
        <w:ind w:left="1080"/>
        <w:rPr>
          <w:rFonts w:ascii="Times New Roman" w:hAnsi="Times New Roman" w:cs="Times New Roman"/>
        </w:rPr>
      </w:pPr>
    </w:p>
    <w:p w:rsidR="009E6F65" w:rsidRPr="00162A47" w:rsidRDefault="008C7113" w:rsidP="004A5B47">
      <w:pPr>
        <w:pStyle w:val="Prrafodelista"/>
        <w:ind w:left="1080"/>
        <w:rPr>
          <w:rFonts w:ascii="Times New Roman" w:hAnsi="Times New Roman" w:cs="Times New Roman"/>
        </w:rPr>
      </w:pPr>
      <w:r w:rsidRPr="00162A47">
        <w:rPr>
          <w:rFonts w:ascii="Times New Roman" w:hAnsi="Times New Roman" w:cs="Times New Roman"/>
          <w:b/>
          <w:u w:val="single"/>
        </w:rPr>
        <w:t xml:space="preserve">Normas </w:t>
      </w:r>
      <w:r w:rsidR="009E6F65" w:rsidRPr="00162A47">
        <w:rPr>
          <w:rFonts w:ascii="Times New Roman" w:hAnsi="Times New Roman" w:cs="Times New Roman"/>
          <w:b/>
          <w:u w:val="single"/>
        </w:rPr>
        <w:t xml:space="preserve"> de evaluación</w:t>
      </w:r>
      <w:r w:rsidR="009E6F65" w:rsidRPr="00162A47">
        <w:rPr>
          <w:rFonts w:ascii="Times New Roman" w:hAnsi="Times New Roman" w:cs="Times New Roman"/>
        </w:rPr>
        <w:t>:</w:t>
      </w:r>
    </w:p>
    <w:p w:rsidR="009E6F65" w:rsidRPr="00162A47" w:rsidRDefault="008C7113" w:rsidP="004A5B47">
      <w:pPr>
        <w:pStyle w:val="Prrafodelista"/>
        <w:ind w:left="1080"/>
        <w:rPr>
          <w:rFonts w:ascii="Times New Roman" w:hAnsi="Times New Roman" w:cs="Times New Roman"/>
        </w:rPr>
      </w:pPr>
      <w:r w:rsidRPr="00162A47">
        <w:rPr>
          <w:rFonts w:ascii="Times New Roman" w:hAnsi="Times New Roman" w:cs="Times New Roman"/>
        </w:rPr>
        <w:t>* El estudiante está obligado a justificar su inasistencia en el plazo de dos (2) días hábiles ante el Director de la Escuela y este hace conocimiento al docente.</w:t>
      </w:r>
    </w:p>
    <w:p w:rsidR="008C7113" w:rsidRPr="00162A47" w:rsidRDefault="008C7113" w:rsidP="007B71C0">
      <w:pPr>
        <w:pStyle w:val="Prrafodelista"/>
        <w:ind w:left="1080"/>
        <w:jc w:val="both"/>
        <w:rPr>
          <w:rFonts w:ascii="Times New Roman" w:hAnsi="Times New Roman" w:cs="Times New Roman"/>
        </w:rPr>
      </w:pPr>
      <w:r w:rsidRPr="00162A47">
        <w:rPr>
          <w:rFonts w:ascii="Times New Roman" w:hAnsi="Times New Roman" w:cs="Times New Roman"/>
        </w:rPr>
        <w:t>* Se tomaran dos exámenes parciales, el primero en la octava semana y el segundo al finalizar el semestre, además de los trabajos académicos. El promedio final se obtendrá considerando los promedios ponderados parciales correspondientes a la evaluación teórica práctica (</w:t>
      </w:r>
      <w:r w:rsidR="007B71C0" w:rsidRPr="00162A47">
        <w:rPr>
          <w:rFonts w:ascii="Times New Roman" w:hAnsi="Times New Roman" w:cs="Times New Roman"/>
        </w:rPr>
        <w:t>M</w:t>
      </w:r>
      <w:r w:rsidRPr="00162A47">
        <w:rPr>
          <w:rFonts w:ascii="Times New Roman" w:hAnsi="Times New Roman" w:cs="Times New Roman"/>
        </w:rPr>
        <w:t>1</w:t>
      </w:r>
      <w:r w:rsidR="007B71C0" w:rsidRPr="00162A47">
        <w:rPr>
          <w:rFonts w:ascii="Times New Roman" w:hAnsi="Times New Roman" w:cs="Times New Roman"/>
        </w:rPr>
        <w:t>, M2, M3</w:t>
      </w:r>
      <w:r w:rsidRPr="00162A47">
        <w:rPr>
          <w:rFonts w:ascii="Times New Roman" w:hAnsi="Times New Roman" w:cs="Times New Roman"/>
        </w:rPr>
        <w:t xml:space="preserve"> y </w:t>
      </w:r>
      <w:r w:rsidR="007B71C0" w:rsidRPr="00162A47">
        <w:rPr>
          <w:rFonts w:ascii="Times New Roman" w:hAnsi="Times New Roman" w:cs="Times New Roman"/>
        </w:rPr>
        <w:t>M4</w:t>
      </w:r>
      <w:r w:rsidRPr="00162A47">
        <w:rPr>
          <w:rFonts w:ascii="Times New Roman" w:hAnsi="Times New Roman" w:cs="Times New Roman"/>
        </w:rPr>
        <w:t xml:space="preserve">) </w:t>
      </w:r>
    </w:p>
    <w:p w:rsidR="008C7113" w:rsidRPr="00162A47" w:rsidRDefault="008C7113" w:rsidP="004A5B47">
      <w:pPr>
        <w:pStyle w:val="Prrafodelista"/>
        <w:ind w:left="1080"/>
        <w:rPr>
          <w:rFonts w:ascii="Times New Roman" w:hAnsi="Times New Roman" w:cs="Times New Roman"/>
        </w:rPr>
      </w:pPr>
      <w:r w:rsidRPr="00162A47">
        <w:rPr>
          <w:rFonts w:ascii="Times New Roman" w:hAnsi="Times New Roman" w:cs="Times New Roman"/>
        </w:rPr>
        <w:t xml:space="preserve">* </w:t>
      </w:r>
      <w:r w:rsidR="0034445B" w:rsidRPr="00162A47">
        <w:rPr>
          <w:rFonts w:ascii="Times New Roman" w:hAnsi="Times New Roman" w:cs="Times New Roman"/>
        </w:rPr>
        <w:t>L</w:t>
      </w:r>
      <w:r w:rsidRPr="00162A47">
        <w:rPr>
          <w:rFonts w:ascii="Times New Roman" w:hAnsi="Times New Roman" w:cs="Times New Roman"/>
        </w:rPr>
        <w:t xml:space="preserve">a nota </w:t>
      </w:r>
      <w:r w:rsidR="0034445B" w:rsidRPr="00162A47">
        <w:rPr>
          <w:rFonts w:ascii="Times New Roman" w:hAnsi="Times New Roman" w:cs="Times New Roman"/>
        </w:rPr>
        <w:t>mínima</w:t>
      </w:r>
      <w:r w:rsidRPr="00162A47">
        <w:rPr>
          <w:rFonts w:ascii="Times New Roman" w:hAnsi="Times New Roman" w:cs="Times New Roman"/>
        </w:rPr>
        <w:t xml:space="preserve"> aprobatoria once (11) solo en el caso de la nota promocional la facción 0.5 se redondea a la unidad entera inmediata superior.</w:t>
      </w:r>
    </w:p>
    <w:p w:rsidR="008C7113" w:rsidRPr="00162A47" w:rsidRDefault="008C7113" w:rsidP="004A5B47">
      <w:pPr>
        <w:pStyle w:val="Prrafodelista"/>
        <w:ind w:left="1080"/>
        <w:rPr>
          <w:rFonts w:ascii="Times New Roman" w:hAnsi="Times New Roman" w:cs="Times New Roman"/>
        </w:rPr>
      </w:pPr>
      <w:r w:rsidRPr="00162A47">
        <w:rPr>
          <w:rFonts w:ascii="Times New Roman" w:hAnsi="Times New Roman" w:cs="Times New Roman"/>
        </w:rPr>
        <w:t>* Para este caso de plan por</w:t>
      </w:r>
      <w:r w:rsidR="00517433" w:rsidRPr="00162A47">
        <w:rPr>
          <w:rFonts w:ascii="Times New Roman" w:hAnsi="Times New Roman" w:cs="Times New Roman"/>
        </w:rPr>
        <w:t xml:space="preserve"> competencia</w:t>
      </w:r>
      <w:r w:rsidRPr="00162A47">
        <w:rPr>
          <w:rFonts w:ascii="Times New Roman" w:hAnsi="Times New Roman" w:cs="Times New Roman"/>
        </w:rPr>
        <w:t xml:space="preserve"> </w:t>
      </w:r>
      <w:r w:rsidR="00517433" w:rsidRPr="00162A47">
        <w:rPr>
          <w:rFonts w:ascii="Times New Roman" w:hAnsi="Times New Roman" w:cs="Times New Roman"/>
        </w:rPr>
        <w:t>no se programan exámenes sustitutorios</w:t>
      </w:r>
      <w:r w:rsidR="0034445B" w:rsidRPr="00162A47">
        <w:rPr>
          <w:rFonts w:ascii="Times New Roman" w:hAnsi="Times New Roman" w:cs="Times New Roman"/>
        </w:rPr>
        <w:t>.</w:t>
      </w:r>
    </w:p>
    <w:p w:rsidR="009E6F65" w:rsidRPr="00162A47" w:rsidRDefault="009E6F65" w:rsidP="004A5B47">
      <w:pPr>
        <w:pStyle w:val="Prrafodelista"/>
        <w:ind w:left="1080"/>
        <w:rPr>
          <w:rFonts w:ascii="Times New Roman" w:hAnsi="Times New Roman" w:cs="Times New Roman"/>
        </w:rPr>
      </w:pPr>
    </w:p>
    <w:p w:rsidR="004A5B47" w:rsidRPr="00162A47" w:rsidRDefault="0034445B" w:rsidP="006437AA">
      <w:pPr>
        <w:pStyle w:val="Prrafodelista"/>
        <w:numPr>
          <w:ilvl w:val="0"/>
          <w:numId w:val="1"/>
        </w:numPr>
        <w:rPr>
          <w:rFonts w:ascii="Times New Roman" w:hAnsi="Times New Roman" w:cs="Times New Roman"/>
          <w:b/>
          <w:u w:val="single"/>
        </w:rPr>
      </w:pPr>
      <w:r w:rsidRPr="00162A47">
        <w:rPr>
          <w:rFonts w:ascii="Times New Roman" w:hAnsi="Times New Roman" w:cs="Times New Roman"/>
          <w:b/>
          <w:u w:val="single"/>
        </w:rPr>
        <w:t>BIBLIOGRAFIA BASICA Y COMPLEMENTARIA</w:t>
      </w:r>
    </w:p>
    <w:p w:rsidR="0034445B" w:rsidRPr="00162A47" w:rsidRDefault="0034445B" w:rsidP="0034445B">
      <w:pPr>
        <w:pStyle w:val="Prrafodelista"/>
        <w:ind w:left="1080"/>
        <w:rPr>
          <w:rFonts w:ascii="Times New Roman" w:hAnsi="Times New Roman" w:cs="Times New Roman"/>
        </w:rPr>
      </w:pPr>
    </w:p>
    <w:p w:rsidR="008E7D7D" w:rsidRPr="00162A47" w:rsidRDefault="008E7D7D" w:rsidP="008E7D7D">
      <w:pPr>
        <w:pStyle w:val="Prrafodelista"/>
        <w:numPr>
          <w:ilvl w:val="0"/>
          <w:numId w:val="2"/>
        </w:numPr>
        <w:rPr>
          <w:rFonts w:ascii="Times New Roman" w:hAnsi="Times New Roman" w:cs="Times New Roman"/>
        </w:rPr>
      </w:pPr>
      <w:r w:rsidRPr="00162A47">
        <w:rPr>
          <w:rFonts w:ascii="Times New Roman" w:hAnsi="Times New Roman" w:cs="Times New Roman"/>
        </w:rPr>
        <w:t xml:space="preserve">Albin E.L. (1978) Bioestadistica Editorial CECSA </w:t>
      </w:r>
      <w:r w:rsidR="00826890" w:rsidRPr="00162A47">
        <w:rPr>
          <w:rFonts w:ascii="Times New Roman" w:hAnsi="Times New Roman" w:cs="Times New Roman"/>
        </w:rPr>
        <w:t>mexicana</w:t>
      </w:r>
    </w:p>
    <w:p w:rsidR="0034445B" w:rsidRPr="00162A47" w:rsidRDefault="008E7D7D" w:rsidP="0034445B">
      <w:pPr>
        <w:pStyle w:val="Prrafodelista"/>
        <w:numPr>
          <w:ilvl w:val="0"/>
          <w:numId w:val="2"/>
        </w:numPr>
        <w:rPr>
          <w:rFonts w:ascii="Times New Roman" w:hAnsi="Times New Roman" w:cs="Times New Roman"/>
        </w:rPr>
      </w:pPr>
      <w:r w:rsidRPr="00162A47">
        <w:rPr>
          <w:rFonts w:ascii="Times New Roman" w:hAnsi="Times New Roman" w:cs="Times New Roman"/>
        </w:rPr>
        <w:t xml:space="preserve">Moya calderón, Rufino (1991) Estadistica </w:t>
      </w:r>
      <w:r w:rsidR="00826890" w:rsidRPr="00162A47">
        <w:rPr>
          <w:rFonts w:ascii="Times New Roman" w:hAnsi="Times New Roman" w:cs="Times New Roman"/>
        </w:rPr>
        <w:t>descriptiva</w:t>
      </w:r>
      <w:r w:rsidRPr="00162A47">
        <w:rPr>
          <w:rFonts w:ascii="Times New Roman" w:hAnsi="Times New Roman" w:cs="Times New Roman"/>
        </w:rPr>
        <w:t xml:space="preserve"> conceptos y aplicaciones” Lima. Editorial San Marcos 1era edición.</w:t>
      </w:r>
    </w:p>
    <w:p w:rsidR="008E7D7D" w:rsidRPr="00162A47" w:rsidRDefault="008E7D7D" w:rsidP="0034445B">
      <w:pPr>
        <w:pStyle w:val="Prrafodelista"/>
        <w:numPr>
          <w:ilvl w:val="0"/>
          <w:numId w:val="2"/>
        </w:numPr>
        <w:rPr>
          <w:rFonts w:ascii="Times New Roman" w:hAnsi="Times New Roman" w:cs="Times New Roman"/>
        </w:rPr>
      </w:pPr>
      <w:r w:rsidRPr="00162A47">
        <w:rPr>
          <w:rFonts w:ascii="Times New Roman" w:hAnsi="Times New Roman" w:cs="Times New Roman"/>
        </w:rPr>
        <w:t xml:space="preserve">Berenson, Mark L./LEVINE, David M. (1996) </w:t>
      </w:r>
      <w:r w:rsidR="00826890" w:rsidRPr="00162A47">
        <w:rPr>
          <w:rFonts w:ascii="Times New Roman" w:hAnsi="Times New Roman" w:cs="Times New Roman"/>
        </w:rPr>
        <w:t>estadística</w:t>
      </w:r>
      <w:r w:rsidRPr="00162A47">
        <w:rPr>
          <w:rFonts w:ascii="Times New Roman" w:hAnsi="Times New Roman" w:cs="Times New Roman"/>
        </w:rPr>
        <w:t xml:space="preserve"> </w:t>
      </w:r>
      <w:r w:rsidR="00826890" w:rsidRPr="00162A47">
        <w:rPr>
          <w:rFonts w:ascii="Times New Roman" w:hAnsi="Times New Roman" w:cs="Times New Roman"/>
        </w:rPr>
        <w:t>Básica</w:t>
      </w:r>
      <w:r w:rsidRPr="00162A47">
        <w:rPr>
          <w:rFonts w:ascii="Times New Roman" w:hAnsi="Times New Roman" w:cs="Times New Roman"/>
        </w:rPr>
        <w:t xml:space="preserve"> en </w:t>
      </w:r>
      <w:r w:rsidR="00826890" w:rsidRPr="00162A47">
        <w:rPr>
          <w:rFonts w:ascii="Times New Roman" w:hAnsi="Times New Roman" w:cs="Times New Roman"/>
        </w:rPr>
        <w:t>administración</w:t>
      </w:r>
      <w:r w:rsidRPr="00162A47">
        <w:rPr>
          <w:rFonts w:ascii="Times New Roman" w:hAnsi="Times New Roman" w:cs="Times New Roman"/>
        </w:rPr>
        <w:t xml:space="preserve">: Conceptos y aplicaciones. </w:t>
      </w:r>
      <w:r w:rsidR="00826890" w:rsidRPr="00162A47">
        <w:rPr>
          <w:rFonts w:ascii="Times New Roman" w:hAnsi="Times New Roman" w:cs="Times New Roman"/>
        </w:rPr>
        <w:t>México</w:t>
      </w:r>
      <w:r w:rsidRPr="00162A47">
        <w:rPr>
          <w:rFonts w:ascii="Times New Roman" w:hAnsi="Times New Roman" w:cs="Times New Roman"/>
        </w:rPr>
        <w:t xml:space="preserve">: Editorial Prentice Hall 6ta </w:t>
      </w:r>
      <w:r w:rsidR="00826890" w:rsidRPr="00162A47">
        <w:rPr>
          <w:rFonts w:ascii="Times New Roman" w:hAnsi="Times New Roman" w:cs="Times New Roman"/>
        </w:rPr>
        <w:t>Edición</w:t>
      </w:r>
    </w:p>
    <w:p w:rsidR="008E7D7D" w:rsidRPr="00162A47" w:rsidRDefault="008E7D7D" w:rsidP="0034445B">
      <w:pPr>
        <w:pStyle w:val="Prrafodelista"/>
        <w:numPr>
          <w:ilvl w:val="0"/>
          <w:numId w:val="2"/>
        </w:numPr>
        <w:rPr>
          <w:rFonts w:ascii="Times New Roman" w:hAnsi="Times New Roman" w:cs="Times New Roman"/>
        </w:rPr>
      </w:pPr>
      <w:r w:rsidRPr="00162A47">
        <w:rPr>
          <w:rFonts w:ascii="Times New Roman" w:hAnsi="Times New Roman" w:cs="Times New Roman"/>
        </w:rPr>
        <w:t xml:space="preserve">Mazon Marchal, Link (2001) </w:t>
      </w:r>
      <w:r w:rsidR="00826890" w:rsidRPr="00162A47">
        <w:rPr>
          <w:rFonts w:ascii="Times New Roman" w:hAnsi="Times New Roman" w:cs="Times New Roman"/>
        </w:rPr>
        <w:t>estadística</w:t>
      </w:r>
      <w:r w:rsidRPr="00162A47">
        <w:rPr>
          <w:rFonts w:ascii="Times New Roman" w:hAnsi="Times New Roman" w:cs="Times New Roman"/>
        </w:rPr>
        <w:t xml:space="preserve"> para </w:t>
      </w:r>
      <w:r w:rsidR="00826890" w:rsidRPr="00162A47">
        <w:rPr>
          <w:rFonts w:ascii="Times New Roman" w:hAnsi="Times New Roman" w:cs="Times New Roman"/>
        </w:rPr>
        <w:t>Administración</w:t>
      </w:r>
      <w:r w:rsidRPr="00162A47">
        <w:rPr>
          <w:rFonts w:ascii="Times New Roman" w:hAnsi="Times New Roman" w:cs="Times New Roman"/>
        </w:rPr>
        <w:t xml:space="preserve"> y Economistas:  </w:t>
      </w:r>
      <w:r w:rsidR="00826890" w:rsidRPr="00162A47">
        <w:rPr>
          <w:rFonts w:ascii="Times New Roman" w:hAnsi="Times New Roman" w:cs="Times New Roman"/>
        </w:rPr>
        <w:t>3era Edicion Universidad latinoamericana</w:t>
      </w:r>
    </w:p>
    <w:p w:rsidR="008E7D7D" w:rsidRPr="00162A47" w:rsidRDefault="008E7D7D" w:rsidP="0034445B">
      <w:pPr>
        <w:pStyle w:val="Prrafodelista"/>
        <w:numPr>
          <w:ilvl w:val="0"/>
          <w:numId w:val="2"/>
        </w:numPr>
        <w:rPr>
          <w:rFonts w:ascii="Times New Roman" w:hAnsi="Times New Roman" w:cs="Times New Roman"/>
        </w:rPr>
      </w:pPr>
      <w:r w:rsidRPr="00162A47">
        <w:rPr>
          <w:rFonts w:ascii="Times New Roman" w:hAnsi="Times New Roman" w:cs="Times New Roman"/>
        </w:rPr>
        <w:t xml:space="preserve">Mitac maza, </w:t>
      </w:r>
      <w:r w:rsidR="00826890" w:rsidRPr="00162A47">
        <w:rPr>
          <w:rFonts w:ascii="Times New Roman" w:hAnsi="Times New Roman" w:cs="Times New Roman"/>
        </w:rPr>
        <w:t>Máximo</w:t>
      </w:r>
      <w:r w:rsidRPr="00162A47">
        <w:rPr>
          <w:rFonts w:ascii="Times New Roman" w:hAnsi="Times New Roman" w:cs="Times New Roman"/>
        </w:rPr>
        <w:t xml:space="preserve">  (1996) </w:t>
      </w:r>
      <w:r w:rsidR="00826890" w:rsidRPr="00162A47">
        <w:rPr>
          <w:rFonts w:ascii="Times New Roman" w:hAnsi="Times New Roman" w:cs="Times New Roman"/>
        </w:rPr>
        <w:t>Tópicos</w:t>
      </w:r>
      <w:r w:rsidRPr="00162A47">
        <w:rPr>
          <w:rFonts w:ascii="Times New Roman" w:hAnsi="Times New Roman" w:cs="Times New Roman"/>
        </w:rPr>
        <w:t xml:space="preserve"> de estadística descriptiva y probabilidad; Lima. Editorial Thales S.R.L. 1era </w:t>
      </w:r>
      <w:r w:rsidR="00826890" w:rsidRPr="00162A47">
        <w:rPr>
          <w:rFonts w:ascii="Times New Roman" w:hAnsi="Times New Roman" w:cs="Times New Roman"/>
        </w:rPr>
        <w:t>Edición</w:t>
      </w:r>
    </w:p>
    <w:p w:rsidR="008E7D7D" w:rsidRPr="00162A47" w:rsidRDefault="00826890" w:rsidP="0034445B">
      <w:pPr>
        <w:pStyle w:val="Prrafodelista"/>
        <w:numPr>
          <w:ilvl w:val="0"/>
          <w:numId w:val="2"/>
        </w:numPr>
        <w:rPr>
          <w:rFonts w:ascii="Times New Roman" w:hAnsi="Times New Roman" w:cs="Times New Roman"/>
        </w:rPr>
      </w:pPr>
      <w:r w:rsidRPr="00162A47">
        <w:rPr>
          <w:rFonts w:ascii="Times New Roman" w:hAnsi="Times New Roman" w:cs="Times New Roman"/>
        </w:rPr>
        <w:t>Córdoba</w:t>
      </w:r>
      <w:r w:rsidR="008E7D7D" w:rsidRPr="00162A47">
        <w:rPr>
          <w:rFonts w:ascii="Times New Roman" w:hAnsi="Times New Roman" w:cs="Times New Roman"/>
        </w:rPr>
        <w:t xml:space="preserve"> Zamora, Manuel (2000) Estadistica descriptiva e inferencial Aplicaciones. Edito</w:t>
      </w:r>
      <w:r w:rsidRPr="00162A47">
        <w:rPr>
          <w:rFonts w:ascii="Times New Roman" w:hAnsi="Times New Roman" w:cs="Times New Roman"/>
        </w:rPr>
        <w:t>rial Mo</w:t>
      </w:r>
      <w:r w:rsidR="008E7D7D" w:rsidRPr="00162A47">
        <w:rPr>
          <w:rFonts w:ascii="Times New Roman" w:hAnsi="Times New Roman" w:cs="Times New Roman"/>
        </w:rPr>
        <w:t xml:space="preserve">shera 4tq </w:t>
      </w:r>
      <w:r w:rsidRPr="00162A47">
        <w:rPr>
          <w:rFonts w:ascii="Times New Roman" w:hAnsi="Times New Roman" w:cs="Times New Roman"/>
        </w:rPr>
        <w:t>Edición</w:t>
      </w:r>
      <w:r w:rsidR="008E7D7D" w:rsidRPr="00162A47">
        <w:rPr>
          <w:rFonts w:ascii="Times New Roman" w:hAnsi="Times New Roman" w:cs="Times New Roman"/>
        </w:rPr>
        <w:t>.</w:t>
      </w:r>
    </w:p>
    <w:p w:rsidR="008E7D7D" w:rsidRPr="00162A47" w:rsidRDefault="008E7D7D" w:rsidP="00826890">
      <w:pPr>
        <w:pStyle w:val="Prrafodelista"/>
        <w:ind w:left="1440"/>
        <w:rPr>
          <w:rFonts w:ascii="Times New Roman" w:hAnsi="Times New Roman" w:cs="Times New Roman"/>
        </w:rPr>
      </w:pPr>
    </w:p>
    <w:p w:rsidR="00826890" w:rsidRPr="00162A47" w:rsidRDefault="00826890" w:rsidP="00826890">
      <w:pPr>
        <w:pStyle w:val="Prrafodelista"/>
        <w:ind w:left="1440"/>
        <w:rPr>
          <w:rFonts w:ascii="Times New Roman" w:hAnsi="Times New Roman" w:cs="Times New Roman"/>
        </w:rPr>
      </w:pPr>
    </w:p>
    <w:p w:rsidR="00826890" w:rsidRPr="00162A47" w:rsidRDefault="00826890" w:rsidP="00826890">
      <w:pPr>
        <w:pStyle w:val="Prrafodelista"/>
        <w:ind w:left="1440"/>
        <w:rPr>
          <w:rFonts w:ascii="Times New Roman" w:hAnsi="Times New Roman" w:cs="Times New Roman"/>
        </w:rPr>
      </w:pPr>
    </w:p>
    <w:p w:rsidR="00826890" w:rsidRPr="00162A47" w:rsidRDefault="00826890" w:rsidP="00826890">
      <w:pPr>
        <w:pStyle w:val="Prrafodelista"/>
        <w:ind w:left="1440"/>
        <w:rPr>
          <w:rFonts w:ascii="Times New Roman" w:hAnsi="Times New Roman" w:cs="Times New Roman"/>
        </w:rPr>
      </w:pPr>
    </w:p>
    <w:p w:rsidR="00826890" w:rsidRPr="00162A47" w:rsidRDefault="00826890" w:rsidP="00826890">
      <w:pPr>
        <w:pStyle w:val="Prrafodelista"/>
        <w:ind w:left="1440"/>
        <w:rPr>
          <w:rFonts w:ascii="Times New Roman" w:hAnsi="Times New Roman" w:cs="Times New Roman"/>
        </w:rPr>
      </w:pPr>
    </w:p>
    <w:p w:rsidR="00826890" w:rsidRPr="00162A47" w:rsidRDefault="00826890" w:rsidP="00826890">
      <w:pPr>
        <w:pStyle w:val="Prrafodelista"/>
        <w:ind w:left="1440"/>
        <w:rPr>
          <w:rFonts w:ascii="Times New Roman" w:hAnsi="Times New Roman" w:cs="Times New Roman"/>
        </w:rPr>
      </w:pPr>
    </w:p>
    <w:p w:rsidR="00826890" w:rsidRPr="00162A47" w:rsidRDefault="00826890" w:rsidP="00826890">
      <w:pPr>
        <w:pStyle w:val="Prrafodelista"/>
        <w:ind w:left="1440"/>
        <w:rPr>
          <w:rFonts w:ascii="Times New Roman" w:hAnsi="Times New Roman" w:cs="Times New Roman"/>
        </w:rPr>
      </w:pPr>
    </w:p>
    <w:p w:rsidR="00826890" w:rsidRPr="009257A0" w:rsidRDefault="00826890" w:rsidP="00826890">
      <w:pPr>
        <w:pStyle w:val="Prrafodelista"/>
        <w:ind w:left="1440"/>
        <w:rPr>
          <w:rFonts w:ascii="Times New Roman" w:hAnsi="Times New Roman" w:cs="Times New Roman"/>
          <w:b/>
        </w:rPr>
      </w:pPr>
    </w:p>
    <w:p w:rsidR="00826890" w:rsidRPr="009257A0" w:rsidRDefault="00826890" w:rsidP="00826890">
      <w:pPr>
        <w:pStyle w:val="Prrafodelista"/>
        <w:ind w:left="1440"/>
        <w:rPr>
          <w:rFonts w:ascii="Times New Roman" w:hAnsi="Times New Roman" w:cs="Times New Roman"/>
          <w:b/>
        </w:rPr>
      </w:pPr>
      <w:r w:rsidRPr="009257A0">
        <w:rPr>
          <w:rFonts w:ascii="Times New Roman" w:hAnsi="Times New Roman" w:cs="Times New Roman"/>
          <w:b/>
        </w:rPr>
        <w:t>Ing</w:t>
      </w:r>
      <w:r w:rsidR="009257A0" w:rsidRPr="009257A0">
        <w:rPr>
          <w:rFonts w:ascii="Times New Roman" w:hAnsi="Times New Roman" w:cs="Times New Roman"/>
          <w:b/>
        </w:rPr>
        <w:t>°</w:t>
      </w:r>
      <w:r w:rsidRPr="009257A0">
        <w:rPr>
          <w:rFonts w:ascii="Times New Roman" w:hAnsi="Times New Roman" w:cs="Times New Roman"/>
          <w:b/>
        </w:rPr>
        <w:t xml:space="preserve">. M.sc.  </w:t>
      </w:r>
      <w:r w:rsidR="009257A0" w:rsidRPr="009257A0">
        <w:rPr>
          <w:rFonts w:ascii="Times New Roman" w:hAnsi="Times New Roman" w:cs="Times New Roman"/>
          <w:b/>
        </w:rPr>
        <w:t>BENIGNO FÉLIX, DUEÑAS SÁNCHEZ</w:t>
      </w:r>
    </w:p>
    <w:p w:rsidR="00826890" w:rsidRPr="00162A47" w:rsidRDefault="00826890" w:rsidP="00826890">
      <w:pPr>
        <w:pStyle w:val="Prrafodelista"/>
        <w:ind w:left="1440"/>
        <w:rPr>
          <w:rFonts w:ascii="Times New Roman" w:hAnsi="Times New Roman" w:cs="Times New Roman"/>
        </w:rPr>
      </w:pPr>
      <w:r w:rsidRPr="00162A47">
        <w:rPr>
          <w:rFonts w:ascii="Times New Roman" w:hAnsi="Times New Roman" w:cs="Times New Roman"/>
        </w:rPr>
        <w:t xml:space="preserve">        </w:t>
      </w:r>
      <w:r w:rsidR="009257A0">
        <w:rPr>
          <w:rFonts w:ascii="Times New Roman" w:hAnsi="Times New Roman" w:cs="Times New Roman"/>
        </w:rPr>
        <w:t xml:space="preserve">                          </w:t>
      </w:r>
      <w:r w:rsidRPr="00162A47">
        <w:rPr>
          <w:rFonts w:ascii="Times New Roman" w:hAnsi="Times New Roman" w:cs="Times New Roman"/>
        </w:rPr>
        <w:t>Docente de curso</w:t>
      </w:r>
    </w:p>
    <w:p w:rsidR="00826890" w:rsidRPr="00162A47" w:rsidRDefault="00826890" w:rsidP="00826890">
      <w:pPr>
        <w:pStyle w:val="Prrafodelista"/>
        <w:ind w:left="1440"/>
        <w:rPr>
          <w:rFonts w:ascii="Times New Roman" w:hAnsi="Times New Roman" w:cs="Times New Roman"/>
        </w:rPr>
      </w:pPr>
      <w:r w:rsidRPr="00162A47">
        <w:rPr>
          <w:rFonts w:ascii="Times New Roman" w:hAnsi="Times New Roman" w:cs="Times New Roman"/>
        </w:rPr>
        <w:t xml:space="preserve">        </w:t>
      </w:r>
      <w:r w:rsidR="009257A0">
        <w:rPr>
          <w:rFonts w:ascii="Times New Roman" w:hAnsi="Times New Roman" w:cs="Times New Roman"/>
        </w:rPr>
        <w:t xml:space="preserve">                              </w:t>
      </w:r>
      <w:r w:rsidRPr="00162A47">
        <w:rPr>
          <w:rFonts w:ascii="Times New Roman" w:hAnsi="Times New Roman" w:cs="Times New Roman"/>
        </w:rPr>
        <w:t xml:space="preserve">DNP </w:t>
      </w:r>
      <w:r w:rsidR="009257A0">
        <w:rPr>
          <w:rFonts w:ascii="Times New Roman" w:hAnsi="Times New Roman" w:cs="Times New Roman"/>
        </w:rPr>
        <w:t>-</w:t>
      </w:r>
      <w:r w:rsidRPr="00162A47">
        <w:rPr>
          <w:rFonts w:ascii="Times New Roman" w:hAnsi="Times New Roman" w:cs="Times New Roman"/>
        </w:rPr>
        <w:t>173</w:t>
      </w:r>
    </w:p>
    <w:sectPr w:rsidR="00826890" w:rsidRPr="00162A47" w:rsidSect="00410CD6">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E7D"/>
    <w:multiLevelType w:val="hybridMultilevel"/>
    <w:tmpl w:val="C9EC1756"/>
    <w:lvl w:ilvl="0" w:tplc="619297B6">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19772107"/>
    <w:multiLevelType w:val="multilevel"/>
    <w:tmpl w:val="7F8EF380"/>
    <w:lvl w:ilvl="0">
      <w:start w:val="1"/>
      <w:numFmt w:val="upperRoman"/>
      <w:lvlText w:val="%1."/>
      <w:lvlJc w:val="left"/>
      <w:pPr>
        <w:ind w:left="1080" w:hanging="72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72"/>
    <w:rsid w:val="000A7064"/>
    <w:rsid w:val="000D588D"/>
    <w:rsid w:val="001524EA"/>
    <w:rsid w:val="00162A47"/>
    <w:rsid w:val="001E5D92"/>
    <w:rsid w:val="002C0BC7"/>
    <w:rsid w:val="003405C9"/>
    <w:rsid w:val="0034445B"/>
    <w:rsid w:val="003D7C00"/>
    <w:rsid w:val="00410CD6"/>
    <w:rsid w:val="00424A81"/>
    <w:rsid w:val="004A5B47"/>
    <w:rsid w:val="00517433"/>
    <w:rsid w:val="00616159"/>
    <w:rsid w:val="006437AA"/>
    <w:rsid w:val="007B71C0"/>
    <w:rsid w:val="007F0A50"/>
    <w:rsid w:val="00826890"/>
    <w:rsid w:val="008A5C72"/>
    <w:rsid w:val="008A7458"/>
    <w:rsid w:val="008B52D8"/>
    <w:rsid w:val="008C7113"/>
    <w:rsid w:val="008E7D7D"/>
    <w:rsid w:val="00910C72"/>
    <w:rsid w:val="009257A0"/>
    <w:rsid w:val="009A3EBD"/>
    <w:rsid w:val="009D2D28"/>
    <w:rsid w:val="009E6F65"/>
    <w:rsid w:val="00A2105C"/>
    <w:rsid w:val="00AE498F"/>
    <w:rsid w:val="00B401A9"/>
    <w:rsid w:val="00B80C78"/>
    <w:rsid w:val="00BF47AE"/>
    <w:rsid w:val="00C33B15"/>
    <w:rsid w:val="00C90C95"/>
    <w:rsid w:val="00CC2F65"/>
    <w:rsid w:val="00D8747A"/>
    <w:rsid w:val="00DA339B"/>
    <w:rsid w:val="00DC5E73"/>
    <w:rsid w:val="00E86B81"/>
    <w:rsid w:val="00EA7995"/>
    <w:rsid w:val="00F218D7"/>
    <w:rsid w:val="00FD7F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56999-971C-4A88-9E6A-3388402D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F0A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0C72"/>
    <w:pPr>
      <w:ind w:left="720"/>
      <w:contextualSpacing/>
    </w:pPr>
  </w:style>
  <w:style w:type="character" w:styleId="Refdecomentario">
    <w:name w:val="annotation reference"/>
    <w:basedOn w:val="Fuentedeprrafopredeter"/>
    <w:uiPriority w:val="99"/>
    <w:semiHidden/>
    <w:unhideWhenUsed/>
    <w:rsid w:val="007F0A50"/>
    <w:rPr>
      <w:sz w:val="16"/>
      <w:szCs w:val="16"/>
    </w:rPr>
  </w:style>
  <w:style w:type="paragraph" w:styleId="Textocomentario">
    <w:name w:val="annotation text"/>
    <w:basedOn w:val="Normal"/>
    <w:link w:val="TextocomentarioCar"/>
    <w:uiPriority w:val="99"/>
    <w:semiHidden/>
    <w:unhideWhenUsed/>
    <w:rsid w:val="007F0A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0A50"/>
    <w:rPr>
      <w:sz w:val="20"/>
      <w:szCs w:val="20"/>
    </w:rPr>
  </w:style>
  <w:style w:type="paragraph" w:styleId="Asuntodelcomentario">
    <w:name w:val="annotation subject"/>
    <w:basedOn w:val="Textocomentario"/>
    <w:next w:val="Textocomentario"/>
    <w:link w:val="AsuntodelcomentarioCar"/>
    <w:uiPriority w:val="99"/>
    <w:semiHidden/>
    <w:unhideWhenUsed/>
    <w:rsid w:val="007F0A50"/>
    <w:rPr>
      <w:b/>
      <w:bCs/>
    </w:rPr>
  </w:style>
  <w:style w:type="character" w:customStyle="1" w:styleId="AsuntodelcomentarioCar">
    <w:name w:val="Asunto del comentario Car"/>
    <w:basedOn w:val="TextocomentarioCar"/>
    <w:link w:val="Asuntodelcomentario"/>
    <w:uiPriority w:val="99"/>
    <w:semiHidden/>
    <w:rsid w:val="007F0A50"/>
    <w:rPr>
      <w:b/>
      <w:bCs/>
      <w:sz w:val="20"/>
      <w:szCs w:val="20"/>
    </w:rPr>
  </w:style>
  <w:style w:type="paragraph" w:styleId="Textodeglobo">
    <w:name w:val="Balloon Text"/>
    <w:basedOn w:val="Normal"/>
    <w:link w:val="TextodegloboCar"/>
    <w:uiPriority w:val="99"/>
    <w:semiHidden/>
    <w:unhideWhenUsed/>
    <w:rsid w:val="007F0A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A50"/>
    <w:rPr>
      <w:rFonts w:ascii="Segoe UI" w:hAnsi="Segoe UI" w:cs="Segoe UI"/>
      <w:sz w:val="18"/>
      <w:szCs w:val="18"/>
    </w:rPr>
  </w:style>
  <w:style w:type="character" w:customStyle="1" w:styleId="Ttulo1Car">
    <w:name w:val="Título 1 Car"/>
    <w:basedOn w:val="Fuentedeprrafopredeter"/>
    <w:link w:val="Ttulo1"/>
    <w:uiPriority w:val="9"/>
    <w:rsid w:val="007F0A50"/>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7F0A50"/>
    <w:pPr>
      <w:spacing w:after="0" w:line="240" w:lineRule="auto"/>
    </w:pPr>
  </w:style>
  <w:style w:type="table" w:styleId="Tablaconcuadrcula">
    <w:name w:val="Table Grid"/>
    <w:basedOn w:val="Tablanormal"/>
    <w:uiPriority w:val="39"/>
    <w:rsid w:val="001E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9F37-C9CA-43BB-B5E3-A22FF595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9369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BDueñas</dc:creator>
  <cp:keywords/>
  <dc:description/>
  <cp:lastModifiedBy>Fidel Reyes Ulfe</cp:lastModifiedBy>
  <cp:revision>2</cp:revision>
  <dcterms:created xsi:type="dcterms:W3CDTF">2018-08-08T21:49:00Z</dcterms:created>
  <dcterms:modified xsi:type="dcterms:W3CDTF">2018-08-08T21:49:00Z</dcterms:modified>
</cp:coreProperties>
</file>