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C5" w:rsidRPr="00B0394F" w:rsidRDefault="00967CB5" w:rsidP="0083574B">
      <w:pPr>
        <w:spacing w:line="240" w:lineRule="auto"/>
        <w:jc w:val="center"/>
        <w:rPr>
          <w:b/>
          <w:sz w:val="36"/>
          <w:szCs w:val="36"/>
        </w:rPr>
      </w:pPr>
      <w:r w:rsidRPr="00B0394F">
        <w:rPr>
          <w:b/>
          <w:sz w:val="36"/>
          <w:szCs w:val="36"/>
        </w:rPr>
        <w:t>UNIVERSIDAD NACIONAL</w:t>
      </w:r>
    </w:p>
    <w:p w:rsidR="0083574B" w:rsidRDefault="00FB6A56" w:rsidP="00B0394F">
      <w:pPr>
        <w:spacing w:line="240" w:lineRule="auto"/>
        <w:rPr>
          <w:rFonts w:ascii="Forte" w:hAnsi="Forte"/>
          <w:sz w:val="52"/>
          <w:szCs w:val="52"/>
        </w:rPr>
      </w:pPr>
      <w:r>
        <w:rPr>
          <w:rFonts w:ascii="Forte" w:hAnsi="Forte"/>
          <w:sz w:val="22"/>
        </w:rPr>
        <w:t xml:space="preserve">        </w:t>
      </w:r>
      <w:r w:rsidR="00B0394F">
        <w:rPr>
          <w:rFonts w:ascii="Forte" w:hAnsi="Forte"/>
          <w:sz w:val="22"/>
        </w:rPr>
        <w:t xml:space="preserve">  </w:t>
      </w:r>
      <w:r w:rsidR="006F1655" w:rsidRPr="00B0394F">
        <w:rPr>
          <w:rFonts w:ascii="Forte" w:hAnsi="Forte"/>
          <w:sz w:val="36"/>
          <w:szCs w:val="36"/>
        </w:rPr>
        <w:t>“</w:t>
      </w:r>
      <w:r w:rsidR="006F1655" w:rsidRPr="006F1655">
        <w:rPr>
          <w:rFonts w:ascii="Forte" w:hAnsi="Forte"/>
          <w:sz w:val="52"/>
          <w:szCs w:val="36"/>
        </w:rPr>
        <w:t>José</w:t>
      </w:r>
      <w:r w:rsidR="0083574B" w:rsidRPr="009555C4">
        <w:rPr>
          <w:rFonts w:ascii="Forte" w:hAnsi="Forte"/>
          <w:sz w:val="52"/>
          <w:szCs w:val="52"/>
        </w:rPr>
        <w:t xml:space="preserve"> Faustino Sánchez Carrión”</w:t>
      </w:r>
    </w:p>
    <w:p w:rsidR="006F1655" w:rsidRPr="00B0394F" w:rsidRDefault="006F1655" w:rsidP="00B0394F">
      <w:pPr>
        <w:spacing w:line="240" w:lineRule="auto"/>
        <w:rPr>
          <w:rFonts w:ascii="Forte" w:hAnsi="Forte"/>
          <w:sz w:val="36"/>
          <w:szCs w:val="36"/>
        </w:rPr>
      </w:pPr>
      <w:r>
        <w:rPr>
          <w:rFonts w:ascii="Forte" w:hAnsi="Forte"/>
          <w:sz w:val="52"/>
          <w:szCs w:val="52"/>
        </w:rPr>
        <w:t xml:space="preserve">                    Huacho - Perú</w:t>
      </w:r>
    </w:p>
    <w:p w:rsidR="00B0394F" w:rsidRDefault="00B0394F" w:rsidP="00B0394F">
      <w:pPr>
        <w:spacing w:line="240" w:lineRule="auto"/>
        <w:rPr>
          <w:rFonts w:ascii="Forte" w:hAnsi="Forte"/>
          <w:noProof/>
          <w:sz w:val="22"/>
          <w:lang w:eastAsia="es-PE"/>
        </w:rPr>
      </w:pPr>
    </w:p>
    <w:p w:rsidR="00B0394F" w:rsidRDefault="009555C4" w:rsidP="00B0394F">
      <w:pPr>
        <w:spacing w:line="240" w:lineRule="auto"/>
        <w:rPr>
          <w:rFonts w:ascii="Forte" w:hAnsi="Forte"/>
          <w:noProof/>
          <w:sz w:val="22"/>
          <w:lang w:eastAsia="es-PE"/>
        </w:rPr>
      </w:pPr>
      <w:r w:rsidRPr="00A1534B">
        <w:rPr>
          <w:rFonts w:ascii="Forte" w:hAnsi="Forte"/>
          <w:noProof/>
          <w:sz w:val="22"/>
          <w:lang w:eastAsia="es-PE"/>
        </w:rPr>
        <w:drawing>
          <wp:anchor distT="0" distB="0" distL="114300" distR="114300" simplePos="0" relativeHeight="251658240" behindDoc="0" locked="0" layoutInCell="1" allowOverlap="1" wp14:anchorId="540767B0" wp14:editId="3B21B230">
            <wp:simplePos x="0" y="0"/>
            <wp:positionH relativeFrom="column">
              <wp:posOffset>1906256</wp:posOffset>
            </wp:positionH>
            <wp:positionV relativeFrom="paragraph">
              <wp:posOffset>51043</wp:posOffset>
            </wp:positionV>
            <wp:extent cx="1536971" cy="1531439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82" cy="154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C4" w:rsidRDefault="009555C4" w:rsidP="00B0394F">
      <w:pPr>
        <w:spacing w:line="240" w:lineRule="auto"/>
        <w:rPr>
          <w:rFonts w:ascii="Forte" w:hAnsi="Forte"/>
          <w:noProof/>
          <w:sz w:val="22"/>
          <w:lang w:eastAsia="es-PE"/>
        </w:rPr>
      </w:pPr>
    </w:p>
    <w:p w:rsidR="0083574B" w:rsidRDefault="0083574B" w:rsidP="00B0394F">
      <w:pPr>
        <w:spacing w:line="240" w:lineRule="auto"/>
        <w:rPr>
          <w:rFonts w:ascii="Forte" w:hAnsi="Forte"/>
          <w:sz w:val="22"/>
        </w:rPr>
      </w:pPr>
    </w:p>
    <w:p w:rsidR="00B0394F" w:rsidRPr="00A1534B" w:rsidRDefault="00B0394F" w:rsidP="00B0394F">
      <w:pPr>
        <w:spacing w:line="240" w:lineRule="auto"/>
        <w:rPr>
          <w:rFonts w:ascii="Forte" w:hAnsi="Forte"/>
          <w:sz w:val="22"/>
        </w:rPr>
      </w:pPr>
    </w:p>
    <w:p w:rsidR="0083574B" w:rsidRPr="00A1534B" w:rsidRDefault="0083574B" w:rsidP="0083574B">
      <w:pPr>
        <w:spacing w:line="240" w:lineRule="auto"/>
        <w:jc w:val="center"/>
        <w:rPr>
          <w:rFonts w:ascii="Forte" w:hAnsi="Forte"/>
          <w:sz w:val="22"/>
        </w:rPr>
      </w:pPr>
    </w:p>
    <w:p w:rsidR="0083574B" w:rsidRPr="00A1534B" w:rsidRDefault="0083574B" w:rsidP="0083574B">
      <w:pPr>
        <w:spacing w:line="240" w:lineRule="auto"/>
        <w:jc w:val="center"/>
        <w:rPr>
          <w:rFonts w:ascii="Forte" w:hAnsi="Forte"/>
          <w:sz w:val="22"/>
        </w:rPr>
      </w:pPr>
    </w:p>
    <w:p w:rsidR="0083574B" w:rsidRPr="00A1534B" w:rsidRDefault="00B822F9" w:rsidP="00B822F9">
      <w:pPr>
        <w:tabs>
          <w:tab w:val="left" w:pos="7380"/>
        </w:tabs>
        <w:rPr>
          <w:sz w:val="22"/>
        </w:rPr>
      </w:pPr>
      <w:r>
        <w:rPr>
          <w:sz w:val="22"/>
        </w:rPr>
        <w:tab/>
      </w: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Default="00A1534B" w:rsidP="0083574B">
      <w:pPr>
        <w:spacing w:line="240" w:lineRule="auto"/>
        <w:jc w:val="center"/>
        <w:rPr>
          <w:rFonts w:ascii="Impact" w:hAnsi="Impact"/>
          <w:sz w:val="22"/>
        </w:rPr>
      </w:pPr>
    </w:p>
    <w:p w:rsidR="00A1534B" w:rsidRPr="00FB6A56" w:rsidRDefault="00A1534B" w:rsidP="00257026">
      <w:pPr>
        <w:spacing w:line="240" w:lineRule="auto"/>
        <w:rPr>
          <w:rFonts w:ascii="Impact" w:hAnsi="Impact"/>
          <w:sz w:val="40"/>
          <w:szCs w:val="40"/>
        </w:rPr>
      </w:pPr>
    </w:p>
    <w:p w:rsidR="0083574B" w:rsidRPr="009555C4" w:rsidRDefault="0083574B" w:rsidP="0083574B">
      <w:pPr>
        <w:spacing w:line="240" w:lineRule="auto"/>
        <w:jc w:val="center"/>
        <w:rPr>
          <w:rFonts w:ascii="Impact" w:hAnsi="Impact"/>
          <w:sz w:val="40"/>
          <w:szCs w:val="40"/>
        </w:rPr>
      </w:pPr>
      <w:r w:rsidRPr="009555C4">
        <w:rPr>
          <w:rFonts w:ascii="Impact" w:hAnsi="Impact"/>
          <w:sz w:val="40"/>
          <w:szCs w:val="40"/>
        </w:rPr>
        <w:t xml:space="preserve">FACULTAD DE </w:t>
      </w:r>
      <w:r w:rsidR="009576BE">
        <w:rPr>
          <w:rFonts w:ascii="Impact" w:hAnsi="Impact"/>
          <w:sz w:val="40"/>
          <w:szCs w:val="40"/>
        </w:rPr>
        <w:t>INGENIERIA INDUSTRIAL,</w:t>
      </w:r>
      <w:r w:rsidR="000A0A30">
        <w:rPr>
          <w:rFonts w:ascii="Impact" w:hAnsi="Impact"/>
          <w:sz w:val="40"/>
          <w:szCs w:val="40"/>
        </w:rPr>
        <w:t xml:space="preserve"> </w:t>
      </w:r>
      <w:r w:rsidR="009576BE">
        <w:rPr>
          <w:rFonts w:ascii="Impact" w:hAnsi="Impact"/>
          <w:sz w:val="40"/>
          <w:szCs w:val="40"/>
        </w:rPr>
        <w:t xml:space="preserve">SISTEMAS </w:t>
      </w:r>
      <w:r w:rsidR="009576BE">
        <w:rPr>
          <w:rFonts w:ascii="Impact" w:hAnsi="Impact"/>
          <w:sz w:val="40"/>
          <w:szCs w:val="40"/>
        </w:rPr>
        <w:tab/>
        <w:t>e INFORMÁTICA</w:t>
      </w:r>
    </w:p>
    <w:p w:rsidR="0083574B" w:rsidRPr="00FB6A56" w:rsidRDefault="0083574B" w:rsidP="0083574B">
      <w:pPr>
        <w:spacing w:line="240" w:lineRule="auto"/>
        <w:jc w:val="center"/>
        <w:rPr>
          <w:rFonts w:ascii="Impact" w:hAnsi="Impact"/>
          <w:sz w:val="44"/>
          <w:szCs w:val="44"/>
        </w:rPr>
      </w:pPr>
    </w:p>
    <w:p w:rsidR="0083574B" w:rsidRDefault="0083574B" w:rsidP="00FB6A56">
      <w:pPr>
        <w:spacing w:line="240" w:lineRule="auto"/>
        <w:jc w:val="center"/>
        <w:rPr>
          <w:rFonts w:ascii="Impact" w:hAnsi="Impact"/>
          <w:sz w:val="40"/>
          <w:szCs w:val="40"/>
        </w:rPr>
      </w:pPr>
      <w:r w:rsidRPr="00FB6A56">
        <w:rPr>
          <w:rFonts w:ascii="Impact" w:hAnsi="Impact"/>
          <w:sz w:val="40"/>
          <w:szCs w:val="40"/>
        </w:rPr>
        <w:t xml:space="preserve">ESCUELA ACADÉMICO PROFESIONAL DE </w:t>
      </w:r>
      <w:r w:rsidR="009576BE">
        <w:rPr>
          <w:rFonts w:ascii="Impact" w:hAnsi="Impact"/>
          <w:sz w:val="40"/>
          <w:szCs w:val="40"/>
        </w:rPr>
        <w:t xml:space="preserve">INGENIERIA </w:t>
      </w:r>
      <w:r w:rsidR="00C57067">
        <w:rPr>
          <w:rFonts w:ascii="Impact" w:hAnsi="Impact"/>
          <w:sz w:val="40"/>
          <w:szCs w:val="40"/>
        </w:rPr>
        <w:t>DE SISTEMAS</w:t>
      </w:r>
    </w:p>
    <w:p w:rsidR="00FB6A56" w:rsidRPr="00B0394F" w:rsidRDefault="00FB6A56" w:rsidP="00FB6A56">
      <w:pPr>
        <w:spacing w:line="240" w:lineRule="auto"/>
        <w:jc w:val="center"/>
        <w:rPr>
          <w:rFonts w:ascii="Impact" w:hAnsi="Impact"/>
          <w:sz w:val="20"/>
          <w:szCs w:val="20"/>
        </w:rPr>
      </w:pPr>
    </w:p>
    <w:p w:rsidR="009555C4" w:rsidRPr="009555C4" w:rsidRDefault="009555C4" w:rsidP="009555C4">
      <w:pPr>
        <w:spacing w:line="240" w:lineRule="auto"/>
        <w:rPr>
          <w:rFonts w:ascii="Impact" w:hAnsi="Impact"/>
          <w:sz w:val="40"/>
          <w:szCs w:val="40"/>
        </w:rPr>
      </w:pPr>
    </w:p>
    <w:p w:rsidR="0083574B" w:rsidRPr="009555C4" w:rsidRDefault="0083574B" w:rsidP="0083574B">
      <w:pPr>
        <w:jc w:val="center"/>
        <w:rPr>
          <w:rFonts w:ascii="Cooper Black" w:hAnsi="Cooper Black"/>
          <w:sz w:val="40"/>
          <w:szCs w:val="40"/>
        </w:rPr>
      </w:pPr>
      <w:r w:rsidRPr="009555C4">
        <w:rPr>
          <w:rFonts w:ascii="Cooper Black" w:hAnsi="Cooper Black"/>
          <w:sz w:val="40"/>
          <w:szCs w:val="40"/>
        </w:rPr>
        <w:t>SÍLABO POR COMPETENCIAS</w:t>
      </w:r>
    </w:p>
    <w:p w:rsidR="0083574B" w:rsidRPr="00A1534B" w:rsidRDefault="00011B02" w:rsidP="0083574B">
      <w:pPr>
        <w:jc w:val="center"/>
        <w:rPr>
          <w:sz w:val="22"/>
        </w:rPr>
      </w:pPr>
      <w:r w:rsidRPr="00A1534B">
        <w:rPr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F07AE" wp14:editId="1906524A">
                <wp:simplePos x="0" y="0"/>
                <wp:positionH relativeFrom="column">
                  <wp:posOffset>453390</wp:posOffset>
                </wp:positionH>
                <wp:positionV relativeFrom="paragraph">
                  <wp:posOffset>148590</wp:posOffset>
                </wp:positionV>
                <wp:extent cx="4514850" cy="8286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9F672B" id="Rectángulo redondeado 2" o:spid="_x0000_s1026" style="position:absolute;margin-left:35.7pt;margin-top:11.7pt;width:355.5pt;height:6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" filled="f" strokecolor="black [3213]" strokeweight="2pt"/>
            </w:pict>
          </mc:Fallback>
        </mc:AlternateContent>
      </w:r>
    </w:p>
    <w:p w:rsidR="0083574B" w:rsidRPr="006F1655" w:rsidRDefault="0083574B" w:rsidP="0083574B">
      <w:pPr>
        <w:jc w:val="center"/>
        <w:rPr>
          <w:b/>
          <w:i/>
          <w:sz w:val="32"/>
          <w:szCs w:val="32"/>
        </w:rPr>
      </w:pPr>
      <w:r w:rsidRPr="006F1655">
        <w:rPr>
          <w:b/>
          <w:i/>
          <w:sz w:val="32"/>
          <w:szCs w:val="32"/>
        </w:rPr>
        <w:t xml:space="preserve">CURSO: </w:t>
      </w:r>
    </w:p>
    <w:p w:rsidR="0083574B" w:rsidRPr="006F1655" w:rsidRDefault="0083574B" w:rsidP="0083574B">
      <w:pPr>
        <w:jc w:val="center"/>
        <w:rPr>
          <w:b/>
          <w:i/>
          <w:sz w:val="32"/>
          <w:szCs w:val="32"/>
        </w:rPr>
      </w:pPr>
      <w:r w:rsidRPr="006F1655">
        <w:rPr>
          <w:b/>
          <w:i/>
          <w:sz w:val="32"/>
          <w:szCs w:val="32"/>
        </w:rPr>
        <w:t>COMPRENSIÓN Y REDACCIÓN DE TEXTOS</w:t>
      </w:r>
    </w:p>
    <w:p w:rsidR="00A1534B" w:rsidRDefault="00A1534B" w:rsidP="00257026">
      <w:pPr>
        <w:rPr>
          <w:b/>
          <w:sz w:val="22"/>
        </w:rPr>
      </w:pPr>
    </w:p>
    <w:p w:rsidR="00A1534B" w:rsidRPr="00257026" w:rsidRDefault="0083574B" w:rsidP="00257026">
      <w:pPr>
        <w:jc w:val="center"/>
        <w:rPr>
          <w:b/>
          <w:sz w:val="32"/>
          <w:szCs w:val="32"/>
        </w:rPr>
      </w:pPr>
      <w:r w:rsidRPr="00257026">
        <w:rPr>
          <w:b/>
          <w:sz w:val="32"/>
          <w:szCs w:val="32"/>
        </w:rPr>
        <w:t xml:space="preserve">DOCENTE: </w:t>
      </w:r>
    </w:p>
    <w:p w:rsidR="00C466BA" w:rsidRPr="00257026" w:rsidRDefault="009576BE" w:rsidP="00257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CANALES CHANGANAQUÍ,ALDO MANUEL</w:t>
      </w:r>
      <w:r w:rsidR="00C466BA" w:rsidRPr="00257026">
        <w:rPr>
          <w:b/>
          <w:sz w:val="32"/>
          <w:szCs w:val="32"/>
        </w:rPr>
        <w:t>.</w:t>
      </w:r>
    </w:p>
    <w:p w:rsidR="009555C4" w:rsidRPr="00257026" w:rsidRDefault="009555C4" w:rsidP="00C466BA">
      <w:pPr>
        <w:rPr>
          <w:b/>
          <w:sz w:val="32"/>
          <w:szCs w:val="32"/>
        </w:rPr>
      </w:pPr>
    </w:p>
    <w:p w:rsidR="00A1534B" w:rsidRDefault="00257026">
      <w:pPr>
        <w:rPr>
          <w:b/>
          <w:sz w:val="32"/>
          <w:szCs w:val="32"/>
        </w:rPr>
      </w:pPr>
      <w:r w:rsidRPr="00257026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    </w:t>
      </w:r>
      <w:r w:rsidR="000A0A30">
        <w:rPr>
          <w:b/>
          <w:sz w:val="32"/>
          <w:szCs w:val="32"/>
        </w:rPr>
        <w:t xml:space="preserve"> 2018</w:t>
      </w:r>
      <w:r w:rsidR="00532633">
        <w:rPr>
          <w:b/>
          <w:sz w:val="32"/>
          <w:szCs w:val="32"/>
        </w:rPr>
        <w:t>- I</w:t>
      </w:r>
    </w:p>
    <w:p w:rsidR="009555C4" w:rsidRPr="009555C4" w:rsidRDefault="009555C4">
      <w:pPr>
        <w:rPr>
          <w:b/>
          <w:szCs w:val="24"/>
        </w:rPr>
      </w:pPr>
    </w:p>
    <w:p w:rsidR="009555C4" w:rsidRPr="009555C4" w:rsidRDefault="009555C4" w:rsidP="009555C4">
      <w:pPr>
        <w:spacing w:line="300" w:lineRule="exact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257026" w:rsidRPr="009555C4">
        <w:rPr>
          <w:b/>
          <w:szCs w:val="24"/>
        </w:rPr>
        <w:t>S</w:t>
      </w:r>
      <w:r w:rsidR="00833033" w:rsidRPr="009555C4">
        <w:rPr>
          <w:b/>
          <w:szCs w:val="24"/>
        </w:rPr>
        <w:t>ÍLABO DE COMPRENSIÓN</w:t>
      </w:r>
      <w:r w:rsidRPr="009555C4">
        <w:rPr>
          <w:b/>
          <w:szCs w:val="24"/>
        </w:rPr>
        <w:t xml:space="preserve"> Y REDACCIÓN DE TEXTOS</w:t>
      </w:r>
    </w:p>
    <w:p w:rsidR="00B46D25" w:rsidRPr="00A1534B" w:rsidRDefault="00B46D25" w:rsidP="002F627A">
      <w:pPr>
        <w:spacing w:line="300" w:lineRule="exact"/>
        <w:jc w:val="center"/>
        <w:rPr>
          <w:b/>
          <w:sz w:val="22"/>
        </w:rPr>
      </w:pPr>
    </w:p>
    <w:p w:rsidR="00E6698F" w:rsidRDefault="004B141C" w:rsidP="00E6698F">
      <w:pPr>
        <w:pStyle w:val="Prrafodelista"/>
        <w:numPr>
          <w:ilvl w:val="0"/>
          <w:numId w:val="13"/>
        </w:numPr>
        <w:spacing w:line="300" w:lineRule="exact"/>
        <w:ind w:left="426" w:hanging="437"/>
        <w:jc w:val="both"/>
        <w:rPr>
          <w:b/>
          <w:sz w:val="22"/>
        </w:rPr>
      </w:pPr>
      <w:r w:rsidRPr="00A1534B">
        <w:rPr>
          <w:b/>
          <w:sz w:val="22"/>
        </w:rPr>
        <w:t>DATOS GENERAL</w:t>
      </w:r>
      <w:r w:rsidR="004202E9" w:rsidRPr="00A1534B">
        <w:rPr>
          <w:b/>
          <w:sz w:val="22"/>
        </w:rPr>
        <w:t>ES</w:t>
      </w:r>
      <w:r w:rsidRPr="00A1534B">
        <w:rPr>
          <w:b/>
          <w:sz w:val="22"/>
        </w:rPr>
        <w:t>:</w:t>
      </w:r>
    </w:p>
    <w:p w:rsidR="00E6698F" w:rsidRPr="00E6698F" w:rsidRDefault="00811FC4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 xml:space="preserve">Código </w:t>
      </w:r>
      <w:r w:rsidR="002F627A" w:rsidRPr="00E6698F">
        <w:rPr>
          <w:b/>
          <w:sz w:val="22"/>
          <w:lang w:val="es-ES" w:eastAsia="es-ES"/>
        </w:rPr>
        <w:t>d</w:t>
      </w:r>
      <w:r w:rsidRPr="00E6698F">
        <w:rPr>
          <w:b/>
          <w:sz w:val="22"/>
          <w:lang w:val="es-ES" w:eastAsia="es-ES"/>
        </w:rPr>
        <w:t xml:space="preserve">e </w:t>
      </w:r>
      <w:r w:rsidR="002F627A" w:rsidRPr="00E6698F">
        <w:rPr>
          <w:b/>
          <w:sz w:val="22"/>
          <w:lang w:val="es-ES" w:eastAsia="es-ES"/>
        </w:rPr>
        <w:t>l</w:t>
      </w:r>
      <w:r w:rsidRPr="00E6698F">
        <w:rPr>
          <w:b/>
          <w:sz w:val="22"/>
          <w:lang w:val="es-ES" w:eastAsia="es-ES"/>
        </w:rPr>
        <w:t>a Asignatura</w:t>
      </w:r>
      <w:r w:rsidRPr="00E6698F">
        <w:rPr>
          <w:b/>
          <w:sz w:val="22"/>
          <w:lang w:val="es-ES" w:eastAsia="es-ES"/>
        </w:rPr>
        <w:tab/>
      </w:r>
      <w:r w:rsidR="00257026" w:rsidRPr="00E6698F">
        <w:rPr>
          <w:b/>
          <w:sz w:val="22"/>
          <w:lang w:val="es-ES" w:eastAsia="es-ES"/>
        </w:rPr>
        <w:t xml:space="preserve"> </w:t>
      </w:r>
      <w:r w:rsidR="00613ADC" w:rsidRPr="00E6698F">
        <w:rPr>
          <w:b/>
          <w:sz w:val="22"/>
          <w:lang w:val="es-ES" w:eastAsia="es-ES"/>
        </w:rPr>
        <w:t xml:space="preserve"> </w:t>
      </w:r>
      <w:r w:rsidR="00257026" w:rsidRPr="00E6698F">
        <w:rPr>
          <w:b/>
          <w:sz w:val="22"/>
          <w:lang w:val="es-ES" w:eastAsia="es-ES"/>
        </w:rPr>
        <w:t xml:space="preserve">   </w:t>
      </w:r>
      <w:r w:rsidRPr="00E6698F">
        <w:rPr>
          <w:sz w:val="22"/>
          <w:lang w:val="es-ES" w:eastAsia="es-ES"/>
        </w:rPr>
        <w:t>:</w:t>
      </w:r>
      <w:r w:rsidR="00613ADC" w:rsidRPr="00E6698F">
        <w:rPr>
          <w:sz w:val="22"/>
          <w:lang w:val="es-ES" w:eastAsia="es-ES"/>
        </w:rPr>
        <w:t xml:space="preserve"> </w:t>
      </w:r>
      <w:r w:rsidRPr="00E6698F">
        <w:rPr>
          <w:b/>
          <w:sz w:val="22"/>
          <w:lang w:val="es-ES" w:eastAsia="es-ES"/>
        </w:rPr>
        <w:tab/>
      </w:r>
      <w:r w:rsidRPr="00E6698F">
        <w:rPr>
          <w:sz w:val="22"/>
          <w:lang w:val="es-ES" w:eastAsia="es-ES"/>
        </w:rPr>
        <w:tab/>
      </w:r>
      <w:r w:rsidRPr="00E6698F">
        <w:rPr>
          <w:sz w:val="22"/>
          <w:lang w:val="es-ES" w:eastAsia="es-ES"/>
        </w:rPr>
        <w:tab/>
        <w:t xml:space="preserve"> </w:t>
      </w:r>
    </w:p>
    <w:p w:rsidR="00E6698F" w:rsidRPr="00E6698F" w:rsidRDefault="00E966D7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 xml:space="preserve">Escuela Académica Profesional </w:t>
      </w:r>
      <w:r w:rsidR="00811FC4" w:rsidRPr="00E6698F">
        <w:rPr>
          <w:sz w:val="22"/>
          <w:lang w:val="es-ES" w:eastAsia="es-ES"/>
        </w:rPr>
        <w:t>:</w:t>
      </w:r>
      <w:r w:rsidR="00613ADC" w:rsidRPr="00E6698F">
        <w:rPr>
          <w:sz w:val="22"/>
          <w:lang w:val="es-ES" w:eastAsia="es-ES"/>
        </w:rPr>
        <w:t xml:space="preserve"> </w:t>
      </w:r>
      <w:r w:rsidR="00ED2D2E">
        <w:rPr>
          <w:sz w:val="22"/>
          <w:lang w:val="es-ES" w:eastAsia="es-ES"/>
        </w:rPr>
        <w:t>Ingeniería Industrial</w:t>
      </w:r>
    </w:p>
    <w:p w:rsidR="009576BE" w:rsidRPr="009576BE" w:rsidRDefault="00811FC4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9576BE">
        <w:rPr>
          <w:b/>
          <w:sz w:val="22"/>
          <w:lang w:val="es-ES" w:eastAsia="es-ES"/>
        </w:rPr>
        <w:t xml:space="preserve">Ciclo </w:t>
      </w:r>
      <w:r w:rsidR="002F627A" w:rsidRPr="009576BE">
        <w:rPr>
          <w:b/>
          <w:sz w:val="22"/>
          <w:lang w:val="es-ES" w:eastAsia="es-ES"/>
        </w:rPr>
        <w:t>d</w:t>
      </w:r>
      <w:r w:rsidRPr="009576BE">
        <w:rPr>
          <w:b/>
          <w:sz w:val="22"/>
          <w:lang w:val="es-ES" w:eastAsia="es-ES"/>
        </w:rPr>
        <w:t>e Estudio</w:t>
      </w:r>
      <w:r w:rsidR="00B95F2D" w:rsidRPr="009576BE">
        <w:rPr>
          <w:b/>
          <w:sz w:val="22"/>
          <w:lang w:val="es-ES" w:eastAsia="es-ES"/>
        </w:rPr>
        <w:t>s</w:t>
      </w:r>
      <w:r w:rsidR="00257026" w:rsidRPr="009576BE">
        <w:rPr>
          <w:sz w:val="22"/>
          <w:lang w:val="es-ES" w:eastAsia="es-ES"/>
        </w:rPr>
        <w:tab/>
        <w:t xml:space="preserve">                </w:t>
      </w:r>
      <w:r w:rsidRPr="009576BE">
        <w:rPr>
          <w:sz w:val="22"/>
          <w:lang w:val="es-ES" w:eastAsia="es-ES"/>
        </w:rPr>
        <w:t>:</w:t>
      </w:r>
      <w:r w:rsidR="00613ADC" w:rsidRPr="009576BE">
        <w:rPr>
          <w:sz w:val="22"/>
          <w:lang w:val="es-ES" w:eastAsia="es-ES"/>
        </w:rPr>
        <w:t xml:space="preserve"> II</w:t>
      </w:r>
      <w:r w:rsidRPr="009576BE">
        <w:rPr>
          <w:sz w:val="22"/>
          <w:lang w:val="es-ES" w:eastAsia="es-ES"/>
        </w:rPr>
        <w:t xml:space="preserve"> Ciclo</w:t>
      </w:r>
    </w:p>
    <w:p w:rsidR="00E6698F" w:rsidRPr="009576BE" w:rsidRDefault="00613ADC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9576BE">
        <w:rPr>
          <w:b/>
          <w:sz w:val="22"/>
          <w:lang w:val="es-ES" w:eastAsia="es-ES"/>
        </w:rPr>
        <w:t>Créditos</w:t>
      </w:r>
      <w:r w:rsidR="00257026" w:rsidRPr="009576BE">
        <w:rPr>
          <w:sz w:val="22"/>
          <w:lang w:val="es-ES" w:eastAsia="es-ES"/>
        </w:rPr>
        <w:tab/>
        <w:t xml:space="preserve">       </w:t>
      </w:r>
      <w:r w:rsidR="00811FC4" w:rsidRPr="009576BE">
        <w:rPr>
          <w:sz w:val="22"/>
          <w:lang w:val="es-ES" w:eastAsia="es-ES"/>
        </w:rPr>
        <w:t xml:space="preserve"> </w:t>
      </w:r>
      <w:r w:rsidR="00E6698F" w:rsidRPr="009576BE">
        <w:rPr>
          <w:sz w:val="22"/>
          <w:lang w:val="es-ES" w:eastAsia="es-ES"/>
        </w:rPr>
        <w:tab/>
      </w:r>
      <w:r w:rsidR="00E6698F" w:rsidRPr="009576BE">
        <w:rPr>
          <w:sz w:val="22"/>
          <w:lang w:val="es-ES" w:eastAsia="es-ES"/>
        </w:rPr>
        <w:tab/>
      </w:r>
      <w:r w:rsidR="00E6698F" w:rsidRPr="009576BE">
        <w:rPr>
          <w:sz w:val="22"/>
          <w:lang w:val="es-ES" w:eastAsia="es-ES"/>
        </w:rPr>
        <w:tab/>
        <w:t xml:space="preserve">    </w:t>
      </w:r>
      <w:r w:rsidR="00811FC4" w:rsidRPr="009576BE">
        <w:rPr>
          <w:sz w:val="22"/>
          <w:lang w:val="es-ES" w:eastAsia="es-ES"/>
        </w:rPr>
        <w:t>:</w:t>
      </w:r>
      <w:r w:rsidRPr="009576BE">
        <w:rPr>
          <w:sz w:val="22"/>
          <w:lang w:val="es-ES" w:eastAsia="es-ES"/>
        </w:rPr>
        <w:t xml:space="preserve"> </w:t>
      </w:r>
      <w:r w:rsidR="00811FC4" w:rsidRPr="009576BE">
        <w:rPr>
          <w:sz w:val="22"/>
          <w:lang w:val="es-ES" w:eastAsia="es-ES"/>
        </w:rPr>
        <w:t>0</w:t>
      </w:r>
      <w:r w:rsidR="000A0A30">
        <w:rPr>
          <w:sz w:val="22"/>
          <w:lang w:val="es-ES" w:eastAsia="es-ES"/>
        </w:rPr>
        <w:t>4</w:t>
      </w:r>
    </w:p>
    <w:p w:rsidR="00E6698F" w:rsidRPr="00E6698F" w:rsidRDefault="00811FC4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>Horas Semanales</w:t>
      </w:r>
      <w:r w:rsidR="00257026" w:rsidRPr="00E6698F">
        <w:rPr>
          <w:sz w:val="22"/>
          <w:lang w:val="es-ES" w:eastAsia="es-ES"/>
        </w:rPr>
        <w:tab/>
        <w:t xml:space="preserve">                </w:t>
      </w:r>
      <w:r w:rsidRPr="00E6698F">
        <w:rPr>
          <w:sz w:val="22"/>
          <w:lang w:val="es-ES" w:eastAsia="es-ES"/>
        </w:rPr>
        <w:t>:</w:t>
      </w:r>
      <w:r w:rsidR="00613ADC" w:rsidRPr="00E6698F">
        <w:rPr>
          <w:sz w:val="22"/>
          <w:lang w:val="es-ES" w:eastAsia="es-ES"/>
        </w:rPr>
        <w:t xml:space="preserve"> </w:t>
      </w:r>
      <w:r w:rsidRPr="00E6698F">
        <w:rPr>
          <w:sz w:val="22"/>
          <w:lang w:val="es-ES" w:eastAsia="es-ES"/>
        </w:rPr>
        <w:t>0</w:t>
      </w:r>
      <w:r w:rsidR="000A0A30">
        <w:rPr>
          <w:sz w:val="22"/>
          <w:lang w:val="es-ES" w:eastAsia="es-ES"/>
        </w:rPr>
        <w:t>4</w:t>
      </w:r>
      <w:r w:rsidRPr="00E6698F">
        <w:rPr>
          <w:sz w:val="22"/>
          <w:lang w:val="es-ES" w:eastAsia="es-ES"/>
        </w:rPr>
        <w:t xml:space="preserve"> </w:t>
      </w:r>
      <w:r w:rsidR="00B95F2D" w:rsidRPr="00E6698F">
        <w:rPr>
          <w:sz w:val="22"/>
          <w:lang w:val="es-ES" w:eastAsia="es-ES"/>
        </w:rPr>
        <w:t>h</w:t>
      </w:r>
      <w:r w:rsidRPr="00E6698F">
        <w:rPr>
          <w:sz w:val="22"/>
          <w:lang w:val="es-ES" w:eastAsia="es-ES"/>
        </w:rPr>
        <w:t>oras :</w:t>
      </w:r>
      <w:r w:rsidR="002F627A" w:rsidRPr="00E6698F">
        <w:rPr>
          <w:sz w:val="22"/>
          <w:lang w:val="es-ES" w:eastAsia="es-ES"/>
        </w:rPr>
        <w:t xml:space="preserve">  ht</w:t>
      </w:r>
      <w:r w:rsidRPr="00E6698F">
        <w:rPr>
          <w:sz w:val="22"/>
          <w:lang w:val="es-ES" w:eastAsia="es-ES"/>
        </w:rPr>
        <w:t>:0</w:t>
      </w:r>
      <w:r w:rsidR="000A0A30">
        <w:rPr>
          <w:sz w:val="22"/>
          <w:lang w:val="es-ES" w:eastAsia="es-ES"/>
        </w:rPr>
        <w:t>2</w:t>
      </w:r>
      <w:r w:rsidR="002F627A" w:rsidRPr="00E6698F">
        <w:rPr>
          <w:sz w:val="22"/>
          <w:lang w:val="es-ES" w:eastAsia="es-ES"/>
        </w:rPr>
        <w:t xml:space="preserve">  </w:t>
      </w:r>
      <w:r w:rsidRPr="00E6698F">
        <w:rPr>
          <w:sz w:val="22"/>
          <w:lang w:val="es-ES" w:eastAsia="es-ES"/>
        </w:rPr>
        <w:t>-</w:t>
      </w:r>
      <w:r w:rsidR="002F627A" w:rsidRPr="00E6698F">
        <w:rPr>
          <w:sz w:val="22"/>
          <w:lang w:val="es-ES" w:eastAsia="es-ES"/>
        </w:rPr>
        <w:t xml:space="preserve">  hp</w:t>
      </w:r>
      <w:r w:rsidRPr="00E6698F">
        <w:rPr>
          <w:sz w:val="22"/>
          <w:lang w:val="es-ES" w:eastAsia="es-ES"/>
        </w:rPr>
        <w:t>:02</w:t>
      </w:r>
    </w:p>
    <w:p w:rsidR="00E6698F" w:rsidRPr="00E6698F" w:rsidRDefault="00811FC4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>Prerrequisito</w:t>
      </w:r>
      <w:r w:rsidRPr="00E6698F">
        <w:rPr>
          <w:sz w:val="22"/>
          <w:lang w:val="es-ES" w:eastAsia="es-ES"/>
        </w:rPr>
        <w:tab/>
      </w:r>
      <w:r w:rsidR="00613ADC" w:rsidRPr="00E6698F">
        <w:rPr>
          <w:sz w:val="22"/>
          <w:lang w:val="es-ES" w:eastAsia="es-ES"/>
        </w:rPr>
        <w:t xml:space="preserve">   </w:t>
      </w:r>
      <w:r w:rsidR="00257026" w:rsidRPr="00E6698F">
        <w:rPr>
          <w:sz w:val="22"/>
          <w:lang w:val="es-ES" w:eastAsia="es-ES"/>
        </w:rPr>
        <w:t xml:space="preserve">                        </w:t>
      </w:r>
      <w:r w:rsidRPr="00E6698F">
        <w:rPr>
          <w:sz w:val="22"/>
          <w:lang w:val="es-ES" w:eastAsia="es-ES"/>
        </w:rPr>
        <w:t>: Lengua Castellana</w:t>
      </w:r>
    </w:p>
    <w:p w:rsidR="00E6698F" w:rsidRPr="00E6698F" w:rsidRDefault="002F627A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>Plan d</w:t>
      </w:r>
      <w:r w:rsidR="00811FC4" w:rsidRPr="00E6698F">
        <w:rPr>
          <w:b/>
          <w:sz w:val="22"/>
          <w:lang w:val="es-ES" w:eastAsia="es-ES"/>
        </w:rPr>
        <w:t>e Estudios</w:t>
      </w:r>
      <w:r w:rsidR="00811FC4" w:rsidRPr="00E6698F">
        <w:rPr>
          <w:sz w:val="22"/>
          <w:lang w:val="es-ES" w:eastAsia="es-ES"/>
        </w:rPr>
        <w:tab/>
      </w:r>
      <w:r w:rsidR="00613ADC" w:rsidRPr="00E6698F">
        <w:rPr>
          <w:sz w:val="22"/>
          <w:lang w:val="es-ES" w:eastAsia="es-ES"/>
        </w:rPr>
        <w:t xml:space="preserve">   </w:t>
      </w:r>
      <w:r w:rsidR="00257026" w:rsidRPr="00E6698F">
        <w:rPr>
          <w:sz w:val="22"/>
          <w:lang w:val="es-ES" w:eastAsia="es-ES"/>
        </w:rPr>
        <w:t xml:space="preserve">            </w:t>
      </w:r>
      <w:r w:rsidR="006A5F6E">
        <w:rPr>
          <w:sz w:val="22"/>
          <w:lang w:val="es-ES" w:eastAsia="es-ES"/>
        </w:rPr>
        <w:t xml:space="preserve"> </w:t>
      </w:r>
      <w:r w:rsidR="00811FC4" w:rsidRPr="00E6698F">
        <w:rPr>
          <w:sz w:val="22"/>
          <w:lang w:val="es-ES" w:eastAsia="es-ES"/>
        </w:rPr>
        <w:t>:</w:t>
      </w:r>
      <w:r w:rsidR="00613ADC" w:rsidRPr="00E6698F">
        <w:rPr>
          <w:sz w:val="22"/>
          <w:lang w:val="es-ES" w:eastAsia="es-ES"/>
        </w:rPr>
        <w:t xml:space="preserve"> </w:t>
      </w:r>
      <w:r w:rsidR="006F1655">
        <w:rPr>
          <w:sz w:val="22"/>
          <w:lang w:val="es-ES" w:eastAsia="es-ES"/>
        </w:rPr>
        <w:t>09</w:t>
      </w:r>
    </w:p>
    <w:p w:rsidR="00E6698F" w:rsidRPr="00E6698F" w:rsidRDefault="00613ADC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>Duración</w:t>
      </w:r>
      <w:r w:rsidR="00811FC4" w:rsidRPr="00E6698F">
        <w:rPr>
          <w:sz w:val="22"/>
          <w:lang w:val="es-ES" w:eastAsia="es-ES"/>
        </w:rPr>
        <w:t xml:space="preserve"> </w:t>
      </w:r>
      <w:r w:rsidR="00811FC4" w:rsidRPr="00E6698F">
        <w:rPr>
          <w:sz w:val="22"/>
          <w:lang w:val="es-ES" w:eastAsia="es-ES"/>
        </w:rPr>
        <w:tab/>
      </w:r>
      <w:r w:rsidRPr="00E6698F">
        <w:rPr>
          <w:sz w:val="22"/>
          <w:lang w:val="es-ES" w:eastAsia="es-ES"/>
        </w:rPr>
        <w:t xml:space="preserve">    </w:t>
      </w:r>
      <w:r w:rsidR="00257026" w:rsidRPr="00E6698F">
        <w:rPr>
          <w:sz w:val="22"/>
          <w:lang w:val="es-ES" w:eastAsia="es-ES"/>
        </w:rPr>
        <w:t xml:space="preserve">                  </w:t>
      </w:r>
      <w:r w:rsidR="00E6698F">
        <w:rPr>
          <w:sz w:val="22"/>
          <w:lang w:val="es-ES" w:eastAsia="es-ES"/>
        </w:rPr>
        <w:tab/>
        <w:t xml:space="preserve">   </w:t>
      </w:r>
      <w:r w:rsidR="00C57067">
        <w:rPr>
          <w:sz w:val="22"/>
          <w:lang w:val="es-ES" w:eastAsia="es-ES"/>
        </w:rPr>
        <w:t xml:space="preserve"> </w:t>
      </w:r>
      <w:r w:rsidR="00E6698F">
        <w:rPr>
          <w:sz w:val="22"/>
          <w:lang w:val="es-ES" w:eastAsia="es-ES"/>
        </w:rPr>
        <w:t xml:space="preserve"> </w:t>
      </w:r>
      <w:r w:rsidR="00811FC4" w:rsidRPr="00E6698F">
        <w:rPr>
          <w:sz w:val="22"/>
          <w:lang w:val="es-ES" w:eastAsia="es-ES"/>
        </w:rPr>
        <w:t xml:space="preserve">:17 </w:t>
      </w:r>
      <w:r w:rsidR="002F627A" w:rsidRPr="00E6698F">
        <w:rPr>
          <w:sz w:val="22"/>
          <w:lang w:val="es-ES" w:eastAsia="es-ES"/>
        </w:rPr>
        <w:t>semanas</w:t>
      </w:r>
    </w:p>
    <w:p w:rsidR="00E6698F" w:rsidRPr="00E6698F" w:rsidRDefault="00811FC4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 xml:space="preserve">Semestre </w:t>
      </w:r>
      <w:r w:rsidR="00613ADC" w:rsidRPr="00E6698F">
        <w:rPr>
          <w:b/>
          <w:sz w:val="22"/>
          <w:lang w:val="es-ES" w:eastAsia="es-ES"/>
        </w:rPr>
        <w:t>Académico</w:t>
      </w:r>
      <w:r w:rsidR="00257026" w:rsidRPr="00E6698F">
        <w:rPr>
          <w:sz w:val="22"/>
          <w:lang w:val="es-ES" w:eastAsia="es-ES"/>
        </w:rPr>
        <w:t xml:space="preserve">                   </w:t>
      </w:r>
      <w:r w:rsidRPr="00E6698F">
        <w:rPr>
          <w:sz w:val="22"/>
          <w:lang w:val="es-ES" w:eastAsia="es-ES"/>
        </w:rPr>
        <w:t>:</w:t>
      </w:r>
      <w:r w:rsidR="00D62086" w:rsidRPr="00E6698F">
        <w:rPr>
          <w:sz w:val="22"/>
          <w:lang w:val="es-ES" w:eastAsia="es-ES"/>
        </w:rPr>
        <w:t xml:space="preserve"> </w:t>
      </w:r>
      <w:r w:rsidR="00532633">
        <w:rPr>
          <w:sz w:val="22"/>
          <w:lang w:val="es-ES" w:eastAsia="es-ES"/>
        </w:rPr>
        <w:t>201</w:t>
      </w:r>
      <w:r w:rsidR="000A0A30">
        <w:rPr>
          <w:sz w:val="22"/>
          <w:lang w:val="es-ES" w:eastAsia="es-ES"/>
        </w:rPr>
        <w:t>8</w:t>
      </w:r>
      <w:r w:rsidR="00532633">
        <w:rPr>
          <w:sz w:val="22"/>
          <w:lang w:val="es-ES" w:eastAsia="es-ES"/>
        </w:rPr>
        <w:t>-</w:t>
      </w:r>
      <w:r w:rsidR="00C57067">
        <w:rPr>
          <w:sz w:val="22"/>
          <w:lang w:val="es-ES" w:eastAsia="es-ES"/>
        </w:rPr>
        <w:t xml:space="preserve"> I</w:t>
      </w:r>
      <w:r w:rsidR="002E56D1">
        <w:rPr>
          <w:sz w:val="22"/>
          <w:lang w:val="es-ES" w:eastAsia="es-ES"/>
        </w:rPr>
        <w:t xml:space="preserve"> </w:t>
      </w:r>
    </w:p>
    <w:p w:rsidR="00E6698F" w:rsidRPr="009576BE" w:rsidRDefault="00811FC4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0"/>
        </w:rPr>
      </w:pPr>
      <w:r w:rsidRPr="00E6698F">
        <w:rPr>
          <w:b/>
          <w:sz w:val="22"/>
          <w:lang w:val="es-ES" w:eastAsia="es-ES"/>
        </w:rPr>
        <w:t>Docente</w:t>
      </w:r>
      <w:r w:rsidRPr="00E6698F">
        <w:rPr>
          <w:sz w:val="22"/>
          <w:lang w:val="es-ES" w:eastAsia="es-ES"/>
        </w:rPr>
        <w:tab/>
      </w:r>
      <w:r w:rsidR="00613ADC" w:rsidRPr="00E6698F">
        <w:rPr>
          <w:sz w:val="22"/>
          <w:lang w:val="es-ES" w:eastAsia="es-ES"/>
        </w:rPr>
        <w:t xml:space="preserve">           </w:t>
      </w:r>
      <w:r w:rsidR="00E515F2" w:rsidRPr="00E6698F">
        <w:rPr>
          <w:sz w:val="22"/>
          <w:lang w:val="es-ES" w:eastAsia="es-ES"/>
        </w:rPr>
        <w:t xml:space="preserve">                         </w:t>
      </w:r>
      <w:r w:rsidR="006A5F6E">
        <w:rPr>
          <w:sz w:val="22"/>
          <w:lang w:val="es-ES" w:eastAsia="es-ES"/>
        </w:rPr>
        <w:t xml:space="preserve"> </w:t>
      </w:r>
      <w:r w:rsidR="00E515F2" w:rsidRPr="00E6698F">
        <w:rPr>
          <w:sz w:val="22"/>
          <w:lang w:val="es-ES" w:eastAsia="es-ES"/>
        </w:rPr>
        <w:t xml:space="preserve">  </w:t>
      </w:r>
      <w:r w:rsidRPr="009576BE">
        <w:rPr>
          <w:sz w:val="20"/>
          <w:lang w:val="es-ES" w:eastAsia="es-ES"/>
        </w:rPr>
        <w:t>:</w:t>
      </w:r>
      <w:r w:rsidR="00613ADC" w:rsidRPr="009576BE">
        <w:rPr>
          <w:sz w:val="20"/>
          <w:lang w:val="es-ES" w:eastAsia="es-ES"/>
        </w:rPr>
        <w:t xml:space="preserve"> </w:t>
      </w:r>
      <w:r w:rsidR="009576BE" w:rsidRPr="009576BE">
        <w:rPr>
          <w:sz w:val="20"/>
          <w:lang w:val="es-ES" w:eastAsia="es-ES"/>
        </w:rPr>
        <w:t>Ing.Canales Changanaquí,Aldo Manuel</w:t>
      </w:r>
    </w:p>
    <w:p w:rsidR="0037584C" w:rsidRPr="00E6698F" w:rsidRDefault="00811FC4" w:rsidP="00E6698F">
      <w:pPr>
        <w:pStyle w:val="Prrafodelista"/>
        <w:numPr>
          <w:ilvl w:val="1"/>
          <w:numId w:val="13"/>
        </w:numPr>
        <w:spacing w:line="300" w:lineRule="exact"/>
        <w:jc w:val="both"/>
        <w:rPr>
          <w:b/>
          <w:sz w:val="22"/>
        </w:rPr>
      </w:pPr>
      <w:r w:rsidRPr="00E6698F">
        <w:rPr>
          <w:b/>
          <w:sz w:val="22"/>
          <w:lang w:val="es-ES" w:eastAsia="es-ES"/>
        </w:rPr>
        <w:t xml:space="preserve">Correo </w:t>
      </w:r>
      <w:r w:rsidR="00613ADC" w:rsidRPr="00E6698F">
        <w:rPr>
          <w:b/>
          <w:sz w:val="22"/>
          <w:lang w:val="es-ES" w:eastAsia="es-ES"/>
        </w:rPr>
        <w:t>Electrónico</w:t>
      </w:r>
      <w:r w:rsidRPr="00E6698F">
        <w:rPr>
          <w:sz w:val="22"/>
          <w:lang w:val="es-ES" w:eastAsia="es-ES"/>
        </w:rPr>
        <w:t xml:space="preserve"> </w:t>
      </w:r>
      <w:r w:rsidR="00391664" w:rsidRPr="00E6698F">
        <w:rPr>
          <w:sz w:val="22"/>
          <w:lang w:val="es-ES" w:eastAsia="es-ES"/>
        </w:rPr>
        <w:t xml:space="preserve">                   </w:t>
      </w:r>
      <w:r w:rsidR="009555C4" w:rsidRPr="00E6698F">
        <w:rPr>
          <w:sz w:val="22"/>
          <w:lang w:val="es-ES" w:eastAsia="es-ES"/>
        </w:rPr>
        <w:t xml:space="preserve">  </w:t>
      </w:r>
      <w:r w:rsidR="00391664" w:rsidRPr="00E6698F">
        <w:rPr>
          <w:sz w:val="22"/>
          <w:lang w:val="es-ES" w:eastAsia="es-ES"/>
        </w:rPr>
        <w:t xml:space="preserve"> </w:t>
      </w:r>
      <w:r w:rsidR="00C57067">
        <w:rPr>
          <w:sz w:val="22"/>
          <w:lang w:val="es-ES" w:eastAsia="es-ES"/>
        </w:rPr>
        <w:t>:</w:t>
      </w:r>
      <w:r w:rsidR="00613ADC" w:rsidRPr="00E6698F">
        <w:rPr>
          <w:sz w:val="22"/>
          <w:lang w:val="es-ES" w:eastAsia="es-ES"/>
        </w:rPr>
        <w:t xml:space="preserve"> </w:t>
      </w:r>
      <w:r w:rsidR="009576BE">
        <w:rPr>
          <w:sz w:val="22"/>
          <w:lang w:val="es-ES" w:eastAsia="es-ES"/>
        </w:rPr>
        <w:t>aldo6356</w:t>
      </w:r>
      <w:r w:rsidR="002F627A" w:rsidRPr="00E6698F">
        <w:rPr>
          <w:sz w:val="22"/>
          <w:lang w:val="es-ES" w:eastAsia="es-ES"/>
        </w:rPr>
        <w:t>@hotmail.com</w:t>
      </w:r>
      <w:r w:rsidRPr="00E6698F">
        <w:rPr>
          <w:sz w:val="22"/>
          <w:lang w:val="es-ES" w:eastAsia="es-ES"/>
        </w:rPr>
        <w:t xml:space="preserve"> </w:t>
      </w:r>
    </w:p>
    <w:p w:rsidR="004B141C" w:rsidRPr="00A1534B" w:rsidRDefault="004B141C" w:rsidP="002F627A">
      <w:pPr>
        <w:spacing w:line="300" w:lineRule="exact"/>
        <w:rPr>
          <w:sz w:val="22"/>
        </w:rPr>
      </w:pPr>
      <w:r w:rsidRPr="00A1534B">
        <w:rPr>
          <w:sz w:val="22"/>
        </w:rPr>
        <w:t xml:space="preserve">             </w:t>
      </w:r>
    </w:p>
    <w:p w:rsidR="00B46D25" w:rsidRPr="00A1534B" w:rsidRDefault="00833033" w:rsidP="00B95F2D">
      <w:pPr>
        <w:pStyle w:val="Prrafodelista"/>
        <w:numPr>
          <w:ilvl w:val="0"/>
          <w:numId w:val="13"/>
        </w:numPr>
        <w:spacing w:line="300" w:lineRule="exact"/>
        <w:ind w:left="426" w:hanging="426"/>
        <w:jc w:val="both"/>
        <w:rPr>
          <w:b/>
          <w:sz w:val="22"/>
        </w:rPr>
      </w:pPr>
      <w:r w:rsidRPr="00A1534B">
        <w:rPr>
          <w:b/>
          <w:sz w:val="22"/>
        </w:rPr>
        <w:t>SUMILLA Y DESCRIPCIÓN DEL CURS</w:t>
      </w:r>
      <w:r w:rsidR="00B46D25" w:rsidRPr="00A1534B">
        <w:rPr>
          <w:b/>
          <w:sz w:val="22"/>
        </w:rPr>
        <w:t xml:space="preserve">O: </w:t>
      </w:r>
    </w:p>
    <w:p w:rsidR="00B46D25" w:rsidRPr="00E966D7" w:rsidRDefault="00D843F2" w:rsidP="002F627A">
      <w:pPr>
        <w:pStyle w:val="Prrafodelista"/>
        <w:spacing w:line="300" w:lineRule="exact"/>
        <w:ind w:left="567"/>
        <w:jc w:val="both"/>
        <w:rPr>
          <w:sz w:val="20"/>
          <w:szCs w:val="20"/>
        </w:rPr>
      </w:pPr>
      <w:r w:rsidRPr="00E966D7">
        <w:rPr>
          <w:sz w:val="20"/>
          <w:szCs w:val="20"/>
        </w:rPr>
        <w:t xml:space="preserve">Es obvio que la acción estacionaria del </w:t>
      </w:r>
      <w:r w:rsidR="003166EA" w:rsidRPr="00E966D7">
        <w:rPr>
          <w:sz w:val="20"/>
          <w:szCs w:val="20"/>
        </w:rPr>
        <w:t>hombre</w:t>
      </w:r>
      <w:r w:rsidRPr="00E966D7">
        <w:rPr>
          <w:sz w:val="20"/>
          <w:szCs w:val="20"/>
        </w:rPr>
        <w:t xml:space="preserve"> </w:t>
      </w:r>
      <w:r w:rsidR="003166EA" w:rsidRPr="00E966D7">
        <w:rPr>
          <w:sz w:val="20"/>
          <w:szCs w:val="20"/>
        </w:rPr>
        <w:t xml:space="preserve">haya facilitado la aparición del lenguaje y </w:t>
      </w:r>
      <w:r w:rsidRPr="00E966D7">
        <w:rPr>
          <w:sz w:val="20"/>
          <w:szCs w:val="20"/>
        </w:rPr>
        <w:t>que los primeros actos comunicativos</w:t>
      </w:r>
      <w:r w:rsidR="00B46D25" w:rsidRPr="00E966D7">
        <w:rPr>
          <w:sz w:val="20"/>
          <w:szCs w:val="20"/>
        </w:rPr>
        <w:t xml:space="preserve"> hayan sido los gestos, señas, gritos y balbuceos; pero en la medida de que se desarrollaba la capacidad psíquica, se haya desarrollado también la capacidad de crear signos ca</w:t>
      </w:r>
      <w:r w:rsidR="00833033" w:rsidRPr="00E966D7">
        <w:rPr>
          <w:sz w:val="20"/>
          <w:szCs w:val="20"/>
        </w:rPr>
        <w:t>da vez más sofisticados. Así ya desarrollada</w:t>
      </w:r>
      <w:r w:rsidR="00B46D25" w:rsidRPr="00E966D7">
        <w:rPr>
          <w:sz w:val="20"/>
          <w:szCs w:val="20"/>
        </w:rPr>
        <w:t xml:space="preserve"> la comunicación oral el hombre quiso trascender más allá del tiempo y crea la escritura y con la escritura nace la H</w:t>
      </w:r>
      <w:r w:rsidR="00B21BED" w:rsidRPr="00E966D7">
        <w:rPr>
          <w:sz w:val="20"/>
          <w:szCs w:val="20"/>
        </w:rPr>
        <w:t>istoria. Actualmente e</w:t>
      </w:r>
      <w:r w:rsidR="00B46D25" w:rsidRPr="00E966D7">
        <w:rPr>
          <w:sz w:val="20"/>
          <w:szCs w:val="20"/>
        </w:rPr>
        <w:t>l progreso de las grandes civilizaciones se deben a que el hombre usa el lenguaje articulado com</w:t>
      </w:r>
      <w:r w:rsidR="00B672E1" w:rsidRPr="00E966D7">
        <w:rPr>
          <w:sz w:val="20"/>
          <w:szCs w:val="20"/>
        </w:rPr>
        <w:t>o instrumento de</w:t>
      </w:r>
      <w:r w:rsidR="00DA16F5" w:rsidRPr="00E966D7">
        <w:rPr>
          <w:sz w:val="20"/>
          <w:szCs w:val="20"/>
        </w:rPr>
        <w:t xml:space="preserve"> comunicación y de esta manera</w:t>
      </w:r>
      <w:r w:rsidR="005742A0" w:rsidRPr="00E966D7">
        <w:rPr>
          <w:sz w:val="20"/>
          <w:szCs w:val="20"/>
        </w:rPr>
        <w:t xml:space="preserve"> </w:t>
      </w:r>
      <w:r w:rsidR="00B46D25" w:rsidRPr="00E966D7">
        <w:rPr>
          <w:sz w:val="20"/>
          <w:szCs w:val="20"/>
        </w:rPr>
        <w:t>se requiere</w:t>
      </w:r>
      <w:r w:rsidR="00040997" w:rsidRPr="00E966D7">
        <w:rPr>
          <w:sz w:val="20"/>
          <w:szCs w:val="20"/>
        </w:rPr>
        <w:t xml:space="preserve"> entonces</w:t>
      </w:r>
      <w:r w:rsidR="00B46D25" w:rsidRPr="00E966D7">
        <w:rPr>
          <w:sz w:val="20"/>
          <w:szCs w:val="20"/>
        </w:rPr>
        <w:t xml:space="preserve"> mejorar cada vez más la</w:t>
      </w:r>
      <w:r w:rsidR="00040997" w:rsidRPr="00E966D7">
        <w:rPr>
          <w:sz w:val="20"/>
          <w:szCs w:val="20"/>
        </w:rPr>
        <w:t>s capacidades comunicativas</w:t>
      </w:r>
      <w:r w:rsidR="00B46D25" w:rsidRPr="00E966D7">
        <w:rPr>
          <w:sz w:val="20"/>
          <w:szCs w:val="20"/>
        </w:rPr>
        <w:t xml:space="preserve"> oral</w:t>
      </w:r>
      <w:r w:rsidR="00040997" w:rsidRPr="00E966D7">
        <w:rPr>
          <w:sz w:val="20"/>
          <w:szCs w:val="20"/>
        </w:rPr>
        <w:t>es</w:t>
      </w:r>
      <w:r w:rsidR="00B46D25" w:rsidRPr="00E966D7">
        <w:rPr>
          <w:sz w:val="20"/>
          <w:szCs w:val="20"/>
        </w:rPr>
        <w:t xml:space="preserve"> y escrita</w:t>
      </w:r>
      <w:r w:rsidR="00040997" w:rsidRPr="00E966D7">
        <w:rPr>
          <w:sz w:val="20"/>
          <w:szCs w:val="20"/>
        </w:rPr>
        <w:t>s</w:t>
      </w:r>
      <w:r w:rsidR="00B46D25" w:rsidRPr="00E966D7">
        <w:rPr>
          <w:sz w:val="20"/>
          <w:szCs w:val="20"/>
        </w:rPr>
        <w:t xml:space="preserve"> para tener un mejor desempeño en cualquier camp</w:t>
      </w:r>
      <w:r w:rsidR="003166EA" w:rsidRPr="00E966D7">
        <w:rPr>
          <w:sz w:val="20"/>
          <w:szCs w:val="20"/>
        </w:rPr>
        <w:t xml:space="preserve">o de </w:t>
      </w:r>
      <w:r w:rsidR="00B672E1" w:rsidRPr="00E966D7">
        <w:rPr>
          <w:sz w:val="20"/>
          <w:szCs w:val="20"/>
        </w:rPr>
        <w:t>la actividad humana.</w:t>
      </w:r>
    </w:p>
    <w:p w:rsidR="00B46D25" w:rsidRPr="00E966D7" w:rsidRDefault="006A5F6E" w:rsidP="0022594C">
      <w:pPr>
        <w:pStyle w:val="Prrafodelista"/>
        <w:spacing w:line="300" w:lineRule="exac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2594C" w:rsidRPr="00E966D7">
        <w:rPr>
          <w:sz w:val="20"/>
          <w:szCs w:val="20"/>
        </w:rPr>
        <w:t>a</w:t>
      </w:r>
      <w:r w:rsidR="002F5D83" w:rsidRPr="00E966D7">
        <w:rPr>
          <w:sz w:val="20"/>
          <w:szCs w:val="20"/>
        </w:rPr>
        <w:t xml:space="preserve"> asignatura</w:t>
      </w:r>
      <w:r w:rsidR="0022594C" w:rsidRPr="00E966D7">
        <w:rPr>
          <w:sz w:val="20"/>
          <w:szCs w:val="20"/>
        </w:rPr>
        <w:t xml:space="preserve"> es</w:t>
      </w:r>
      <w:r w:rsidR="002F5D83" w:rsidRPr="00E966D7">
        <w:rPr>
          <w:sz w:val="20"/>
          <w:szCs w:val="20"/>
        </w:rPr>
        <w:t xml:space="preserve"> </w:t>
      </w:r>
      <w:r w:rsidR="0022594C" w:rsidRPr="00E966D7">
        <w:rPr>
          <w:sz w:val="20"/>
          <w:szCs w:val="20"/>
        </w:rPr>
        <w:t>teórico-práctica, cuyo ej</w:t>
      </w:r>
      <w:r w:rsidR="002F5D83" w:rsidRPr="00E966D7">
        <w:rPr>
          <w:sz w:val="20"/>
          <w:szCs w:val="20"/>
        </w:rPr>
        <w:t>e  central es el desarrollo de habilidades textuales fundamentadas en la Lingüística del texto</w:t>
      </w:r>
      <w:r w:rsidR="002F17F9" w:rsidRPr="00E966D7">
        <w:rPr>
          <w:sz w:val="20"/>
          <w:szCs w:val="20"/>
        </w:rPr>
        <w:t xml:space="preserve"> que permitirá</w:t>
      </w:r>
      <w:r w:rsidR="00B672E1" w:rsidRPr="00E966D7">
        <w:rPr>
          <w:sz w:val="20"/>
          <w:szCs w:val="20"/>
        </w:rPr>
        <w:t xml:space="preserve"> al futuro profesional de </w:t>
      </w:r>
      <w:r w:rsidR="000A0A30">
        <w:rPr>
          <w:sz w:val="20"/>
          <w:szCs w:val="20"/>
        </w:rPr>
        <w:t>Ingeniería de Sistemas</w:t>
      </w:r>
      <w:r w:rsidR="002F17F9" w:rsidRPr="00E966D7">
        <w:rPr>
          <w:sz w:val="20"/>
          <w:szCs w:val="20"/>
        </w:rPr>
        <w:t xml:space="preserve"> conocer técnicas</w:t>
      </w:r>
      <w:r w:rsidR="00DF49DD" w:rsidRPr="00E966D7">
        <w:rPr>
          <w:sz w:val="20"/>
          <w:szCs w:val="20"/>
        </w:rPr>
        <w:t xml:space="preserve"> para la producción o redacción de diversos textos</w:t>
      </w:r>
      <w:r w:rsidR="00803F8D" w:rsidRPr="00E966D7">
        <w:rPr>
          <w:sz w:val="20"/>
          <w:szCs w:val="20"/>
        </w:rPr>
        <w:t xml:space="preserve"> en forma </w:t>
      </w:r>
      <w:r w:rsidR="002A3FC4" w:rsidRPr="00E966D7">
        <w:rPr>
          <w:sz w:val="20"/>
          <w:szCs w:val="20"/>
        </w:rPr>
        <w:t xml:space="preserve"> clara, coherente y con corrección  ortográfica</w:t>
      </w:r>
      <w:r w:rsidR="00B46D25" w:rsidRPr="00E966D7">
        <w:rPr>
          <w:sz w:val="20"/>
          <w:szCs w:val="20"/>
        </w:rPr>
        <w:t>.</w:t>
      </w:r>
      <w:r w:rsidR="002F17F9" w:rsidRPr="00E966D7">
        <w:rPr>
          <w:sz w:val="20"/>
          <w:szCs w:val="20"/>
        </w:rPr>
        <w:t xml:space="preserve"> También  conocer a la lectura como una actividad compleja en la</w:t>
      </w:r>
      <w:r w:rsidR="00114D32" w:rsidRPr="00E966D7">
        <w:rPr>
          <w:sz w:val="20"/>
          <w:szCs w:val="20"/>
        </w:rPr>
        <w:t xml:space="preserve"> que</w:t>
      </w:r>
      <w:r w:rsidR="002F17F9" w:rsidRPr="00E966D7">
        <w:rPr>
          <w:sz w:val="20"/>
          <w:szCs w:val="20"/>
        </w:rPr>
        <w:t xml:space="preserve"> es posible diferenciar varios subprocesos y para comprender</w:t>
      </w:r>
      <w:r w:rsidR="004C39D5" w:rsidRPr="00E966D7">
        <w:rPr>
          <w:sz w:val="20"/>
          <w:szCs w:val="20"/>
        </w:rPr>
        <w:t xml:space="preserve"> los contenidos de las mismas tiene que aplicar los conocimientos de las estrategias lectoras</w:t>
      </w:r>
    </w:p>
    <w:p w:rsidR="008B2EBF" w:rsidRPr="00E966D7" w:rsidRDefault="00B46D25" w:rsidP="006330A5">
      <w:pPr>
        <w:pStyle w:val="Prrafodelista"/>
        <w:spacing w:line="300" w:lineRule="exact"/>
        <w:ind w:left="567"/>
        <w:jc w:val="both"/>
        <w:rPr>
          <w:sz w:val="20"/>
          <w:szCs w:val="20"/>
        </w:rPr>
      </w:pPr>
      <w:r w:rsidRPr="00E966D7">
        <w:rPr>
          <w:sz w:val="20"/>
          <w:szCs w:val="20"/>
        </w:rPr>
        <w:t>El curso e</w:t>
      </w:r>
      <w:r w:rsidR="00B625D6" w:rsidRPr="00E966D7">
        <w:rPr>
          <w:sz w:val="20"/>
          <w:szCs w:val="20"/>
        </w:rPr>
        <w:t>stá planteado con un total de 16</w:t>
      </w:r>
      <w:r w:rsidRPr="00E966D7">
        <w:rPr>
          <w:sz w:val="20"/>
          <w:szCs w:val="20"/>
        </w:rPr>
        <w:t xml:space="preserve"> semanas, en las cuales se desarrollarán 4 unidades didácticas</w:t>
      </w:r>
      <w:r w:rsidR="00442D65" w:rsidRPr="00E966D7">
        <w:rPr>
          <w:sz w:val="20"/>
          <w:szCs w:val="20"/>
        </w:rPr>
        <w:t xml:space="preserve"> a través d</w:t>
      </w:r>
      <w:r w:rsidR="004C39D5" w:rsidRPr="00E966D7">
        <w:rPr>
          <w:sz w:val="20"/>
          <w:szCs w:val="20"/>
        </w:rPr>
        <w:t>e</w:t>
      </w:r>
      <w:r w:rsidR="00114D32" w:rsidRPr="00E966D7">
        <w:rPr>
          <w:sz w:val="20"/>
          <w:szCs w:val="20"/>
        </w:rPr>
        <w:t xml:space="preserve"> los ejes siguientes:</w:t>
      </w:r>
      <w:r w:rsidR="00116E90" w:rsidRPr="00E966D7">
        <w:rPr>
          <w:sz w:val="20"/>
          <w:szCs w:val="20"/>
        </w:rPr>
        <w:t xml:space="preserve"> La t</w:t>
      </w:r>
      <w:r w:rsidR="00442D65" w:rsidRPr="00E966D7">
        <w:rPr>
          <w:sz w:val="20"/>
          <w:szCs w:val="20"/>
        </w:rPr>
        <w:t>ipologí</w:t>
      </w:r>
      <w:r w:rsidR="00B274DF" w:rsidRPr="00E966D7">
        <w:rPr>
          <w:sz w:val="20"/>
          <w:szCs w:val="20"/>
        </w:rPr>
        <w:t>a</w:t>
      </w:r>
      <w:r w:rsidR="004C39D5" w:rsidRPr="00E966D7">
        <w:rPr>
          <w:sz w:val="20"/>
          <w:szCs w:val="20"/>
        </w:rPr>
        <w:t xml:space="preserve"> textual</w:t>
      </w:r>
      <w:r w:rsidR="00114D32" w:rsidRPr="00E966D7">
        <w:rPr>
          <w:sz w:val="20"/>
          <w:szCs w:val="20"/>
        </w:rPr>
        <w:t xml:space="preserve"> y ortografía; texto y coherencia;</w:t>
      </w:r>
      <w:r w:rsidR="00116E90" w:rsidRPr="00E966D7">
        <w:rPr>
          <w:sz w:val="20"/>
          <w:szCs w:val="20"/>
        </w:rPr>
        <w:t xml:space="preserve"> la </w:t>
      </w:r>
      <w:r w:rsidR="00114D32" w:rsidRPr="00E966D7">
        <w:rPr>
          <w:sz w:val="20"/>
          <w:szCs w:val="20"/>
        </w:rPr>
        <w:t>comprensión lectora y cohesión textual;</w:t>
      </w:r>
      <w:r w:rsidR="00116E90" w:rsidRPr="00E966D7">
        <w:rPr>
          <w:sz w:val="20"/>
          <w:szCs w:val="20"/>
        </w:rPr>
        <w:t xml:space="preserve"> la</w:t>
      </w:r>
      <w:r w:rsidR="00114D32" w:rsidRPr="00E966D7">
        <w:rPr>
          <w:sz w:val="20"/>
          <w:szCs w:val="20"/>
        </w:rPr>
        <w:t xml:space="preserve"> </w:t>
      </w:r>
      <w:r w:rsidR="00442D65" w:rsidRPr="00E966D7">
        <w:rPr>
          <w:sz w:val="20"/>
          <w:szCs w:val="20"/>
        </w:rPr>
        <w:t>red</w:t>
      </w:r>
      <w:r w:rsidR="00114D32" w:rsidRPr="00E966D7">
        <w:rPr>
          <w:sz w:val="20"/>
          <w:szCs w:val="20"/>
        </w:rPr>
        <w:t>acción administrativa</w:t>
      </w:r>
      <w:r w:rsidR="00116E90" w:rsidRPr="00E966D7">
        <w:rPr>
          <w:sz w:val="20"/>
          <w:szCs w:val="20"/>
        </w:rPr>
        <w:t xml:space="preserve"> y la macroestructura textual</w:t>
      </w:r>
    </w:p>
    <w:p w:rsidR="008B2EBF" w:rsidRPr="00E966D7" w:rsidRDefault="008B2EBF" w:rsidP="006330A5">
      <w:pPr>
        <w:spacing w:line="300" w:lineRule="exact"/>
        <w:jc w:val="both"/>
        <w:rPr>
          <w:b/>
          <w:sz w:val="20"/>
          <w:szCs w:val="20"/>
        </w:rPr>
      </w:pPr>
      <w:r w:rsidRPr="00E966D7">
        <w:rPr>
          <w:b/>
          <w:sz w:val="20"/>
          <w:szCs w:val="20"/>
        </w:rPr>
        <w:t>III      COMPETENCIA GENERAL</w:t>
      </w:r>
    </w:p>
    <w:p w:rsidR="008B2EBF" w:rsidRDefault="00093E6B" w:rsidP="006330A5">
      <w:pPr>
        <w:spacing w:line="300" w:lineRule="exact"/>
        <w:ind w:left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Produce y comprende </w:t>
      </w:r>
      <w:r w:rsidR="008B2EBF" w:rsidRPr="00E966D7">
        <w:rPr>
          <w:sz w:val="20"/>
          <w:szCs w:val="20"/>
        </w:rPr>
        <w:t xml:space="preserve"> diverso</w:t>
      </w:r>
      <w:r w:rsidR="00E76E80" w:rsidRPr="00E966D7">
        <w:rPr>
          <w:sz w:val="20"/>
          <w:szCs w:val="20"/>
        </w:rPr>
        <w:t>s</w:t>
      </w:r>
      <w:r w:rsidR="008B2EBF" w:rsidRPr="00E966D7">
        <w:rPr>
          <w:sz w:val="20"/>
          <w:szCs w:val="20"/>
        </w:rPr>
        <w:t xml:space="preserve"> ti</w:t>
      </w:r>
      <w:r>
        <w:rPr>
          <w:sz w:val="20"/>
          <w:szCs w:val="20"/>
        </w:rPr>
        <w:t xml:space="preserve">pos de textos, </w:t>
      </w:r>
      <w:r w:rsidR="008B2EBF" w:rsidRPr="00E966D7">
        <w:rPr>
          <w:sz w:val="20"/>
          <w:szCs w:val="20"/>
        </w:rPr>
        <w:t xml:space="preserve">teniendo en cuenta su </w:t>
      </w:r>
      <w:r w:rsidR="004C39D5" w:rsidRPr="00E966D7">
        <w:rPr>
          <w:sz w:val="20"/>
          <w:szCs w:val="20"/>
        </w:rPr>
        <w:t xml:space="preserve">         s</w:t>
      </w:r>
      <w:r w:rsidR="008B2EBF" w:rsidRPr="00E966D7">
        <w:rPr>
          <w:sz w:val="20"/>
          <w:szCs w:val="20"/>
        </w:rPr>
        <w:t>uperestructura</w:t>
      </w:r>
      <w:r w:rsidR="00E76E80" w:rsidRPr="00E966D7">
        <w:rPr>
          <w:sz w:val="20"/>
          <w:szCs w:val="20"/>
        </w:rPr>
        <w:t>,</w:t>
      </w:r>
      <w:r w:rsidR="004C39D5" w:rsidRPr="00E966D7">
        <w:rPr>
          <w:sz w:val="20"/>
          <w:szCs w:val="20"/>
        </w:rPr>
        <w:t xml:space="preserve">  macroestructura  y microestructura, y aplicando una serie de </w:t>
      </w:r>
      <w:r w:rsidR="00257026" w:rsidRPr="00E966D7">
        <w:rPr>
          <w:sz w:val="20"/>
          <w:szCs w:val="20"/>
        </w:rPr>
        <w:t>e</w:t>
      </w:r>
      <w:r w:rsidR="004C39D5" w:rsidRPr="00E966D7">
        <w:rPr>
          <w:sz w:val="20"/>
          <w:szCs w:val="20"/>
        </w:rPr>
        <w:t>strategias lectoras para el desciframiento e interpretación adecuados de</w:t>
      </w:r>
      <w:r w:rsidR="00E76E80" w:rsidRPr="00E966D7">
        <w:rPr>
          <w:sz w:val="20"/>
          <w:szCs w:val="20"/>
        </w:rPr>
        <w:t xml:space="preserve"> los textos aplicados en el aula</w:t>
      </w:r>
      <w:r w:rsidR="00E966D7">
        <w:rPr>
          <w:sz w:val="20"/>
          <w:szCs w:val="20"/>
        </w:rPr>
        <w:t>.</w:t>
      </w:r>
    </w:p>
    <w:p w:rsidR="00E966D7" w:rsidRDefault="00E966D7" w:rsidP="006330A5">
      <w:pPr>
        <w:spacing w:line="300" w:lineRule="exact"/>
        <w:ind w:left="555"/>
        <w:jc w:val="both"/>
        <w:rPr>
          <w:sz w:val="20"/>
          <w:szCs w:val="20"/>
        </w:rPr>
      </w:pPr>
    </w:p>
    <w:p w:rsidR="00E966D7" w:rsidRDefault="00E966D7" w:rsidP="00C04993">
      <w:pPr>
        <w:spacing w:line="300" w:lineRule="exact"/>
        <w:ind w:left="555"/>
        <w:rPr>
          <w:sz w:val="20"/>
          <w:szCs w:val="20"/>
        </w:rPr>
      </w:pPr>
    </w:p>
    <w:p w:rsidR="00E966D7" w:rsidRPr="00E966D7" w:rsidRDefault="00E966D7" w:rsidP="00C04993">
      <w:pPr>
        <w:spacing w:line="300" w:lineRule="exact"/>
        <w:ind w:left="555"/>
        <w:rPr>
          <w:sz w:val="20"/>
          <w:szCs w:val="20"/>
        </w:rPr>
      </w:pPr>
    </w:p>
    <w:p w:rsidR="00B46D25" w:rsidRPr="00A1534B" w:rsidRDefault="008B2EBF" w:rsidP="00881CFD">
      <w:pPr>
        <w:jc w:val="both"/>
        <w:rPr>
          <w:b/>
          <w:sz w:val="22"/>
        </w:rPr>
      </w:pPr>
      <w:r w:rsidRPr="00A1534B">
        <w:rPr>
          <w:b/>
          <w:sz w:val="22"/>
        </w:rPr>
        <w:t>IV.</w:t>
      </w:r>
      <w:r w:rsidR="00FB1629" w:rsidRPr="00A1534B">
        <w:rPr>
          <w:b/>
          <w:sz w:val="22"/>
        </w:rPr>
        <w:t>CAPACIDADES AL FINALIZAR EL CURSO</w:t>
      </w:r>
    </w:p>
    <w:p w:rsidR="00B95F2D" w:rsidRPr="00A1534B" w:rsidRDefault="00B95F2D" w:rsidP="00B95F2D">
      <w:pPr>
        <w:pStyle w:val="Prrafodelista"/>
        <w:ind w:left="567"/>
        <w:jc w:val="both"/>
        <w:rPr>
          <w:b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672"/>
        <w:gridCol w:w="2501"/>
        <w:gridCol w:w="1157"/>
      </w:tblGrid>
      <w:tr w:rsidR="00FB1629" w:rsidRPr="00A1534B" w:rsidTr="00FB1629">
        <w:trPr>
          <w:trHeight w:val="3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UNIDADES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CAPACIDAD DE LA UNIDAD DIDÁCTICA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NOMBRE DE LA UNIDAD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629" w:rsidRPr="00A1534B" w:rsidRDefault="00E52E0E" w:rsidP="00E52E0E">
            <w:pPr>
              <w:spacing w:line="240" w:lineRule="auto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SEMANAS</w:t>
            </w:r>
          </w:p>
        </w:tc>
      </w:tr>
      <w:tr w:rsidR="00FB1629" w:rsidRPr="00A1534B" w:rsidTr="00FB1629">
        <w:trPr>
          <w:trHeight w:val="267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4886" w:rsidRPr="00A1534B" w:rsidRDefault="00FB1629" w:rsidP="00C9625F">
            <w:pPr>
              <w:ind w:left="100" w:right="166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FB13C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Atendiendo</w:t>
            </w:r>
            <w:r w:rsidR="0081488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</w:t>
            </w:r>
            <w:r w:rsidR="00A16A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 las diversas </w:t>
            </w:r>
            <w:r w:rsidR="00FB13C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necesidades comunicativas, elabora diversos tipos de textos, teniendo en cuenta la ortografía y  las propiedades textuales de co</w:t>
            </w:r>
            <w:r w:rsidR="00EE7E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herencia, cohesión y adecuación.</w:t>
            </w:r>
            <w:r w:rsidR="0081488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964285" w:rsidP="00964285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LENGUAJE Y COMUNICACIÓN</w:t>
            </w:r>
            <w:r w:rsidR="00FB13C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i/>
                <w:iCs/>
                <w:color w:val="000000"/>
                <w:sz w:val="22"/>
                <w:lang w:val="es-ES_tradnl" w:eastAsia="es-ES_tradnl"/>
              </w:rPr>
              <w:t>1, 2,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3, 4</w:t>
            </w:r>
          </w:p>
        </w:tc>
      </w:tr>
      <w:tr w:rsidR="00FB1629" w:rsidRPr="00A1534B" w:rsidTr="00EE7EA8">
        <w:trPr>
          <w:trHeight w:val="27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2B0753" w:rsidP="00A57609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Basándose en</w:t>
            </w:r>
            <w:r w:rsidR="0090249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las indica</w:t>
            </w:r>
            <w:r w:rsidR="00EE7E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ciones impartidas, </w:t>
            </w:r>
            <w:r w:rsidR="0090249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 textos expositivos, académicos y discursivos</w:t>
            </w:r>
            <w:r w:rsidR="00A16A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, teniendo en cuenta su coherencia, progresión temática y el uso de las macroreglas textuales.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44F" w:rsidRPr="00A1534B" w:rsidRDefault="009B044F" w:rsidP="009B044F">
            <w:pP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</w:t>
            </w:r>
            <w:r w:rsidR="0090249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</w:t>
            </w:r>
            <w:r w:rsidR="0090249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</w:t>
            </w:r>
            <w:r w:rsidR="00FB13C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</w:t>
            </w:r>
          </w:p>
          <w:p w:rsidR="00FB1629" w:rsidRPr="00A1534B" w:rsidRDefault="009B044F" w:rsidP="009B044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</w:t>
            </w:r>
            <w:r w:rsidR="00FB13C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COHERENCIA</w:t>
            </w:r>
            <w:r w:rsidR="00E52E0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5, 6, 7, 8</w:t>
            </w:r>
          </w:p>
        </w:tc>
      </w:tr>
      <w:tr w:rsidR="00FB1629" w:rsidRPr="00A1534B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A1534B" w:rsidRDefault="00A16AF0" w:rsidP="00FB1629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Mediante</w:t>
            </w:r>
            <w:r w:rsidR="006D35E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actividades motivadoras, aplica con eficiencia estrategias lectoras y utiliza adecuadamente los diversos mecanismos de cohesión textual estudiados.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44F" w:rsidRPr="00A1534B" w:rsidRDefault="001934FD" w:rsidP="00964285">
            <w:pPr>
              <w:jc w:val="center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LA </w:t>
            </w:r>
            <w:r w:rsidR="009B04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COMPRENSIÓN</w:t>
            </w:r>
          </w:p>
          <w:p w:rsidR="00964285" w:rsidRPr="00A1534B" w:rsidRDefault="009B044F" w:rsidP="00964285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</w:t>
            </w:r>
            <w:r w:rsidR="001E67B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ECTORA</w:t>
            </w:r>
          </w:p>
          <w:p w:rsidR="00FB1629" w:rsidRPr="00A1534B" w:rsidRDefault="00FB1629" w:rsidP="009B044F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9,10, 11,12</w:t>
            </w:r>
          </w:p>
        </w:tc>
      </w:tr>
      <w:tr w:rsidR="00FB1629" w:rsidRPr="00A1534B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UNIDAD</w:t>
            </w:r>
          </w:p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629" w:rsidRPr="00A1534B" w:rsidRDefault="009C6874" w:rsidP="00FB1629">
            <w:pPr>
              <w:ind w:left="104" w:right="166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Con el propósito de mejorar su competencia lectora y escritural, identifica los componentes macroestructurales de los textos leídos, y elabora resúmenes y textos administrativos</w:t>
            </w:r>
            <w:r w:rsidR="0084677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- discontinuos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, </w:t>
            </w:r>
            <w:r w:rsidR="009D194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teniendo en cuenta su organización textual y características relevantes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629" w:rsidRPr="00A1534B" w:rsidRDefault="005274B9" w:rsidP="005274B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EXPRESIÓN ORAL Y ESCRITA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29" w:rsidRPr="00A1534B" w:rsidRDefault="00FB1629" w:rsidP="00FB1629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13,14, 15,16, 17</w:t>
            </w:r>
          </w:p>
        </w:tc>
      </w:tr>
    </w:tbl>
    <w:p w:rsidR="00B95F2D" w:rsidRPr="00A1534B" w:rsidRDefault="00B95F2D" w:rsidP="00C04993">
      <w:pPr>
        <w:rPr>
          <w:sz w:val="22"/>
        </w:rPr>
      </w:pPr>
    </w:p>
    <w:p w:rsidR="009C6874" w:rsidRPr="00A1534B" w:rsidRDefault="009C6874" w:rsidP="00C04993">
      <w:pPr>
        <w:rPr>
          <w:sz w:val="22"/>
        </w:rPr>
      </w:pPr>
    </w:p>
    <w:p w:rsidR="009C6874" w:rsidRPr="00A1534B" w:rsidRDefault="009C6874" w:rsidP="00C04993">
      <w:pPr>
        <w:rPr>
          <w:sz w:val="22"/>
        </w:rPr>
      </w:pPr>
    </w:p>
    <w:p w:rsidR="00FB1629" w:rsidRPr="009555C4" w:rsidRDefault="009555C4" w:rsidP="009555C4">
      <w:pPr>
        <w:jc w:val="both"/>
        <w:rPr>
          <w:b/>
          <w:sz w:val="22"/>
        </w:rPr>
      </w:pPr>
      <w:r>
        <w:rPr>
          <w:b/>
          <w:sz w:val="22"/>
        </w:rPr>
        <w:t xml:space="preserve">V. </w:t>
      </w:r>
      <w:r w:rsidR="00E52E0E" w:rsidRPr="009555C4">
        <w:rPr>
          <w:b/>
          <w:sz w:val="22"/>
        </w:rPr>
        <w:t>INDICADORES DE CAPACIDADES AL FINALIZAR EL CURSO</w:t>
      </w:r>
    </w:p>
    <w:tbl>
      <w:tblPr>
        <w:tblStyle w:val="Tablaconcuadrcula"/>
        <w:tblW w:w="9099" w:type="dxa"/>
        <w:tblLayout w:type="fixed"/>
        <w:tblLook w:val="0000" w:firstRow="0" w:lastRow="0" w:firstColumn="0" w:lastColumn="0" w:noHBand="0" w:noVBand="0"/>
      </w:tblPr>
      <w:tblGrid>
        <w:gridCol w:w="783"/>
        <w:gridCol w:w="8316"/>
      </w:tblGrid>
      <w:tr w:rsidR="00E52E0E" w:rsidRPr="00A1534B" w:rsidTr="00E52E0E">
        <w:trPr>
          <w:trHeight w:val="224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N°</w:t>
            </w:r>
          </w:p>
        </w:tc>
        <w:tc>
          <w:tcPr>
            <w:tcW w:w="8316" w:type="dxa"/>
            <w:vAlign w:val="center"/>
          </w:tcPr>
          <w:p w:rsidR="00E52E0E" w:rsidRPr="00A1534B" w:rsidRDefault="00A27671" w:rsidP="00A27671">
            <w:pPr>
              <w:spacing w:line="312" w:lineRule="auto"/>
              <w:jc w:val="center"/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INDICADORES DE CAPACIDADES AL FINALIZAR EL CURSO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01</w:t>
            </w:r>
          </w:p>
        </w:tc>
        <w:tc>
          <w:tcPr>
            <w:tcW w:w="8316" w:type="dxa"/>
          </w:tcPr>
          <w:p w:rsidR="003D227C" w:rsidRPr="00A1534B" w:rsidRDefault="003D227C" w:rsidP="003D227C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Compara las definiciones  del texto según enfoques textuales actuales.</w:t>
            </w:r>
          </w:p>
        </w:tc>
      </w:tr>
      <w:tr w:rsidR="00E52E0E" w:rsidRPr="00A1534B" w:rsidTr="00E52E0E">
        <w:trPr>
          <w:trHeight w:val="329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02</w:t>
            </w:r>
          </w:p>
        </w:tc>
        <w:tc>
          <w:tcPr>
            <w:tcW w:w="8316" w:type="dxa"/>
          </w:tcPr>
          <w:p w:rsidR="00E52E0E" w:rsidRPr="00A1534B" w:rsidRDefault="003D227C" w:rsidP="003D227C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Distingue la superestructura que caracterizan a los tipos de textos en base a los aportes de Van Dijk. y otros.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03</w:t>
            </w:r>
          </w:p>
        </w:tc>
        <w:tc>
          <w:tcPr>
            <w:tcW w:w="8316" w:type="dxa"/>
          </w:tcPr>
          <w:p w:rsidR="003D227C" w:rsidRPr="00A1534B" w:rsidRDefault="003D227C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 diversos tipos de textos, teniendo en cuenta  y las propiedades de coherencia, cohesión y adecuación</w:t>
            </w:r>
            <w:r w:rsidR="00AE74F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04</w:t>
            </w:r>
          </w:p>
        </w:tc>
        <w:tc>
          <w:tcPr>
            <w:tcW w:w="8316" w:type="dxa"/>
          </w:tcPr>
          <w:p w:rsidR="003D227C" w:rsidRPr="00A1534B" w:rsidRDefault="00BA34EA" w:rsidP="00B95F2D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Usa  adecuadamente la ortografía  en los textos que produce.</w:t>
            </w:r>
          </w:p>
        </w:tc>
      </w:tr>
      <w:tr w:rsidR="00E52E0E" w:rsidRPr="00A1534B" w:rsidTr="00E52E0E">
        <w:trPr>
          <w:trHeight w:val="331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05</w:t>
            </w:r>
          </w:p>
        </w:tc>
        <w:tc>
          <w:tcPr>
            <w:tcW w:w="8316" w:type="dxa"/>
          </w:tcPr>
          <w:p w:rsidR="00AE74F9" w:rsidRPr="00A1534B" w:rsidRDefault="00AE74F9" w:rsidP="00B95F2D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Aplica adecuadamente las  propiedades textuales en los textos que escribe en base a criterios y ejemplos planteados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B44F29" w:rsidRPr="00A1534B" w:rsidRDefault="00B44F29" w:rsidP="00E52E0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E52E0E" w:rsidRPr="00A1534B" w:rsidRDefault="00A57609" w:rsidP="00A57609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</w:t>
            </w:r>
            <w:r w:rsidR="00E52E0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8316" w:type="dxa"/>
          </w:tcPr>
          <w:p w:rsidR="00E52E0E" w:rsidRPr="00A1534B" w:rsidRDefault="00AE74F9" w:rsidP="00A57609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textos académicos, considerando su coherencia,   y el uso de las macroreglas textuales.</w:t>
            </w:r>
          </w:p>
        </w:tc>
      </w:tr>
      <w:tr w:rsidR="00E52E0E" w:rsidRPr="00A1534B" w:rsidTr="00E52E0E">
        <w:trPr>
          <w:trHeight w:val="327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07</w:t>
            </w:r>
          </w:p>
        </w:tc>
        <w:tc>
          <w:tcPr>
            <w:tcW w:w="8316" w:type="dxa"/>
          </w:tcPr>
          <w:p w:rsidR="00AE74F9" w:rsidRPr="00A1534B" w:rsidRDefault="00AE74F9" w:rsidP="00A57609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en los textos en estudio, el tema, subtemas, la progresión temática y macroreglas textuales.</w:t>
            </w:r>
          </w:p>
        </w:tc>
      </w:tr>
      <w:tr w:rsidR="00E52E0E" w:rsidRPr="00A1534B" w:rsidTr="00E52E0E">
        <w:trPr>
          <w:trHeight w:val="329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08</w:t>
            </w:r>
          </w:p>
        </w:tc>
        <w:tc>
          <w:tcPr>
            <w:tcW w:w="8316" w:type="dxa"/>
          </w:tcPr>
          <w:p w:rsidR="00E52E0E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Pronuncia discursos    empleando estrategias y recursos verbales y no verbales.</w:t>
            </w:r>
          </w:p>
        </w:tc>
      </w:tr>
      <w:tr w:rsidR="00E52E0E" w:rsidRPr="00A1534B" w:rsidTr="00E52E0E">
        <w:trPr>
          <w:trHeight w:val="322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09</w:t>
            </w:r>
          </w:p>
        </w:tc>
        <w:tc>
          <w:tcPr>
            <w:tcW w:w="8316" w:type="dxa"/>
          </w:tcPr>
          <w:p w:rsidR="006855A4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Adquiere hábitos de lectura oral y silenciosa según las orientaciones recibidas.</w:t>
            </w:r>
          </w:p>
        </w:tc>
      </w:tr>
      <w:tr w:rsidR="00E52E0E" w:rsidRPr="00A1534B" w:rsidTr="00E52E0E">
        <w:trPr>
          <w:trHeight w:val="162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8316" w:type="dxa"/>
          </w:tcPr>
          <w:p w:rsidR="00E52E0E" w:rsidRPr="00A1534B" w:rsidRDefault="006855A4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Aplica con  eficiencia las estrategias lectoras en los textos que lee.</w:t>
            </w:r>
          </w:p>
        </w:tc>
      </w:tr>
      <w:tr w:rsidR="00E52E0E" w:rsidRPr="00A1534B" w:rsidTr="00E52E0E">
        <w:trPr>
          <w:trHeight w:val="334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11</w:t>
            </w:r>
          </w:p>
        </w:tc>
        <w:tc>
          <w:tcPr>
            <w:tcW w:w="8316" w:type="dxa"/>
          </w:tcPr>
          <w:p w:rsidR="006855A4" w:rsidRPr="00A1534B" w:rsidRDefault="006855A4" w:rsidP="00B95F2D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Utiliza adecuadamente  los mecanismos de cohesión textual estudiados en los textos que redacta.</w:t>
            </w:r>
          </w:p>
        </w:tc>
      </w:tr>
      <w:tr w:rsidR="00E52E0E" w:rsidRPr="00A1534B" w:rsidTr="00E52E0E">
        <w:trPr>
          <w:trHeight w:val="322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8316" w:type="dxa"/>
          </w:tcPr>
          <w:p w:rsidR="00E52E0E" w:rsidRPr="00A1534B" w:rsidRDefault="00275468" w:rsidP="00B95F2D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6855A4" w:rsidRPr="00A1534B">
              <w:rPr>
                <w:rFonts w:eastAsia="Times New Roman" w:cs="Arial"/>
                <w:sz w:val="22"/>
                <w:lang w:val="es-ES_tradnl" w:eastAsia="es-PE"/>
              </w:rPr>
              <w:t>Escribe tipos de párrafos usando correctamente los mecanismos  cohesión textual</w:t>
            </w:r>
          </w:p>
        </w:tc>
      </w:tr>
      <w:tr w:rsidR="00E52E0E" w:rsidRPr="00A1534B" w:rsidTr="00E52E0E">
        <w:trPr>
          <w:trHeight w:val="174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oficios y memorandos teniendo en cuenta formatos adecuados.</w:t>
            </w:r>
          </w:p>
        </w:tc>
      </w:tr>
      <w:tr w:rsidR="00E52E0E" w:rsidRPr="00A1534B" w:rsidTr="00E52E0E">
        <w:trPr>
          <w:trHeight w:val="320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textos administrativos en base  a sus características y pautas de diagramación</w:t>
            </w:r>
          </w:p>
        </w:tc>
      </w:tr>
      <w:tr w:rsidR="00E52E0E" w:rsidRPr="00A1534B" w:rsidTr="00E52E0E">
        <w:trPr>
          <w:trHeight w:val="325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</w:t>
            </w:r>
            <w:r w:rsidR="00BE6861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componentes de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la macroestructura</w:t>
            </w:r>
            <w:r w:rsidR="00BE6861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textos leídos y elabora resúmenes, con  su organización textual y características relevantes</w:t>
            </w:r>
          </w:p>
        </w:tc>
      </w:tr>
      <w:tr w:rsidR="00E52E0E" w:rsidRPr="00A1534B" w:rsidTr="00E52E0E">
        <w:trPr>
          <w:trHeight w:val="171"/>
        </w:trPr>
        <w:tc>
          <w:tcPr>
            <w:tcW w:w="783" w:type="dxa"/>
            <w:vAlign w:val="center"/>
          </w:tcPr>
          <w:p w:rsidR="00E52E0E" w:rsidRPr="00A1534B" w:rsidRDefault="00E52E0E" w:rsidP="00E52E0E">
            <w:pPr>
              <w:spacing w:line="312" w:lineRule="auto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8316" w:type="dxa"/>
          </w:tcPr>
          <w:p w:rsidR="00037326" w:rsidRPr="00A1534B" w:rsidRDefault="00037326" w:rsidP="00E52E0E">
            <w:pPr>
              <w:spacing w:line="312" w:lineRule="auto"/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Produce textos discontinuos, valiéndose de su organización textual y otros caracteres     </w:t>
            </w:r>
          </w:p>
        </w:tc>
      </w:tr>
    </w:tbl>
    <w:p w:rsidR="00E52E0E" w:rsidRPr="00A1534B" w:rsidRDefault="00E52E0E" w:rsidP="00C04993">
      <w:pPr>
        <w:jc w:val="both"/>
        <w:rPr>
          <w:b/>
          <w:sz w:val="22"/>
        </w:rPr>
        <w:sectPr w:rsidR="00E52E0E" w:rsidRPr="00A1534B" w:rsidSect="000077E3"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:rsidR="007C7E8F" w:rsidRPr="009555C4" w:rsidRDefault="009555C4" w:rsidP="009555C4">
      <w:pPr>
        <w:jc w:val="both"/>
        <w:rPr>
          <w:b/>
          <w:sz w:val="22"/>
        </w:rPr>
      </w:pPr>
      <w:r>
        <w:rPr>
          <w:b/>
          <w:sz w:val="22"/>
        </w:rPr>
        <w:lastRenderedPageBreak/>
        <w:t>VI.</w:t>
      </w:r>
      <w:r w:rsidR="007C7E8F" w:rsidRPr="009555C4">
        <w:rPr>
          <w:b/>
          <w:sz w:val="22"/>
        </w:rPr>
        <w:t>DESARR</w:t>
      </w:r>
      <w:r w:rsidRPr="009555C4">
        <w:rPr>
          <w:b/>
          <w:sz w:val="22"/>
        </w:rPr>
        <w:t>OLLO DE LAS UNIDADES DIDÁCTICAS</w:t>
      </w:r>
    </w:p>
    <w:tbl>
      <w:tblPr>
        <w:tblStyle w:val="Tablaconcuadrcula"/>
        <w:tblW w:w="15100" w:type="dxa"/>
        <w:tblLayout w:type="fixed"/>
        <w:tblLook w:val="0000" w:firstRow="0" w:lastRow="0" w:firstColumn="0" w:lastColumn="0" w:noHBand="0" w:noVBand="0"/>
      </w:tblPr>
      <w:tblGrid>
        <w:gridCol w:w="873"/>
        <w:gridCol w:w="23"/>
        <w:gridCol w:w="588"/>
        <w:gridCol w:w="37"/>
        <w:gridCol w:w="23"/>
        <w:gridCol w:w="2253"/>
        <w:gridCol w:w="260"/>
        <w:gridCol w:w="35"/>
        <w:gridCol w:w="2288"/>
        <w:gridCol w:w="251"/>
        <w:gridCol w:w="436"/>
        <w:gridCol w:w="1973"/>
        <w:gridCol w:w="175"/>
        <w:gridCol w:w="196"/>
        <w:gridCol w:w="207"/>
        <w:gridCol w:w="856"/>
        <w:gridCol w:w="395"/>
        <w:gridCol w:w="472"/>
        <w:gridCol w:w="250"/>
        <w:gridCol w:w="437"/>
        <w:gridCol w:w="2259"/>
        <w:gridCol w:w="280"/>
        <w:gridCol w:w="533"/>
      </w:tblGrid>
      <w:tr w:rsidR="007C7E8F" w:rsidRPr="00A1534B" w:rsidTr="000412C3">
        <w:trPr>
          <w:gridAfter w:val="1"/>
          <w:wAfter w:w="533" w:type="dxa"/>
          <w:trHeight w:val="70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A1534B" w:rsidRDefault="00C04993" w:rsidP="00964285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="004D784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UNIDAD DIDÁCTICA I: </w:t>
            </w:r>
            <w:r w:rsidR="00D61C7B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 </w:t>
            </w:r>
            <w:r w:rsidR="00964285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LENGUAJE Y COMUNICACIÓN.</w:t>
            </w:r>
          </w:p>
        </w:tc>
        <w:tc>
          <w:tcPr>
            <w:tcW w:w="13694" w:type="dxa"/>
            <w:gridSpan w:val="21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Capacidad de la Unidad Didáctica</w:t>
            </w:r>
            <w:r w:rsidR="002B0753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I</w:t>
            </w:r>
            <w:r w:rsidR="00981E04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: 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Atendiendo a la</w:t>
            </w:r>
            <w:r w:rsidR="00E57C6B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>s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diversas necesidades comunicativas, elabora diversos tipos de textos, teniendo en cuenta la ortografía y la</w:t>
            </w:r>
            <w:r w:rsidR="004D7846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s </w:t>
            </w:r>
            <w:r w:rsidR="00EE7EA8" w:rsidRPr="00E966D7">
              <w:rPr>
                <w:rFonts w:eastAsia="Times New Roman" w:cs="Arial"/>
                <w:color w:val="000000"/>
                <w:sz w:val="20"/>
                <w:szCs w:val="20"/>
                <w:lang w:val="es-ES_tradnl" w:eastAsia="es-ES_tradnl"/>
              </w:rPr>
              <w:t xml:space="preserve"> propiedades textuales de coherencia, cohesión y adecuación</w:t>
            </w:r>
            <w:r w:rsidR="00EE7E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.   </w:t>
            </w:r>
            <w:r w:rsidR="00E2146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124C1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</w:tr>
      <w:tr w:rsidR="007C7E8F" w:rsidRPr="00A1534B" w:rsidTr="000412C3">
        <w:trPr>
          <w:gridAfter w:val="1"/>
          <w:wAfter w:w="533" w:type="dxa"/>
          <w:trHeight w:val="37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 w:val="restart"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</w:t>
            </w:r>
            <w:r w:rsidR="00B95F2D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</w:t>
            </w:r>
          </w:p>
        </w:tc>
        <w:tc>
          <w:tcPr>
            <w:tcW w:w="7556" w:type="dxa"/>
            <w:gridSpan w:val="9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551" w:type="dxa"/>
            <w:gridSpan w:val="7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:rsidTr="000412C3">
        <w:trPr>
          <w:gridAfter w:val="1"/>
          <w:wAfter w:w="533" w:type="dxa"/>
          <w:trHeight w:val="631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834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409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  <w:vMerge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rPr>
          <w:gridAfter w:val="1"/>
          <w:wAfter w:w="533" w:type="dxa"/>
          <w:trHeight w:val="960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2313" w:type="dxa"/>
            <w:gridSpan w:val="3"/>
          </w:tcPr>
          <w:p w:rsidR="00084863" w:rsidRPr="00A57609" w:rsidRDefault="00084863" w:rsidP="007C7E8F">
            <w:pPr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La lingüística textual.</w:t>
            </w:r>
            <w:r w:rsidR="00A600EA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-oratoria.</w:t>
            </w:r>
          </w:p>
          <w:p w:rsidR="007C7E8F" w:rsidRPr="00C57067" w:rsidRDefault="00C853C3" w:rsidP="007C7E8F">
            <w:pPr>
              <w:jc w:val="both"/>
              <w:rPr>
                <w:rFonts w:eastAsia="Times New Roman" w:cs="Arial"/>
                <w:sz w:val="18"/>
                <w:lang w:val="es-ES_tradnl" w:eastAsia="es-PE"/>
              </w:rPr>
            </w:pP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Texto</w:t>
            </w:r>
            <w:r w:rsidR="001175A3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:</w:t>
            </w: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  <w:r w:rsidR="001175A3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Propi</w:t>
            </w: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</w:t>
            </w:r>
            <w:r w:rsidR="001175A3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dades</w:t>
            </w:r>
            <w:r w:rsid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.</w:t>
            </w:r>
          </w:p>
        </w:tc>
        <w:tc>
          <w:tcPr>
            <w:tcW w:w="2834" w:type="dxa"/>
            <w:gridSpan w:val="4"/>
          </w:tcPr>
          <w:p w:rsidR="00341C47" w:rsidRPr="00A1534B" w:rsidRDefault="00741456" w:rsidP="00325550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</w:t>
            </w:r>
            <w:r w:rsidR="00B410E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dentifica las propiedades de un</w:t>
            </w:r>
            <w:r w:rsidR="00341C4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texto.</w:t>
            </w:r>
          </w:p>
        </w:tc>
        <w:tc>
          <w:tcPr>
            <w:tcW w:w="2409" w:type="dxa"/>
            <w:gridSpan w:val="2"/>
          </w:tcPr>
          <w:p w:rsidR="00341C47" w:rsidRPr="00A1534B" w:rsidRDefault="00987990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Valora</w:t>
            </w:r>
            <w:r w:rsidR="002D5D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alcances de las propiedades del texto.</w:t>
            </w:r>
          </w:p>
        </w:tc>
        <w:tc>
          <w:tcPr>
            <w:tcW w:w="2551" w:type="dxa"/>
            <w:gridSpan w:val="7"/>
            <w:vMerge w:val="restart"/>
          </w:tcPr>
          <w:p w:rsidR="00274B2A" w:rsidRPr="00A1534B" w:rsidRDefault="00C14B4F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Presentación de informes sobre los</w:t>
            </w:r>
            <w:r w:rsidR="002D5D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resultados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un análisis grupal de la lingüística textual y las propiedades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del texto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7C7E8F" w:rsidRPr="00A1534B" w:rsidRDefault="007C7E8F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7C7E8F" w:rsidRPr="00A1534B" w:rsidRDefault="00451ABD" w:rsidP="00B95F2D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 y debate de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videos respecto </w:t>
            </w:r>
            <w:r w:rsidR="00800B8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 ti</w:t>
            </w:r>
            <w:r w:rsidR="002D0EE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pología textual, propiedades</w:t>
            </w:r>
            <w:r w:rsidR="00800B8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las  estructuras de los 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textos estudiados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2E430A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2E430A" w:rsidRPr="00A1534B" w:rsidRDefault="002E430A" w:rsidP="00B95F2D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2E430A" w:rsidRPr="00A1534B" w:rsidRDefault="002E430A" w:rsidP="00B95F2D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Práctica individual en relación al uso de la ortografía.</w:t>
            </w:r>
          </w:p>
        </w:tc>
        <w:tc>
          <w:tcPr>
            <w:tcW w:w="2976" w:type="dxa"/>
            <w:gridSpan w:val="3"/>
          </w:tcPr>
          <w:p w:rsidR="00C14B4F" w:rsidRPr="00A1534B" w:rsidRDefault="00C03296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Compara las d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efiniciones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del texto según enfoques textuales actuales</w:t>
            </w:r>
            <w:r w:rsidR="00C14B4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C14B4F" w:rsidRPr="00A1534B" w:rsidRDefault="00C14B4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rPr>
          <w:gridAfter w:val="1"/>
          <w:wAfter w:w="533" w:type="dxa"/>
          <w:trHeight w:val="1587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2313" w:type="dxa"/>
            <w:gridSpan w:val="3"/>
          </w:tcPr>
          <w:p w:rsidR="0079246E" w:rsidRPr="00A57609" w:rsidRDefault="00C14B4F" w:rsidP="0079246E">
            <w:pPr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La superestructura.</w:t>
            </w:r>
          </w:p>
          <w:p w:rsidR="00C14B4F" w:rsidRPr="00A57609" w:rsidRDefault="009B044F" w:rsidP="0079246E">
            <w:pPr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Tipos de textos: narrativo y descriptivo</w:t>
            </w:r>
            <w:r w:rsidR="00C14B4F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.</w:t>
            </w:r>
          </w:p>
          <w:p w:rsidR="0079246E" w:rsidRPr="00C57067" w:rsidRDefault="00B410E8" w:rsidP="0079246E">
            <w:pPr>
              <w:jc w:val="both"/>
              <w:rPr>
                <w:rFonts w:eastAsia="Times New Roman" w:cs="Arial"/>
                <w:color w:val="000000"/>
                <w:sz w:val="18"/>
                <w:lang w:val="es-ES_tradnl" w:eastAsia="es-ES_tradnl"/>
              </w:rPr>
            </w:pP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Estructura</w:t>
            </w:r>
            <w:r w:rsidR="001342B0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,</w:t>
            </w:r>
            <w:r w:rsidR="009B044F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y </w:t>
            </w:r>
            <w:r w:rsidR="00532A6F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elaboración</w:t>
            </w:r>
            <w:r w:rsid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.</w:t>
            </w:r>
          </w:p>
        </w:tc>
        <w:tc>
          <w:tcPr>
            <w:tcW w:w="2834" w:type="dxa"/>
            <w:gridSpan w:val="4"/>
          </w:tcPr>
          <w:p w:rsidR="007C7E8F" w:rsidRPr="00A1534B" w:rsidRDefault="00011A64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Reconoce la </w:t>
            </w:r>
            <w:r w:rsidRPr="005274B9">
              <w:t>superestructura</w:t>
            </w:r>
            <w:r w:rsidR="00504278" w:rsidRPr="00A1534B">
              <w:rPr>
                <w:rFonts w:eastAsia="Times New Roman" w:cs="Arial"/>
                <w:color w:val="595959" w:themeColor="text1" w:themeTint="A6"/>
                <w:sz w:val="22"/>
                <w:lang w:val="es-ES_tradnl" w:eastAsia="es-ES_tradnl"/>
              </w:rPr>
              <w:t xml:space="preserve"> 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que caracterizan a los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tipos de textos.</w:t>
            </w:r>
            <w:r w:rsidR="00CB1D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       </w:t>
            </w:r>
            <w:r w:rsidR="00CB1D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                                                                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                    </w:t>
            </w:r>
          </w:p>
          <w:p w:rsidR="002D0EE2" w:rsidRPr="00A1534B" w:rsidRDefault="007C10D3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las estructuras de los textos estudiados</w:t>
            </w:r>
            <w:r w:rsidR="00A57609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409" w:type="dxa"/>
            <w:gridSpan w:val="2"/>
          </w:tcPr>
          <w:p w:rsidR="007C7E8F" w:rsidRPr="00A1534B" w:rsidRDefault="00CB1D30" w:rsidP="00A57609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</w:t>
            </w:r>
            <w:r w:rsidR="00A57609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precia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dudas</w:t>
            </w:r>
            <w:r w:rsidR="0050427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sobre la superestructura de los tipos de textos</w:t>
            </w:r>
            <w:r w:rsidR="0098799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j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ustifica la importancia de la estructura  de los textos estudiados </w:t>
            </w:r>
            <w:r w:rsidR="00A57609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7C10D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6B4BAD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Distingue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la superestructura que caracterizan a los tipos de textos </w:t>
            </w:r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 base a los aportes de Van Dijk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D0647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otros</w:t>
            </w:r>
            <w:r w:rsidR="002D0EE2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7C7E8F" w:rsidRPr="00A1534B" w:rsidTr="000412C3">
        <w:trPr>
          <w:gridAfter w:val="1"/>
          <w:wAfter w:w="533" w:type="dxa"/>
          <w:trHeight w:val="855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2313" w:type="dxa"/>
            <w:gridSpan w:val="3"/>
          </w:tcPr>
          <w:p w:rsidR="007C7E8F" w:rsidRPr="00C57067" w:rsidRDefault="00D81627" w:rsidP="007C7E8F">
            <w:pPr>
              <w:jc w:val="both"/>
              <w:rPr>
                <w:rFonts w:eastAsia="Times New Roman" w:cs="Arial"/>
                <w:sz w:val="18"/>
                <w:lang w:val="es-ES_tradnl" w:eastAsia="es-PE"/>
              </w:rPr>
            </w:pPr>
            <w:r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El</w:t>
            </w:r>
            <w:r w:rsidR="009B044F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texto argumentativo: estructura</w:t>
            </w:r>
            <w:r w:rsidR="00D67C98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,</w:t>
            </w:r>
            <w:r w:rsidR="001342B0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  <w:r w:rsidR="009B044F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y elaboración</w:t>
            </w:r>
            <w:r w:rsid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.</w:t>
            </w:r>
            <w:r w:rsidR="009B044F" w:rsidRP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2834" w:type="dxa"/>
            <w:gridSpan w:val="4"/>
          </w:tcPr>
          <w:p w:rsidR="007C7E8F" w:rsidRPr="00A1534B" w:rsidRDefault="00462F30" w:rsidP="001C6BEB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abora tipos de </w:t>
            </w:r>
            <w:r w:rsidR="006F1655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textos,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teniendo en cuenta la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coherencia,</w:t>
            </w:r>
            <w:r w:rsidR="00E60FED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cohesión y adecuación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409" w:type="dxa"/>
            <w:gridSpan w:val="2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7F331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Aprecia 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los alcances de la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coherencia,</w:t>
            </w:r>
            <w:r w:rsidR="00D816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7F331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cohesión y adecuación</w:t>
            </w:r>
            <w:r w:rsidR="00A57609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462F30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Elabora diversos tipos de textos, teniendo en cuenta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0412C3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las propiedades textuales</w:t>
            </w:r>
          </w:p>
        </w:tc>
      </w:tr>
      <w:tr w:rsidR="007C7E8F" w:rsidRPr="00A1534B" w:rsidTr="000412C3">
        <w:trPr>
          <w:gridAfter w:val="1"/>
          <w:wAfter w:w="533" w:type="dxa"/>
          <w:trHeight w:val="84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2313" w:type="dxa"/>
            <w:gridSpan w:val="3"/>
          </w:tcPr>
          <w:p w:rsidR="00C57067" w:rsidRPr="00C57067" w:rsidRDefault="00E60FED" w:rsidP="007C7E8F">
            <w:pPr>
              <w:jc w:val="both"/>
              <w:rPr>
                <w:rFonts w:eastAsia="Times New Roman" w:cs="Arial"/>
                <w:color w:val="000000"/>
                <w:sz w:val="18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 xml:space="preserve"> </w:t>
            </w:r>
            <w:r w:rsidR="00462F30"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>Ortografía tildativa</w:t>
            </w:r>
            <w:r w:rsidR="002C2DB3"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 xml:space="preserve"> </w:t>
            </w:r>
            <w:r w:rsidR="00462F30"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 xml:space="preserve"> y </w:t>
            </w:r>
            <w:r w:rsidR="002C2DB3"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 xml:space="preserve"> </w:t>
            </w:r>
            <w:r w:rsidR="00462F30"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>puntuosintáctica</w:t>
            </w:r>
            <w:r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 xml:space="preserve">. </w:t>
            </w:r>
          </w:p>
          <w:p w:rsidR="007C7E8F" w:rsidRPr="00C57067" w:rsidRDefault="00C57067" w:rsidP="00C57067">
            <w:pPr>
              <w:jc w:val="both"/>
              <w:rPr>
                <w:rFonts w:eastAsia="Times New Roman" w:cs="Arial"/>
                <w:sz w:val="18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18"/>
                <w:lang w:val="es-ES_tradnl" w:eastAsia="es-ES_tradnl"/>
              </w:rPr>
              <w:t>Exposición de lectura motivacional</w:t>
            </w:r>
          </w:p>
        </w:tc>
        <w:tc>
          <w:tcPr>
            <w:tcW w:w="2834" w:type="dxa"/>
            <w:gridSpan w:val="4"/>
          </w:tcPr>
          <w:p w:rsidR="007C7E8F" w:rsidRPr="00A1534B" w:rsidRDefault="000412C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Utiliza</w:t>
            </w:r>
            <w:r w:rsidR="00462F3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la ortografía </w:t>
            </w:r>
            <w:r w:rsidR="0051473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según las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normas vigentes en textos dados</w:t>
            </w:r>
            <w:r w:rsidR="00A57609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7C7E8F" w:rsidRPr="00A1534B" w:rsidRDefault="00A57609" w:rsidP="00A57609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Valor</w:t>
            </w:r>
            <w:r w:rsidR="005171F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el adecuado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uso de la </w:t>
            </w:r>
            <w:r w:rsidR="006F165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ortografía.</w:t>
            </w:r>
          </w:p>
        </w:tc>
        <w:tc>
          <w:tcPr>
            <w:tcW w:w="2551" w:type="dxa"/>
            <w:gridSpan w:val="7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A1534B" w:rsidRDefault="002C2DB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Usa</w:t>
            </w:r>
            <w:r w:rsidR="002C1FF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adecuadamente la ortografía  en los textos que produce. </w:t>
            </w:r>
          </w:p>
        </w:tc>
      </w:tr>
      <w:tr w:rsidR="007C7E8F" w:rsidRPr="00A1534B" w:rsidTr="000412C3">
        <w:trPr>
          <w:gridAfter w:val="1"/>
          <w:wAfter w:w="533" w:type="dxa"/>
          <w:trHeight w:val="286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3694" w:type="dxa"/>
            <w:gridSpan w:val="21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:rsidTr="000412C3">
        <w:trPr>
          <w:gridAfter w:val="1"/>
          <w:wAfter w:w="533" w:type="dxa"/>
          <w:trHeight w:val="735"/>
        </w:trPr>
        <w:tc>
          <w:tcPr>
            <w:tcW w:w="873" w:type="dxa"/>
            <w:vMerge/>
            <w:textDirection w:val="btL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11" w:type="dxa"/>
            <w:gridSpan w:val="2"/>
          </w:tcPr>
          <w:p w:rsidR="007C7E8F" w:rsidRPr="00A1534B" w:rsidRDefault="007C7E8F" w:rsidP="00C04993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3843" w:type="dxa"/>
            <w:gridSpan w:val="6"/>
          </w:tcPr>
          <w:p w:rsidR="007C7E8F" w:rsidRPr="00A1534B" w:rsidRDefault="007C7E8F" w:rsidP="00325550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4093" w:type="dxa"/>
            <w:gridSpan w:val="6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7C7E8F" w:rsidRPr="00A1534B" w:rsidTr="000412C3">
        <w:trPr>
          <w:gridAfter w:val="1"/>
          <w:wAfter w:w="533" w:type="dxa"/>
          <w:trHeight w:val="859"/>
        </w:trPr>
        <w:tc>
          <w:tcPr>
            <w:tcW w:w="873" w:type="dxa"/>
            <w:textDirection w:val="btLr"/>
          </w:tcPr>
          <w:p w:rsidR="007C7E8F" w:rsidRPr="00A1534B" w:rsidRDefault="004D7846" w:rsidP="007C7E8F">
            <w:pPr>
              <w:jc w:val="center"/>
              <w:rPr>
                <w:sz w:val="22"/>
              </w:rPr>
            </w:pPr>
            <w:r w:rsidRPr="00A1534B">
              <w:rPr>
                <w:sz w:val="22"/>
              </w:rPr>
              <w:t xml:space="preserve"> </w:t>
            </w:r>
          </w:p>
        </w:tc>
        <w:tc>
          <w:tcPr>
            <w:tcW w:w="611" w:type="dxa"/>
            <w:gridSpan w:val="2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A1534B" w:rsidRDefault="00D61C7B" w:rsidP="00CE0BA7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Dominio teórico de</w:t>
            </w:r>
            <w:r w:rsidR="00211FA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</w:t>
            </w:r>
            <w:r w:rsidR="00CE0BA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diferentes tipos de textos y de las normas ortográficas</w:t>
            </w:r>
            <w:r w:rsidR="007532E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vigentes</w:t>
            </w:r>
          </w:p>
        </w:tc>
        <w:tc>
          <w:tcPr>
            <w:tcW w:w="3843" w:type="dxa"/>
            <w:gridSpan w:val="6"/>
          </w:tcPr>
          <w:p w:rsidR="00353314" w:rsidRPr="00A1534B" w:rsidRDefault="00D61C7B" w:rsidP="00D61C7B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textos narrativos, descriptivos y argumentativos</w:t>
            </w:r>
            <w:r w:rsidR="00CE0BA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  <w:p w:rsidR="00CE0BA7" w:rsidRPr="00A1534B" w:rsidRDefault="008577FF" w:rsidP="00D61C7B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Entrega</w:t>
            </w:r>
            <w:r w:rsidR="007532E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prácticas ortográficas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desarrolladas</w:t>
            </w:r>
          </w:p>
        </w:tc>
        <w:tc>
          <w:tcPr>
            <w:tcW w:w="4093" w:type="dxa"/>
            <w:gridSpan w:val="6"/>
          </w:tcPr>
          <w:p w:rsidR="007C7E8F" w:rsidRPr="00A1534B" w:rsidRDefault="00211FA4" w:rsidP="00211FA4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Uso de propiedades textual</w:t>
            </w:r>
            <w:r w:rsidR="000412C3">
              <w:rPr>
                <w:rFonts w:eastAsia="Times New Roman" w:cs="Arial"/>
                <w:sz w:val="22"/>
                <w:lang w:val="es-ES_tradnl" w:eastAsia="es-PE"/>
              </w:rPr>
              <w:t>es.</w:t>
            </w:r>
          </w:p>
          <w:p w:rsidR="007532E1" w:rsidRPr="00A1534B" w:rsidRDefault="007532E1" w:rsidP="00211FA4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Eficiencia en la aplicación de las reglas ortográficas en textos producidos.</w:t>
            </w:r>
          </w:p>
        </w:tc>
      </w:tr>
      <w:tr w:rsidR="007C7E8F" w:rsidRPr="00A1534B" w:rsidTr="000412C3">
        <w:tblPrEx>
          <w:jc w:val="center"/>
        </w:tblPrEx>
        <w:trPr>
          <w:trHeight w:val="636"/>
          <w:jc w:val="center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A1534B" w:rsidRDefault="00247554" w:rsidP="0051473E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lastRenderedPageBreak/>
              <w:t xml:space="preserve">             UNIDAD DIDÁ</w:t>
            </w:r>
            <w:r w:rsidR="0051473E" w:rsidRPr="00A1534B">
              <w:rPr>
                <w:rFonts w:eastAsia="Times New Roman" w:cs="Arial"/>
                <w:sz w:val="22"/>
                <w:lang w:val="es-ES_tradnl" w:eastAsia="es-PE"/>
              </w:rPr>
              <w:t>CTICA II: TEXTO Y COHERENCIA</w:t>
            </w:r>
          </w:p>
        </w:tc>
        <w:tc>
          <w:tcPr>
            <w:tcW w:w="14227" w:type="dxa"/>
            <w:gridSpan w:val="22"/>
            <w:vAlign w:val="center"/>
          </w:tcPr>
          <w:p w:rsidR="007C7E8F" w:rsidRPr="00A1534B" w:rsidRDefault="00981E04" w:rsidP="007C7E8F">
            <w:pPr>
              <w:jc w:val="both"/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9E5039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II: 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Basándose  en las indicaciones impartidas,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elabora textos expositivos,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a</w:t>
            </w:r>
            <w:r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cadémicos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y discursivos, teniendo en cuenta su coherencia, progresión temática y el uso de </w:t>
            </w:r>
            <w:r w:rsidR="006F1655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>macro reglas</w:t>
            </w:r>
            <w:r w:rsidR="004D7846" w:rsidRPr="00A1534B">
              <w:rPr>
                <w:rFonts w:eastAsia="Times New Roman" w:cs="Arial"/>
                <w:b/>
                <w:bCs/>
                <w:color w:val="262626" w:themeColor="text1" w:themeTint="D9"/>
                <w:sz w:val="22"/>
                <w:lang w:val="es-ES_tradnl" w:eastAsia="es-ES_tradnl"/>
              </w:rPr>
              <w:t xml:space="preserve"> textuales.</w:t>
            </w:r>
          </w:p>
        </w:tc>
      </w:tr>
      <w:tr w:rsidR="007C7E8F" w:rsidRPr="00A1534B" w:rsidTr="000412C3">
        <w:tblPrEx>
          <w:jc w:val="center"/>
        </w:tblPrEx>
        <w:trPr>
          <w:trHeight w:val="24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7C7E8F" w:rsidRPr="00A1534B" w:rsidRDefault="00A629A8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Semana</w:t>
            </w:r>
          </w:p>
        </w:tc>
        <w:tc>
          <w:tcPr>
            <w:tcW w:w="8097" w:type="dxa"/>
            <w:gridSpan w:val="11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3072" w:type="dxa"/>
            <w:gridSpan w:val="3"/>
            <w:vMerge w:val="restart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7C7E8F" w:rsidRPr="00A1534B" w:rsidTr="000412C3">
        <w:tblPrEx>
          <w:jc w:val="center"/>
        </w:tblPrEx>
        <w:trPr>
          <w:trHeight w:val="59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975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551" w:type="dxa"/>
            <w:gridSpan w:val="4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  <w:vMerge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7C7E8F" w:rsidRPr="00A1534B" w:rsidTr="000412C3">
        <w:tblPrEx>
          <w:jc w:val="center"/>
        </w:tblPrEx>
        <w:trPr>
          <w:trHeight w:val="1198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5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F03FB7" w:rsidP="00F03FB7">
            <w:pP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Los textos expositivos e   </w:t>
            </w:r>
            <w:r w:rsidR="00AA3E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instruct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ivos</w:t>
            </w:r>
            <w:r w:rsidR="00B410E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Estructura </w:t>
            </w:r>
            <w:r w:rsidR="00AA3E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elaboración</w:t>
            </w:r>
            <w:r w:rsidR="00A600EA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-oratoria.</w:t>
            </w:r>
          </w:p>
        </w:tc>
        <w:tc>
          <w:tcPr>
            <w:tcW w:w="2975" w:type="dxa"/>
            <w:gridSpan w:val="3"/>
          </w:tcPr>
          <w:p w:rsidR="007C7E8F" w:rsidRPr="00A1534B" w:rsidRDefault="00741456" w:rsidP="00741456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 textos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estudiados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>,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>teniendo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en cuenta</w:t>
            </w:r>
            <w:r w:rsidR="00D52749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las</w:t>
            </w:r>
            <w:r w:rsidR="008E360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propiedades de co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herencia, cohesión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adecuación</w:t>
            </w:r>
            <w:r w:rsidR="008E360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49476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Asume con  responsabilidad la</w:t>
            </w:r>
            <w:r w:rsidR="00E2636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</w:t>
            </w:r>
            <w:r w:rsidR="0049476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actividades</w:t>
            </w:r>
            <w:r w:rsidR="00D5274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  <w:r w:rsidR="00F551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programadas en el aula y fuera de ella.</w:t>
            </w:r>
          </w:p>
        </w:tc>
        <w:tc>
          <w:tcPr>
            <w:tcW w:w="2410" w:type="dxa"/>
            <w:gridSpan w:val="5"/>
            <w:vMerge w:val="restart"/>
          </w:tcPr>
          <w:p w:rsidR="007C7E8F" w:rsidRPr="00A1534B" w:rsidRDefault="00C22D8F" w:rsidP="00E1390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Diseños</w:t>
            </w:r>
            <w:r w:rsidR="00E1390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modelos de textos académicos, expositivos e instructivos</w:t>
            </w:r>
            <w:r w:rsidR="002201A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  <w:r w:rsidR="008E360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  <w:p w:rsidR="008D118F" w:rsidRPr="00A1534B" w:rsidRDefault="008D118F" w:rsidP="008D118F">
            <w:pPr>
              <w:pStyle w:val="Prrafodelista"/>
              <w:ind w:left="360"/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</w:p>
          <w:p w:rsidR="008E360F" w:rsidRPr="00A1534B" w:rsidRDefault="008E360F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                  académica buscando la motivación en los estudiantes.</w:t>
            </w:r>
          </w:p>
          <w:p w:rsidR="002201A0" w:rsidRPr="00A1534B" w:rsidRDefault="002201A0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8D118F" w:rsidRPr="00A1534B" w:rsidRDefault="008D118F" w:rsidP="008D118F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E2636C" w:rsidRPr="00A1534B" w:rsidRDefault="00E2636C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8D118F" w:rsidRPr="00A1534B" w:rsidRDefault="002201A0" w:rsidP="008D118F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Análisis y comentario de videos relacionados al tema.</w:t>
            </w:r>
          </w:p>
          <w:p w:rsidR="008E360F" w:rsidRPr="00A1534B" w:rsidRDefault="008E360F" w:rsidP="002201A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3072" w:type="dxa"/>
            <w:gridSpan w:val="3"/>
          </w:tcPr>
          <w:p w:rsidR="007C7E8F" w:rsidRPr="00A1534B" w:rsidRDefault="00E2636C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Aplica adecuadamente las  propiedades</w:t>
            </w:r>
            <w:r w:rsidR="0092310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 en los textos que escribe en base a criterios y ejemplos planteados.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7C7E8F" w:rsidRPr="00A1534B" w:rsidTr="000412C3">
        <w:tblPrEx>
          <w:jc w:val="center"/>
        </w:tblPrEx>
        <w:trPr>
          <w:trHeight w:val="1104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2571" w:type="dxa"/>
            <w:gridSpan w:val="4"/>
            <w:vAlign w:val="center"/>
          </w:tcPr>
          <w:p w:rsidR="00AA3E27" w:rsidRDefault="006F3F3C" w:rsidP="00741456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Textos 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>académicos.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C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>lases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="006F1655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20565F">
              <w:rPr>
                <w:rFonts w:eastAsia="Times New Roman" w:cs="Arial"/>
                <w:sz w:val="22"/>
                <w:lang w:val="es-ES_tradnl" w:eastAsia="es-PE"/>
              </w:rPr>
              <w:t>Caracteres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Fichaje</w:t>
            </w:r>
            <w:r w:rsidR="00B410E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AA3E27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  <w:p w:rsidR="00C57067" w:rsidRPr="00A1534B" w:rsidRDefault="00C57067" w:rsidP="00741456">
            <w:pPr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sz w:val="22"/>
                <w:lang w:val="es-ES_tradnl" w:eastAsia="es-PE"/>
              </w:rPr>
              <w:t>Elaboración de Revista.</w:t>
            </w:r>
          </w:p>
        </w:tc>
        <w:tc>
          <w:tcPr>
            <w:tcW w:w="2975" w:type="dxa"/>
            <w:gridSpan w:val="3"/>
          </w:tcPr>
          <w:p w:rsidR="007C7E8F" w:rsidRPr="00A1534B" w:rsidRDefault="00B51BF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Redacta textos académicos</w:t>
            </w:r>
            <w:r w:rsidR="0049476E" w:rsidRPr="00A1534B">
              <w:rPr>
                <w:rFonts w:eastAsia="Times New Roman" w:cs="Arial"/>
                <w:sz w:val="22"/>
                <w:lang w:val="es-ES_tradnl" w:eastAsia="es-PE"/>
              </w:rPr>
              <w:t>,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8577F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considerando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sus propiedades y las </w:t>
            </w:r>
            <w:r w:rsidR="006F1655" w:rsidRPr="00A1534B">
              <w:rPr>
                <w:rFonts w:eastAsia="Times New Roman" w:cs="Arial"/>
                <w:sz w:val="22"/>
                <w:lang w:val="es-ES_tradnl" w:eastAsia="es-PE"/>
              </w:rPr>
              <w:t>macro reglas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</w:t>
            </w:r>
          </w:p>
        </w:tc>
        <w:tc>
          <w:tcPr>
            <w:tcW w:w="2551" w:type="dxa"/>
            <w:gridSpan w:val="4"/>
          </w:tcPr>
          <w:p w:rsidR="007C7E8F" w:rsidRPr="00A1534B" w:rsidRDefault="001F5D96" w:rsidP="00F551A1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3A4C03" w:rsidRPr="00A1534B">
              <w:rPr>
                <w:rFonts w:eastAsia="Times New Roman" w:cs="Arial"/>
                <w:sz w:val="22"/>
                <w:lang w:val="es-ES_tradnl" w:eastAsia="es-PE"/>
              </w:rPr>
              <w:t>Muestra interés en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redacción de los textos académicos 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923103" w:rsidP="00A57609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Elabora textos académicos, considerando su coherencia, </w:t>
            </w:r>
            <w:r w:rsidR="00281B92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8D118F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el u</w:t>
            </w:r>
            <w:r w:rsidR="00741456" w:rsidRPr="00A1534B">
              <w:rPr>
                <w:rFonts w:eastAsia="Times New Roman" w:cs="Arial"/>
                <w:sz w:val="22"/>
                <w:lang w:val="es-ES_tradnl" w:eastAsia="es-PE"/>
              </w:rPr>
              <w:t>so de las macroreglas textual</w:t>
            </w:r>
            <w:r w:rsidR="00281B92" w:rsidRPr="00A1534B">
              <w:rPr>
                <w:rFonts w:eastAsia="Times New Roman" w:cs="Arial"/>
                <w:sz w:val="22"/>
                <w:lang w:val="es-ES_tradnl" w:eastAsia="es-PE"/>
              </w:rPr>
              <w:t>es.</w:t>
            </w:r>
          </w:p>
        </w:tc>
      </w:tr>
      <w:tr w:rsidR="007C7E8F" w:rsidRPr="00A1534B" w:rsidTr="000412C3">
        <w:tblPrEx>
          <w:jc w:val="center"/>
        </w:tblPrEx>
        <w:trPr>
          <w:trHeight w:val="80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7</w:t>
            </w:r>
          </w:p>
        </w:tc>
        <w:tc>
          <w:tcPr>
            <w:tcW w:w="2571" w:type="dxa"/>
            <w:gridSpan w:val="4"/>
            <w:vAlign w:val="center"/>
          </w:tcPr>
          <w:p w:rsidR="0065033D" w:rsidRPr="00A1534B" w:rsidRDefault="0065033D" w:rsidP="0065033D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Coherencia. Principios.</w:t>
            </w:r>
          </w:p>
          <w:p w:rsidR="00987990" w:rsidRPr="00A1534B" w:rsidRDefault="00987990" w:rsidP="0065033D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Tema y subtemas. La progresión temática. </w:t>
            </w:r>
            <w:r w:rsidR="006F1655" w:rsidRPr="00A1534B">
              <w:rPr>
                <w:rFonts w:eastAsia="Times New Roman" w:cs="Arial"/>
                <w:sz w:val="22"/>
                <w:lang w:val="es-ES_tradnl" w:eastAsia="es-PE"/>
              </w:rPr>
              <w:t>Macro reglas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 textuales</w:t>
            </w:r>
          </w:p>
        </w:tc>
        <w:tc>
          <w:tcPr>
            <w:tcW w:w="2975" w:type="dxa"/>
            <w:gridSpan w:val="3"/>
          </w:tcPr>
          <w:p w:rsidR="007C7E8F" w:rsidRPr="00A1534B" w:rsidRDefault="008E360F" w:rsidP="00987990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Analiza la coherencia,</w:t>
            </w:r>
            <w:r w:rsidR="00F551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987990" w:rsidRPr="00A1534B">
              <w:rPr>
                <w:rFonts w:eastAsia="Times New Roman" w:cs="Arial"/>
                <w:sz w:val="22"/>
                <w:lang w:val="es-ES_tradnl" w:eastAsia="es-PE"/>
              </w:rPr>
              <w:t>el tema y subtemas</w:t>
            </w:r>
            <w:r w:rsidR="0092310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</w:t>
            </w:r>
            <w:r w:rsidR="0049476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diferencia las </w:t>
            </w:r>
            <w:r w:rsidR="006F1655" w:rsidRPr="00A1534B">
              <w:rPr>
                <w:rFonts w:eastAsia="Times New Roman" w:cs="Arial"/>
                <w:sz w:val="22"/>
                <w:lang w:val="es-ES_tradnl" w:eastAsia="es-PE"/>
              </w:rPr>
              <w:t>macro reglas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textuales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A1534B" w:rsidRDefault="003A4C03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A través de la metacognición reflexiona sobre el proceso de su aprendizaje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281B92" w:rsidP="00A57609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en los textos en estudio, el tema, subtemas, la progresión temática y macroreglas textuales.</w:t>
            </w:r>
          </w:p>
        </w:tc>
      </w:tr>
      <w:tr w:rsidR="007C7E8F" w:rsidRPr="00A1534B" w:rsidTr="000412C3">
        <w:tblPrEx>
          <w:jc w:val="center"/>
        </w:tblPrEx>
        <w:trPr>
          <w:trHeight w:val="1083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4B67E6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8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El discurso. </w:t>
            </w:r>
            <w:r w:rsidR="007D310D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Técnicas.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Estructura.</w:t>
            </w:r>
          </w:p>
          <w:p w:rsidR="004A1519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Estrategias y recursos</w:t>
            </w:r>
          </w:p>
          <w:p w:rsidR="00C57067" w:rsidRPr="00A1534B" w:rsidRDefault="00C57067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 de lectura motivacional</w:t>
            </w:r>
          </w:p>
        </w:tc>
        <w:tc>
          <w:tcPr>
            <w:tcW w:w="2975" w:type="dxa"/>
            <w:gridSpan w:val="3"/>
          </w:tcPr>
          <w:p w:rsidR="007C7E8F" w:rsidRPr="00A1534B" w:rsidRDefault="0049476E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Produce disc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>ursos orales, empleando estrategias y recu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rsos verbales y no verbales </w:t>
            </w:r>
          </w:p>
        </w:tc>
        <w:tc>
          <w:tcPr>
            <w:tcW w:w="2551" w:type="dxa"/>
            <w:gridSpan w:val="4"/>
          </w:tcPr>
          <w:p w:rsidR="007C7E8F" w:rsidRPr="00A1534B" w:rsidRDefault="00D5274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Disfruta expre</w:t>
            </w:r>
            <w:r w:rsidR="00E2636C" w:rsidRPr="00A1534B">
              <w:rPr>
                <w:rFonts w:eastAsia="Times New Roman" w:cs="Arial"/>
                <w:sz w:val="22"/>
                <w:lang w:val="es-ES_tradnl" w:eastAsia="es-PE"/>
              </w:rPr>
              <w:t>sando discursos orales con recur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sos verbales y no verbales</w:t>
            </w:r>
          </w:p>
        </w:tc>
        <w:tc>
          <w:tcPr>
            <w:tcW w:w="2410" w:type="dxa"/>
            <w:gridSpan w:val="5"/>
            <w:vMerge/>
          </w:tcPr>
          <w:p w:rsidR="007C7E8F" w:rsidRPr="00A1534B" w:rsidRDefault="007C7E8F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A1534B" w:rsidRDefault="004A1519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Pronuncia discursos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  empleando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estrategias y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recursos</w:t>
            </w:r>
            <w:r w:rsidR="00562B1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verbales y no verbales.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7C7E8F" w:rsidRPr="00A1534B" w:rsidTr="000412C3">
        <w:tblPrEx>
          <w:jc w:val="center"/>
        </w:tblPrEx>
        <w:trPr>
          <w:trHeight w:val="275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4227" w:type="dxa"/>
            <w:gridSpan w:val="22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7C7E8F" w:rsidRPr="00A1534B" w:rsidTr="000412C3">
        <w:tblPrEx>
          <w:jc w:val="center"/>
        </w:tblPrEx>
        <w:trPr>
          <w:trHeight w:val="28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3802" w:type="dxa"/>
            <w:gridSpan w:val="6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4231" w:type="dxa"/>
            <w:gridSpan w:val="6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7C7E8F" w:rsidRPr="00A1534B" w:rsidTr="000412C3">
        <w:tblPrEx>
          <w:jc w:val="center"/>
        </w:tblPrEx>
        <w:trPr>
          <w:trHeight w:val="1392"/>
          <w:jc w:val="center"/>
        </w:trPr>
        <w:tc>
          <w:tcPr>
            <w:tcW w:w="873" w:type="dxa"/>
            <w:textDirection w:val="btLr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A1534B" w:rsidRDefault="007C7E8F" w:rsidP="007C7E8F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5546" w:type="dxa"/>
            <w:gridSpan w:val="7"/>
          </w:tcPr>
          <w:p w:rsidR="007C7E8F" w:rsidRPr="00A1534B" w:rsidRDefault="00F5199C" w:rsidP="00A57609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Identificación de la estructura de los textos expositivos, </w:t>
            </w:r>
            <w:r w:rsidR="00A576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académicos,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discursivos y la descripción  de las macroreglas textuales </w:t>
            </w:r>
            <w:r w:rsidR="007C7E8F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3802" w:type="dxa"/>
            <w:gridSpan w:val="6"/>
          </w:tcPr>
          <w:p w:rsidR="007C7E8F" w:rsidRPr="00A1534B" w:rsidRDefault="00F5199C" w:rsidP="007C7E8F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 de textos expositivos, académicos y discursivos.</w:t>
            </w:r>
          </w:p>
          <w:p w:rsidR="00F5199C" w:rsidRPr="00A1534B" w:rsidRDefault="00F5199C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Entrega de comentarios y co</w:t>
            </w:r>
            <w:r w:rsidR="0013032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nclusiones de </w:t>
            </w:r>
            <w:r w:rsidR="00A576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monografías.</w:t>
            </w:r>
          </w:p>
        </w:tc>
        <w:tc>
          <w:tcPr>
            <w:tcW w:w="4231" w:type="dxa"/>
            <w:gridSpan w:val="6"/>
          </w:tcPr>
          <w:p w:rsidR="007C7E8F" w:rsidRPr="00A1534B" w:rsidRDefault="00130327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Empleo de la coherencia y la progresión</w:t>
            </w:r>
          </w:p>
          <w:p w:rsidR="00130327" w:rsidRPr="00A1534B" w:rsidRDefault="005E3CC5" w:rsidP="007C7E8F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t</w:t>
            </w:r>
            <w:r w:rsidR="001C7019" w:rsidRPr="00A1534B">
              <w:rPr>
                <w:rFonts w:eastAsia="Times New Roman" w:cs="Arial"/>
                <w:sz w:val="22"/>
                <w:lang w:val="es-ES_tradnl" w:eastAsia="es-PE"/>
              </w:rPr>
              <w:t>emática en los textos creados</w:t>
            </w:r>
            <w:r w:rsidR="00F50338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709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524EDD" w:rsidRPr="00A1534B" w:rsidRDefault="00C135AC" w:rsidP="00964285">
            <w:pPr>
              <w:spacing w:line="210" w:lineRule="exact"/>
              <w:ind w:left="113" w:right="113"/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lastRenderedPageBreak/>
              <w:t>UNIDAD D</w:t>
            </w:r>
            <w:r w:rsidR="00060AA1"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>IDÁCTICA III: LA COMPRENSIÓN LECTORA</w:t>
            </w:r>
            <w:r w:rsidR="00964285">
              <w:rPr>
                <w:rFonts w:eastAsia="Times New Roman" w:cs="Arial"/>
                <w:b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b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13391" w:type="dxa"/>
            <w:gridSpan w:val="19"/>
            <w:vAlign w:val="center"/>
          </w:tcPr>
          <w:p w:rsidR="00524EDD" w:rsidRPr="00A1534B" w:rsidRDefault="00524EDD" w:rsidP="00060AA1">
            <w:pPr>
              <w:spacing w:line="240" w:lineRule="exact"/>
              <w:jc w:val="both"/>
              <w:rPr>
                <w:rFonts w:eastAsia="Times New Roman" w:cs="Arial"/>
                <w:sz w:val="22"/>
                <w:u w:val="single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9E5039"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 xml:space="preserve"> III</w:t>
            </w:r>
            <w:r w:rsidR="009E503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:  </w:t>
            </w:r>
            <w:r w:rsidR="00060A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Mediante actividades</w:t>
            </w:r>
            <w:r w:rsidR="009E503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motivadoras, aplica con eficiencia estrategias lectoras y utiliza adecuadamente los diversos mecanismos de cohesión textual estudiados.  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7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524EDD" w:rsidRPr="00A1534B" w:rsidRDefault="00A629A8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Semana</w:t>
            </w:r>
          </w:p>
        </w:tc>
        <w:tc>
          <w:tcPr>
            <w:tcW w:w="7867" w:type="dxa"/>
            <w:gridSpan w:val="9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1930" w:type="dxa"/>
            <w:gridSpan w:val="4"/>
            <w:vMerge w:val="restart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3031" w:type="dxa"/>
            <w:gridSpan w:val="5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1930" w:type="dxa"/>
            <w:gridSpan w:val="4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264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006FB8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9</w:t>
            </w:r>
          </w:p>
        </w:tc>
        <w:tc>
          <w:tcPr>
            <w:tcW w:w="2513" w:type="dxa"/>
            <w:gridSpan w:val="2"/>
          </w:tcPr>
          <w:p w:rsidR="00981E04" w:rsidRPr="00C57067" w:rsidRDefault="00D52749" w:rsidP="00D52749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La lectura.</w:t>
            </w:r>
            <w:r w:rsidR="00981E04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Clase</w:t>
            </w:r>
            <w:r w:rsidR="00981E04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s.</w:t>
            </w:r>
          </w:p>
          <w:p w:rsidR="00524EDD" w:rsidRPr="00C57067" w:rsidRDefault="00247554" w:rsidP="00D52749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Didáctica</w:t>
            </w:r>
            <w:r w:rsidR="009C7327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de la lectura oral</w:t>
            </w:r>
            <w:r w:rsidR="005C6578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y silenciosa</w:t>
            </w:r>
          </w:p>
        </w:tc>
        <w:tc>
          <w:tcPr>
            <w:tcW w:w="2323" w:type="dxa"/>
            <w:gridSpan w:val="2"/>
          </w:tcPr>
          <w:p w:rsidR="00524EDD" w:rsidRPr="00C57067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Realiza prácticas de recuperación y enseñanza de la lectura oral y silenciosa</w:t>
            </w:r>
            <w:r w:rsidR="00123FA6" w:rsidRPr="00C57067">
              <w:rPr>
                <w:rFonts w:eastAsia="Times New Roman" w:cs="Arial"/>
                <w:sz w:val="20"/>
                <w:lang w:val="es-ES_tradnl" w:eastAsia="es-PE"/>
              </w:rPr>
              <w:t>.</w:t>
            </w:r>
          </w:p>
        </w:tc>
        <w:tc>
          <w:tcPr>
            <w:tcW w:w="3031" w:type="dxa"/>
            <w:gridSpan w:val="5"/>
          </w:tcPr>
          <w:p w:rsidR="00187C1F" w:rsidRPr="00C57067" w:rsidRDefault="00EE23E7" w:rsidP="00EE23E7">
            <w:pPr>
              <w:spacing w:line="220" w:lineRule="exact"/>
              <w:rPr>
                <w:rFonts w:eastAsia="Times New Roman" w:cs="Arial"/>
                <w:sz w:val="20"/>
                <w:lang w:val="es-ES_tradnl" w:eastAsia="es-PE"/>
              </w:rPr>
            </w:pPr>
            <w:r>
              <w:rPr>
                <w:rFonts w:eastAsia="Times New Roman" w:cs="Arial"/>
                <w:sz w:val="20"/>
                <w:lang w:val="es-ES_tradnl" w:eastAsia="es-PE"/>
              </w:rPr>
              <w:t>Valora</w:t>
            </w:r>
            <w:r w:rsidR="004F7735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la importancia de la lectura oral y silenciosa</w:t>
            </w:r>
            <w:r w:rsidR="00187C1F" w:rsidRPr="00C57067">
              <w:rPr>
                <w:rFonts w:eastAsia="Times New Roman" w:cs="Arial"/>
                <w:sz w:val="20"/>
                <w:lang w:val="es-ES_tradnl" w:eastAsia="es-PE"/>
              </w:rPr>
              <w:t>.</w:t>
            </w:r>
          </w:p>
        </w:tc>
        <w:tc>
          <w:tcPr>
            <w:tcW w:w="1930" w:type="dxa"/>
            <w:gridSpan w:val="4"/>
          </w:tcPr>
          <w:p w:rsidR="00524EDD" w:rsidRPr="00C57067" w:rsidRDefault="004F7735" w:rsidP="00981E04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Exposición académica buscando</w:t>
            </w:r>
            <w:r w:rsidR="005C6578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la motivación de los estudiantes</w:t>
            </w:r>
            <w:r w:rsidR="00123FA6" w:rsidRPr="00C57067">
              <w:rPr>
                <w:rFonts w:eastAsia="Times New Roman" w:cs="Arial"/>
                <w:sz w:val="20"/>
                <w:lang w:val="es-ES_tradnl" w:eastAsia="es-PE"/>
              </w:rPr>
              <w:t>.</w:t>
            </w:r>
            <w:r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C57067" w:rsidRDefault="005C6578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Adquiere hábitos</w:t>
            </w:r>
            <w:r w:rsidR="00123FA6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de lectura oral y silenciosa según las orientaciones recibidas.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83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006FB8" w:rsidP="00524EDD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2513" w:type="dxa"/>
            <w:gridSpan w:val="2"/>
          </w:tcPr>
          <w:p w:rsidR="00524EDD" w:rsidRPr="00C57067" w:rsidRDefault="007D310D" w:rsidP="007D310D">
            <w:pPr>
              <w:spacing w:line="220" w:lineRule="exact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Comprensión lectora: niveles y estrategias</w:t>
            </w:r>
          </w:p>
        </w:tc>
        <w:tc>
          <w:tcPr>
            <w:tcW w:w="2323" w:type="dxa"/>
            <w:gridSpan w:val="2"/>
          </w:tcPr>
          <w:p w:rsidR="00524EDD" w:rsidRPr="00C57067" w:rsidRDefault="00EA5831" w:rsidP="008E7B03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Analiza los diversos niveles lectores y aplica estrategias lectoras.</w:t>
            </w:r>
            <w:r w:rsidR="00006FB8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</w:p>
          <w:p w:rsidR="00123FA6" w:rsidRPr="00C57067" w:rsidRDefault="00123FA6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</w:p>
        </w:tc>
        <w:tc>
          <w:tcPr>
            <w:tcW w:w="3031" w:type="dxa"/>
            <w:gridSpan w:val="5"/>
          </w:tcPr>
          <w:p w:rsidR="00524EDD" w:rsidRPr="00C57067" w:rsidRDefault="00EA5831" w:rsidP="008E7B03">
            <w:pPr>
              <w:spacing w:line="220" w:lineRule="exact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Valora la importancia de las estrategias lectoras</w:t>
            </w:r>
            <w:r w:rsidR="00187C1F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1930" w:type="dxa"/>
            <w:gridSpan w:val="4"/>
          </w:tcPr>
          <w:p w:rsidR="00524EDD" w:rsidRPr="00C57067" w:rsidRDefault="00EA5831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Realización de un Tandem,</w:t>
            </w:r>
            <w:r w:rsidR="00BE1CA9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para comprender textos en extensión y en profundidad</w:t>
            </w:r>
            <w:r w:rsidR="00187C1F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C57067" w:rsidRDefault="00EA5831" w:rsidP="00EA5831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Aplica con </w:t>
            </w:r>
            <w:r w:rsidR="00187C1F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eficiencia </w:t>
            </w: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las </w:t>
            </w:r>
            <w:r w:rsidR="00187C1F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estra</w:t>
            </w: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tegias lectoras en los textos que lee.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120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A1534B" w:rsidRDefault="00187C1F" w:rsidP="00A07BB3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11</w:t>
            </w:r>
          </w:p>
        </w:tc>
        <w:tc>
          <w:tcPr>
            <w:tcW w:w="2513" w:type="dxa"/>
            <w:gridSpan w:val="2"/>
          </w:tcPr>
          <w:p w:rsidR="00524EDD" w:rsidRPr="00C57067" w:rsidRDefault="008E7B03" w:rsidP="007D310D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La cohesió</w:t>
            </w:r>
            <w:r w:rsidR="007D310D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n I: referencias, repetición y relación </w:t>
            </w:r>
            <w:r w:rsidR="00A57609" w:rsidRPr="00C57067">
              <w:rPr>
                <w:rFonts w:eastAsia="Times New Roman" w:cs="Arial"/>
                <w:sz w:val="20"/>
                <w:lang w:val="es-ES_tradnl" w:eastAsia="es-PE"/>
              </w:rPr>
              <w:t>semántica.</w:t>
            </w:r>
          </w:p>
          <w:p w:rsidR="00D62086" w:rsidRPr="00C57067" w:rsidRDefault="00D62086" w:rsidP="007D310D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</w:p>
        </w:tc>
        <w:tc>
          <w:tcPr>
            <w:tcW w:w="2323" w:type="dxa"/>
            <w:gridSpan w:val="2"/>
          </w:tcPr>
          <w:p w:rsidR="00524EDD" w:rsidRPr="00C57067" w:rsidRDefault="00EA5831" w:rsidP="008E7B03">
            <w:pPr>
              <w:spacing w:line="220" w:lineRule="exact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Redacta</w:t>
            </w:r>
            <w:r w:rsidR="00BE1CA9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diversos textos cortos, incidiendo en los mecanismos de cohesión estudiados.</w:t>
            </w:r>
          </w:p>
        </w:tc>
        <w:tc>
          <w:tcPr>
            <w:tcW w:w="3031" w:type="dxa"/>
            <w:gridSpan w:val="5"/>
          </w:tcPr>
          <w:p w:rsidR="00BD1D89" w:rsidRPr="00C57067" w:rsidRDefault="00CF6D9A" w:rsidP="00EE23E7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>
              <w:rPr>
                <w:rFonts w:eastAsia="Times New Roman" w:cs="Arial"/>
                <w:sz w:val="20"/>
                <w:lang w:val="es-ES_tradnl" w:eastAsia="es-PE"/>
              </w:rPr>
              <w:t xml:space="preserve">Predisposición </w:t>
            </w:r>
            <w:r w:rsidR="00EE23E7">
              <w:rPr>
                <w:rFonts w:eastAsia="Times New Roman" w:cs="Arial"/>
                <w:sz w:val="20"/>
                <w:lang w:val="es-ES_tradnl" w:eastAsia="es-PE"/>
              </w:rPr>
              <w:t xml:space="preserve">en la elaboración de textos. </w:t>
            </w:r>
          </w:p>
        </w:tc>
        <w:tc>
          <w:tcPr>
            <w:tcW w:w="1930" w:type="dxa"/>
            <w:gridSpan w:val="4"/>
          </w:tcPr>
          <w:p w:rsidR="00BE1CA9" w:rsidRPr="00C57067" w:rsidRDefault="00EE23E7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>
              <w:rPr>
                <w:rFonts w:eastAsia="Times New Roman" w:cs="Arial"/>
                <w:sz w:val="20"/>
                <w:lang w:val="es-ES_tradnl" w:eastAsia="es-PE"/>
              </w:rPr>
              <w:t>Práctica calificada sobre textos.</w:t>
            </w:r>
            <w:r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</w:t>
            </w:r>
          </w:p>
          <w:p w:rsidR="00D62086" w:rsidRPr="00C57067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</w:p>
          <w:p w:rsidR="00D62086" w:rsidRPr="00C57067" w:rsidRDefault="00D62086" w:rsidP="008E7B03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</w:p>
        </w:tc>
        <w:tc>
          <w:tcPr>
            <w:tcW w:w="2946" w:type="dxa"/>
            <w:gridSpan w:val="3"/>
          </w:tcPr>
          <w:p w:rsidR="00524EDD" w:rsidRPr="00C57067" w:rsidRDefault="00275468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Utiliza adecuadamente los mecanismos de cohesión textual estudiados en los textos que redacta.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10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A1534B" w:rsidRDefault="00187C1F" w:rsidP="00524EDD">
            <w:pPr>
              <w:spacing w:line="22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2513" w:type="dxa"/>
            <w:gridSpan w:val="2"/>
          </w:tcPr>
          <w:p w:rsidR="000876B5" w:rsidRDefault="00455343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La cohesión II: marcadores lógicos organizadores textuales. Para</w:t>
            </w:r>
            <w:r w:rsidR="00EE23E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texto</w:t>
            </w:r>
            <w:r w:rsidR="00EE23E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.</w:t>
            </w:r>
            <w:r w:rsidR="00A57609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</w:t>
            </w:r>
            <w:r w:rsidR="000876B5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El párrafo. </w:t>
            </w:r>
            <w:r w:rsidR="00A57609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Oratoria.</w:t>
            </w:r>
            <w:r w:rsidR="000876B5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 </w:t>
            </w:r>
          </w:p>
          <w:p w:rsidR="00C57067" w:rsidRPr="00C57067" w:rsidRDefault="00C57067" w:rsidP="007D310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 de lectura motivacional</w:t>
            </w:r>
          </w:p>
        </w:tc>
        <w:tc>
          <w:tcPr>
            <w:tcW w:w="2323" w:type="dxa"/>
            <w:gridSpan w:val="2"/>
          </w:tcPr>
          <w:p w:rsidR="00524EDD" w:rsidRPr="00C57067" w:rsidRDefault="00C23A8A" w:rsidP="00C135AC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Emplea</w:t>
            </w:r>
            <w:r w:rsidR="008B1D31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los conectores lógicos y otros mecanismos de  coh</w:t>
            </w:r>
            <w:r w:rsidR="000876B5" w:rsidRPr="00C57067">
              <w:rPr>
                <w:rFonts w:eastAsia="Times New Roman" w:cs="Arial"/>
                <w:sz w:val="20"/>
                <w:lang w:val="es-ES_tradnl" w:eastAsia="es-PE"/>
              </w:rPr>
              <w:t>esión en los</w:t>
            </w:r>
            <w:r w:rsidR="008B1D31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párrafos.</w:t>
            </w:r>
          </w:p>
        </w:tc>
        <w:tc>
          <w:tcPr>
            <w:tcW w:w="3031" w:type="dxa"/>
            <w:gridSpan w:val="5"/>
          </w:tcPr>
          <w:p w:rsidR="00524EDD" w:rsidRPr="00C57067" w:rsidRDefault="00BE1CA9" w:rsidP="00EE23E7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A</w:t>
            </w:r>
            <w:r w:rsidR="00EE23E7">
              <w:rPr>
                <w:rFonts w:eastAsia="Times New Roman" w:cs="Arial"/>
                <w:sz w:val="20"/>
                <w:lang w:val="es-ES_tradnl" w:eastAsia="es-PE"/>
              </w:rPr>
              <w:t>precia y valora el uso de los conectores lógicos en los organizadores visuales.</w:t>
            </w:r>
            <w:r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</w:t>
            </w:r>
          </w:p>
        </w:tc>
        <w:tc>
          <w:tcPr>
            <w:tcW w:w="1930" w:type="dxa"/>
            <w:gridSpan w:val="4"/>
          </w:tcPr>
          <w:p w:rsidR="00524EDD" w:rsidRPr="00C57067" w:rsidRDefault="00EE23E7" w:rsidP="00EE23E7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>
              <w:rPr>
                <w:rFonts w:eastAsia="Times New Roman" w:cs="Arial"/>
                <w:sz w:val="20"/>
                <w:lang w:val="es-ES_tradnl" w:eastAsia="es-PE"/>
              </w:rPr>
              <w:t>Elabora m</w:t>
            </w:r>
            <w:r w:rsidR="00F136F2" w:rsidRPr="00C57067">
              <w:rPr>
                <w:rFonts w:eastAsia="Times New Roman" w:cs="Arial"/>
                <w:sz w:val="20"/>
                <w:lang w:val="es-ES_tradnl" w:eastAsia="es-PE"/>
              </w:rPr>
              <w:t>odelos de clases de párrafos</w:t>
            </w:r>
            <w:r w:rsidR="00397080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524EDD" w:rsidRPr="00C57067" w:rsidRDefault="000876B5" w:rsidP="00C37EEA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Escribe tipos de párrafos usando correctamente los mecanismos  cohesión textu</w:t>
            </w:r>
            <w:r w:rsidR="00C37EEA" w:rsidRPr="00C57067">
              <w:rPr>
                <w:rFonts w:eastAsia="Times New Roman" w:cs="Arial"/>
                <w:sz w:val="20"/>
                <w:lang w:val="es-ES_tradnl" w:eastAsia="es-PE"/>
              </w:rPr>
              <w:t>al</w:t>
            </w:r>
            <w:r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2743" w:type="dxa"/>
            <w:gridSpan w:val="16"/>
            <w:vAlign w:val="center"/>
          </w:tcPr>
          <w:p w:rsidR="00524EDD" w:rsidRPr="00A1534B" w:rsidRDefault="00524EDD" w:rsidP="004F7735">
            <w:pPr>
              <w:spacing w:line="210" w:lineRule="exact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  <w:r w:rsidR="00C37EEA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.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45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desempeño</w:t>
            </w:r>
          </w:p>
        </w:tc>
      </w:tr>
      <w:tr w:rsidR="00524EDD" w:rsidRPr="00A1534B" w:rsidTr="000412C3">
        <w:tblPrEx>
          <w:jc w:val="center"/>
        </w:tblPrEx>
        <w:trPr>
          <w:gridAfter w:val="2"/>
          <w:wAfter w:w="813" w:type="dxa"/>
          <w:trHeight w:val="93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A1534B" w:rsidRDefault="00524EDD" w:rsidP="00524EDD">
            <w:pPr>
              <w:spacing w:line="210" w:lineRule="exact"/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A1534B" w:rsidRDefault="00524EDD" w:rsidP="00524EDD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524EDD" w:rsidRPr="00C57067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Definición básica de lectura, niveles, estrategias lectoras, mecanismos de cohesión y tipos de párrafos.</w:t>
            </w:r>
          </w:p>
          <w:p w:rsidR="00C37EEA" w:rsidRPr="00C57067" w:rsidRDefault="00C37EEA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Evaluación escrita de 20 preguntas utilizando plataforma para el manejo de saberes.</w:t>
            </w:r>
          </w:p>
        </w:tc>
        <w:tc>
          <w:tcPr>
            <w:tcW w:w="4961" w:type="dxa"/>
            <w:gridSpan w:val="9"/>
          </w:tcPr>
          <w:p w:rsidR="00524EDD" w:rsidRPr="00C57067" w:rsidRDefault="00C37EEA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Entr</w:t>
            </w:r>
            <w:r w:rsidR="00944C42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eg</w:t>
            </w:r>
            <w:r w:rsidR="00743F76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a</w:t>
            </w: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de informes</w:t>
            </w:r>
            <w:r w:rsidR="00743F76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y conclusiones respecto a las estrategias lectoras, producción y comprensión de textos </w:t>
            </w:r>
          </w:p>
          <w:p w:rsidR="008D6928" w:rsidRPr="00C57067" w:rsidRDefault="00743F76" w:rsidP="00524EDD">
            <w:pPr>
              <w:spacing w:line="220" w:lineRule="exact"/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Elaboración de diversos párrafos o textos cortos, debidamente cohesionados</w:t>
            </w:r>
          </w:p>
        </w:tc>
        <w:tc>
          <w:tcPr>
            <w:tcW w:w="2946" w:type="dxa"/>
            <w:gridSpan w:val="3"/>
          </w:tcPr>
          <w:p w:rsidR="004D47F9" w:rsidRPr="00C57067" w:rsidRDefault="00E515F2" w:rsidP="00524EDD">
            <w:pPr>
              <w:spacing w:line="220" w:lineRule="exact"/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 Uso eficiente de las diversas estrategias lectoras y. los mecanismos de cohesión en los textos que lee y produce</w:t>
            </w:r>
            <w:r w:rsidR="00944C42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832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A07BB3" w:rsidRPr="00A1534B" w:rsidRDefault="007C7E8F" w:rsidP="009B4166">
            <w:pPr>
              <w:jc w:val="center"/>
              <w:rPr>
                <w:rFonts w:eastAsia="Times New Roman" w:cs="Arial"/>
                <w:b/>
                <w:sz w:val="22"/>
                <w:lang w:val="es-ES_tradnl" w:eastAsia="es-PE"/>
              </w:rPr>
            </w:pPr>
            <w:r w:rsidRPr="00A1534B">
              <w:rPr>
                <w:b/>
                <w:sz w:val="22"/>
              </w:rPr>
              <w:lastRenderedPageBreak/>
              <w:br w:type="page"/>
            </w:r>
            <w:r w:rsidR="00C135AC" w:rsidRPr="00A1534B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 xml:space="preserve">UNIDAD </w:t>
            </w:r>
            <w:r w:rsidR="00C135AC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 xml:space="preserve">DIDÁCTICA IV: </w:t>
            </w:r>
            <w:r w:rsidR="00964285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EXPRESIÓN ORAL Y E</w:t>
            </w:r>
            <w:bookmarkStart w:id="0" w:name="_GoBack"/>
            <w:bookmarkEnd w:id="0"/>
            <w:r w:rsidR="009B4166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</w:t>
            </w:r>
            <w:r w:rsidR="00964285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CRITA.</w:t>
            </w:r>
          </w:p>
        </w:tc>
        <w:tc>
          <w:tcPr>
            <w:tcW w:w="13391" w:type="dxa"/>
            <w:gridSpan w:val="19"/>
          </w:tcPr>
          <w:p w:rsidR="00A07BB3" w:rsidRPr="00A1534B" w:rsidRDefault="00A07BB3" w:rsidP="00E83194">
            <w:pPr>
              <w:jc w:val="both"/>
              <w:rPr>
                <w:rFonts w:eastAsia="Times New Roman" w:cs="Arial"/>
                <w:sz w:val="22"/>
                <w:u w:val="single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>Capacidad de la Unidad Didáctica</w:t>
            </w:r>
            <w:r w:rsidR="00EA29A1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es-ES_tradnl" w:eastAsia="es-ES_tradnl"/>
              </w:rPr>
              <w:t xml:space="preserve"> IV</w:t>
            </w:r>
            <w:r w:rsidR="00D54DD0" w:rsidRPr="00A1534B">
              <w:rPr>
                <w:rFonts w:eastAsia="Times New Roman" w:cs="Arial"/>
                <w:sz w:val="22"/>
                <w:u w:val="single"/>
                <w:lang w:val="es-ES_tradnl" w:eastAsia="es-PE"/>
              </w:rPr>
              <w:t>:</w:t>
            </w:r>
            <w:r w:rsidR="00D54DD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Con el propósito de mejorar su competencia lectora y escritural, identifica los componentes macroestructurales  de los textos leídos y elabora resúmenes y textos administrativos</w:t>
            </w:r>
            <w:r w:rsidR="00C869E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-discontinuos</w:t>
            </w:r>
            <w:r w:rsidR="00E8319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, teniendo en cuenta su organización</w:t>
            </w:r>
            <w:r w:rsidR="004B5EA1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textual</w:t>
            </w:r>
            <w:r w:rsidR="00E8319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características relevantes.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</w:tcPr>
          <w:p w:rsidR="00A07BB3" w:rsidRPr="00A1534B" w:rsidRDefault="00A629A8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Sem</w:t>
            </w:r>
          </w:p>
        </w:tc>
        <w:tc>
          <w:tcPr>
            <w:tcW w:w="7671" w:type="dxa"/>
            <w:gridSpan w:val="8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Contenidos</w:t>
            </w:r>
          </w:p>
        </w:tc>
        <w:tc>
          <w:tcPr>
            <w:tcW w:w="2126" w:type="dxa"/>
            <w:gridSpan w:val="5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Estrategia didáctica</w:t>
            </w:r>
          </w:p>
        </w:tc>
        <w:tc>
          <w:tcPr>
            <w:tcW w:w="2946" w:type="dxa"/>
            <w:gridSpan w:val="3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Indicadores de logro de la capacidad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51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513" w:type="dxa"/>
            <w:gridSpan w:val="2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PROCEDIMENTAL</w:t>
            </w:r>
          </w:p>
        </w:tc>
        <w:tc>
          <w:tcPr>
            <w:tcW w:w="2835" w:type="dxa"/>
            <w:gridSpan w:val="4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ACTITUDINAL</w:t>
            </w:r>
          </w:p>
        </w:tc>
        <w:tc>
          <w:tcPr>
            <w:tcW w:w="2126" w:type="dxa"/>
            <w:gridSpan w:val="5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8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2513" w:type="dxa"/>
            <w:gridSpan w:val="2"/>
          </w:tcPr>
          <w:p w:rsidR="00A07BB3" w:rsidRPr="00C57067" w:rsidRDefault="001D0B99" w:rsidP="00A07BB3">
            <w:pPr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Redacción administrativa: el oficio y memorando.</w:t>
            </w:r>
          </w:p>
        </w:tc>
        <w:tc>
          <w:tcPr>
            <w:tcW w:w="2323" w:type="dxa"/>
            <w:gridSpan w:val="2"/>
          </w:tcPr>
          <w:p w:rsidR="00A07BB3" w:rsidRPr="00A1534B" w:rsidRDefault="00470180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Redacta </w:t>
            </w:r>
            <w:r w:rsidR="007E09E4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el oficio y el memorando</w:t>
            </w:r>
            <w:r w:rsidR="000E225E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835" w:type="dxa"/>
            <w:gridSpan w:val="4"/>
          </w:tcPr>
          <w:p w:rsidR="00A07BB3" w:rsidRPr="00A1534B" w:rsidRDefault="00EE23E7" w:rsidP="00EE23E7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Aprecia </w:t>
            </w:r>
            <w:r w:rsidR="002015C5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la redacción del oficio y el memorando.</w:t>
            </w:r>
          </w:p>
        </w:tc>
        <w:tc>
          <w:tcPr>
            <w:tcW w:w="2126" w:type="dxa"/>
            <w:gridSpan w:val="5"/>
          </w:tcPr>
          <w:p w:rsidR="00A07BB3" w:rsidRPr="00A1534B" w:rsidRDefault="002015C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Formatos y modelos del oficio y  memorando</w:t>
            </w:r>
          </w:p>
        </w:tc>
        <w:tc>
          <w:tcPr>
            <w:tcW w:w="2946" w:type="dxa"/>
            <w:gridSpan w:val="3"/>
          </w:tcPr>
          <w:p w:rsidR="00A07BB3" w:rsidRPr="00A1534B" w:rsidRDefault="00974665" w:rsidP="0097466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oficios y memorandos</w:t>
            </w:r>
            <w:r w:rsidR="008D616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teniendo en cuenta formatos adecuados</w:t>
            </w:r>
            <w:r w:rsidR="00A629A8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7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2513" w:type="dxa"/>
            <w:gridSpan w:val="2"/>
          </w:tcPr>
          <w:p w:rsidR="00A07BB3" w:rsidRPr="00C57067" w:rsidRDefault="00FA173C" w:rsidP="001D0B99">
            <w:pPr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El memorial, el informe y el acta.</w:t>
            </w:r>
          </w:p>
          <w:p w:rsidR="00FA173C" w:rsidRPr="00C57067" w:rsidRDefault="00FA173C" w:rsidP="001D0B99">
            <w:pPr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Otros.</w:t>
            </w:r>
          </w:p>
        </w:tc>
        <w:tc>
          <w:tcPr>
            <w:tcW w:w="2323" w:type="dxa"/>
            <w:gridSpan w:val="2"/>
          </w:tcPr>
          <w:p w:rsidR="00A07BB3" w:rsidRPr="00A1534B" w:rsidRDefault="00822032" w:rsidP="00FA173C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Diseña los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formato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s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de los docum</w:t>
            </w:r>
            <w:r w:rsidR="00470180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entos administrativos </w:t>
            </w:r>
            <w:r w:rsidR="00CF4683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  <w:p w:rsidR="00CC42B6" w:rsidRPr="00A1534B" w:rsidRDefault="00CC42B6" w:rsidP="00CC42B6">
            <w:pPr>
              <w:pStyle w:val="Prrafodelista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2835" w:type="dxa"/>
            <w:gridSpan w:val="4"/>
          </w:tcPr>
          <w:p w:rsidR="00CC42B6" w:rsidRPr="00A1534B" w:rsidRDefault="00665762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Aprecia el valor de la redacción de los documentos </w:t>
            </w:r>
            <w:r w:rsidR="00EE23E7" w:rsidRPr="00EE23E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administrativos</w:t>
            </w:r>
            <w:r w:rsidR="00EE23E7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126" w:type="dxa"/>
            <w:gridSpan w:val="5"/>
          </w:tcPr>
          <w:p w:rsidR="00CC42B6" w:rsidRPr="00A1534B" w:rsidRDefault="0001038E" w:rsidP="00822032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Diagramas y modelos de los docum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entos administrativos </w:t>
            </w:r>
          </w:p>
        </w:tc>
        <w:tc>
          <w:tcPr>
            <w:tcW w:w="2946" w:type="dxa"/>
            <w:gridSpan w:val="3"/>
          </w:tcPr>
          <w:p w:rsidR="00A07BB3" w:rsidRPr="00A1534B" w:rsidRDefault="00916175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Escribe text</w:t>
            </w:r>
            <w:r w:rsidR="00822032" w:rsidRPr="00A1534B">
              <w:rPr>
                <w:rFonts w:eastAsia="Times New Roman" w:cs="Arial"/>
                <w:sz w:val="22"/>
                <w:lang w:val="es-ES_tradnl" w:eastAsia="es-PE"/>
              </w:rPr>
              <w:t>os administrativos</w:t>
            </w:r>
            <w:r w:rsidR="00A629A8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 base  a sus características </w:t>
            </w:r>
            <w:r w:rsidR="0001038E" w:rsidRPr="00A1534B">
              <w:rPr>
                <w:rFonts w:eastAsia="Times New Roman" w:cs="Arial"/>
                <w:sz w:val="22"/>
                <w:lang w:val="es-ES_tradnl" w:eastAsia="es-PE"/>
              </w:rPr>
              <w:t>y pautas de diagramación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70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2513" w:type="dxa"/>
            <w:gridSpan w:val="2"/>
          </w:tcPr>
          <w:p w:rsidR="00E4660D" w:rsidRPr="00C57067" w:rsidRDefault="007E09E4" w:rsidP="00FA173C">
            <w:pPr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 xml:space="preserve">La macroestructura: </w:t>
            </w:r>
            <w:r w:rsidR="001138B6" w:rsidRPr="00C57067">
              <w:rPr>
                <w:rFonts w:eastAsia="Times New Roman" w:cs="Arial"/>
                <w:sz w:val="20"/>
                <w:lang w:val="es-ES_tradnl" w:eastAsia="es-PE"/>
              </w:rPr>
              <w:t>Título, tema, ideas principales y secundarias.</w:t>
            </w:r>
          </w:p>
          <w:p w:rsidR="00FA173C" w:rsidRPr="00C57067" w:rsidRDefault="00FA173C" w:rsidP="00FA173C">
            <w:pPr>
              <w:jc w:val="both"/>
              <w:rPr>
                <w:rFonts w:eastAsia="Times New Roman" w:cs="Arial"/>
                <w:sz w:val="20"/>
                <w:lang w:val="es-ES_tradnl" w:eastAsia="es-PE"/>
              </w:rPr>
            </w:pPr>
            <w:r w:rsidRPr="00C57067">
              <w:rPr>
                <w:rFonts w:eastAsia="Times New Roman" w:cs="Arial"/>
                <w:sz w:val="20"/>
                <w:lang w:val="es-ES_tradnl" w:eastAsia="es-PE"/>
              </w:rPr>
              <w:t>El</w:t>
            </w:r>
            <w:r w:rsidR="007E09E4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</w:t>
            </w:r>
            <w:r w:rsidRPr="00C57067">
              <w:rPr>
                <w:rFonts w:eastAsia="Times New Roman" w:cs="Arial"/>
                <w:sz w:val="20"/>
                <w:lang w:val="es-ES_tradnl" w:eastAsia="es-PE"/>
              </w:rPr>
              <w:t>resumen:</w:t>
            </w:r>
            <w:r w:rsidR="007E09E4" w:rsidRPr="00C57067">
              <w:rPr>
                <w:rFonts w:eastAsia="Times New Roman" w:cs="Arial"/>
                <w:sz w:val="20"/>
                <w:lang w:val="es-ES_tradnl" w:eastAsia="es-PE"/>
              </w:rPr>
              <w:t xml:space="preserve"> </w:t>
            </w:r>
            <w:r w:rsidRPr="00C57067">
              <w:rPr>
                <w:rFonts w:eastAsia="Times New Roman" w:cs="Arial"/>
                <w:sz w:val="20"/>
                <w:lang w:val="es-ES_tradnl" w:eastAsia="es-PE"/>
              </w:rPr>
              <w:t>e</w:t>
            </w:r>
            <w:r w:rsidR="007E09E4" w:rsidRPr="00C57067">
              <w:rPr>
                <w:rFonts w:eastAsia="Times New Roman" w:cs="Arial"/>
                <w:sz w:val="20"/>
                <w:lang w:val="es-ES_tradnl" w:eastAsia="es-PE"/>
              </w:rPr>
              <w:t>laborac</w:t>
            </w:r>
            <w:r w:rsidR="00916175" w:rsidRPr="00C57067">
              <w:rPr>
                <w:rFonts w:eastAsia="Times New Roman" w:cs="Arial"/>
                <w:sz w:val="20"/>
                <w:lang w:val="es-ES_tradnl" w:eastAsia="es-PE"/>
              </w:rPr>
              <w:t>ión</w:t>
            </w:r>
          </w:p>
        </w:tc>
        <w:tc>
          <w:tcPr>
            <w:tcW w:w="2323" w:type="dxa"/>
            <w:gridSpan w:val="2"/>
          </w:tcPr>
          <w:p w:rsidR="00916175" w:rsidRPr="00A1534B" w:rsidRDefault="0091617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Reconoce temas 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,ideas principales y secund</w:t>
            </w:r>
            <w:r w:rsidR="006F1655">
              <w:rPr>
                <w:rFonts w:eastAsia="Times New Roman" w:cs="Arial"/>
                <w:sz w:val="22"/>
                <w:lang w:val="es-ES_tradnl" w:eastAsia="es-PE"/>
              </w:rPr>
              <w:t>arias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</w:p>
          <w:p w:rsidR="00A07BB3" w:rsidRPr="00A1534B" w:rsidRDefault="005E3CC5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Redacta 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>resúmenes, atendiendo a las estrategias de su elaboración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="00CC42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A1534B" w:rsidRDefault="006F1655" w:rsidP="006F165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>
              <w:rPr>
                <w:rFonts w:eastAsia="Times New Roman" w:cs="Arial"/>
                <w:sz w:val="22"/>
                <w:lang w:val="es-ES_tradnl" w:eastAsia="es-PE"/>
              </w:rPr>
              <w:t xml:space="preserve">Valora la elaboración de resúmenes. </w:t>
            </w:r>
          </w:p>
        </w:tc>
        <w:tc>
          <w:tcPr>
            <w:tcW w:w="2126" w:type="dxa"/>
            <w:gridSpan w:val="5"/>
          </w:tcPr>
          <w:p w:rsidR="00A07BB3" w:rsidRPr="00A1534B" w:rsidRDefault="00011374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Exposición</w:t>
            </w:r>
            <w:r w:rsidR="002F6B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académica buscando la motivación de los estudiantes.</w:t>
            </w:r>
          </w:p>
          <w:p w:rsidR="00CC42B6" w:rsidRPr="00A1534B" w:rsidRDefault="00C869EC" w:rsidP="00FA173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A07BB3" w:rsidRPr="00A1534B" w:rsidRDefault="00FE0F66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Identifica la macroestructura en</w:t>
            </w:r>
            <w:r w:rsidR="00EE48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</w:t>
            </w:r>
            <w:r w:rsidR="00CC42B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textos </w:t>
            </w:r>
            <w:r w:rsidR="00F4118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leídos</w:t>
            </w:r>
            <w:r w:rsidR="00CC42B6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y elabora </w:t>
            </w:r>
            <w:r w:rsidR="00EE48F0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resúmenes,</w:t>
            </w:r>
            <w:r w:rsidR="00A629A8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con </w:t>
            </w:r>
            <w:r w:rsidR="00F4118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su organización textual y caract</w:t>
            </w:r>
            <w:r w:rsidR="002F6B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erísticas relevantes.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953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A07BB3" w:rsidRPr="00A1534B" w:rsidRDefault="00BD1D89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2513" w:type="dxa"/>
            <w:gridSpan w:val="2"/>
          </w:tcPr>
          <w:p w:rsidR="00A07BB3" w:rsidRDefault="00FA173C" w:rsidP="00FA173C">
            <w:pPr>
              <w:jc w:val="both"/>
              <w:rPr>
                <w:rFonts w:eastAsia="Times New Roman" w:cs="Arial"/>
                <w:color w:val="000000"/>
                <w:sz w:val="20"/>
                <w:lang w:val="es-ES_tradnl" w:eastAsia="es-ES_tradnl"/>
              </w:rPr>
            </w:pPr>
            <w:r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L</w:t>
            </w:r>
            <w:r w:rsidR="007E09E4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os textos discontinuos: afiches, </w:t>
            </w:r>
            <w:r w:rsidR="00E4660D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>infog</w:t>
            </w:r>
            <w:r w:rsidR="007E09E4" w:rsidRPr="00C57067">
              <w:rPr>
                <w:rFonts w:eastAsia="Times New Roman" w:cs="Arial"/>
                <w:color w:val="000000"/>
                <w:sz w:val="20"/>
                <w:lang w:val="es-ES_tradnl" w:eastAsia="es-ES_tradnl"/>
              </w:rPr>
              <w:t xml:space="preserve">rafías y  organizadores visuales </w:t>
            </w:r>
          </w:p>
          <w:p w:rsidR="00C57067" w:rsidRPr="005274B9" w:rsidRDefault="00C57067" w:rsidP="00FA173C">
            <w:pPr>
              <w:jc w:val="both"/>
              <w:rPr>
                <w:rFonts w:eastAsia="Times New Roman" w:cs="Arial"/>
                <w:b/>
                <w:sz w:val="20"/>
                <w:lang w:val="es-ES_tradnl" w:eastAsia="es-PE"/>
              </w:rPr>
            </w:pPr>
            <w:r w:rsidRPr="005274B9">
              <w:rPr>
                <w:rFonts w:eastAsia="Times New Roman" w:cs="Arial"/>
                <w:b/>
                <w:color w:val="000000"/>
                <w:sz w:val="22"/>
                <w:lang w:val="es-ES_tradnl" w:eastAsia="es-ES_tradnl"/>
              </w:rPr>
              <w:t>Exposición de lectura motivacional.</w:t>
            </w:r>
          </w:p>
        </w:tc>
        <w:tc>
          <w:tcPr>
            <w:tcW w:w="2323" w:type="dxa"/>
            <w:gridSpan w:val="2"/>
          </w:tcPr>
          <w:p w:rsidR="00A07BB3" w:rsidRPr="00A1534B" w:rsidRDefault="00CC42B6" w:rsidP="0091617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Elabora diferentes tipos de textos discontinuos</w:t>
            </w:r>
            <w:r w:rsidR="005E3CC5" w:rsidRPr="00A1534B">
              <w:rPr>
                <w:rFonts w:eastAsia="Times New Roman" w:cs="Arial"/>
                <w:sz w:val="22"/>
                <w:lang w:val="es-ES_tradnl" w:eastAsia="es-PE"/>
              </w:rPr>
              <w:t>.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A1534B" w:rsidRDefault="008F2263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Participa</w:t>
            </w:r>
            <w:r w:rsidR="006F1655">
              <w:rPr>
                <w:rFonts w:eastAsia="Times New Roman" w:cs="Arial"/>
                <w:sz w:val="22"/>
                <w:lang w:val="es-ES_tradnl" w:eastAsia="es-PE"/>
              </w:rPr>
              <w:t>r</w:t>
            </w: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activa</w:t>
            </w:r>
            <w:r w:rsidR="00FE0F6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mediante preguntas y opiniones sobre el tema </w:t>
            </w:r>
            <w:r w:rsidR="006F2805" w:rsidRPr="00A1534B">
              <w:rPr>
                <w:rFonts w:eastAsia="Times New Roman" w:cs="Arial"/>
                <w:sz w:val="22"/>
                <w:lang w:val="es-ES_tradnl" w:eastAsia="es-PE"/>
              </w:rPr>
              <w:t>en estudio.</w:t>
            </w:r>
          </w:p>
        </w:tc>
        <w:tc>
          <w:tcPr>
            <w:tcW w:w="2126" w:type="dxa"/>
            <w:gridSpan w:val="5"/>
          </w:tcPr>
          <w:p w:rsidR="00A07BB3" w:rsidRPr="00A1534B" w:rsidRDefault="007A1825" w:rsidP="00916175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>Exposición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2F6B09" w:rsidRPr="00A1534B">
              <w:rPr>
                <w:rFonts w:eastAsia="Times New Roman" w:cs="Arial"/>
                <w:sz w:val="22"/>
                <w:lang w:val="es-ES_tradnl" w:eastAsia="es-PE"/>
              </w:rPr>
              <w:t>de videos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  <w:r w:rsidR="00C869E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por los estudiantes.</w:t>
            </w:r>
          </w:p>
        </w:tc>
        <w:tc>
          <w:tcPr>
            <w:tcW w:w="2946" w:type="dxa"/>
            <w:gridSpan w:val="3"/>
          </w:tcPr>
          <w:p w:rsidR="00A07BB3" w:rsidRPr="00A1534B" w:rsidRDefault="002F6B09" w:rsidP="004B5EA1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Produce </w:t>
            </w:r>
            <w:r w:rsidR="004B5EA1" w:rsidRPr="00A1534B">
              <w:rPr>
                <w:rFonts w:eastAsia="Times New Roman" w:cs="Arial"/>
                <w:sz w:val="22"/>
                <w:lang w:val="es-ES_tradnl" w:eastAsia="es-PE"/>
              </w:rPr>
              <w:t>textos discontinuos, valién</w:t>
            </w:r>
            <w:r w:rsidR="001138B6" w:rsidRPr="00A1534B">
              <w:rPr>
                <w:rFonts w:eastAsia="Times New Roman" w:cs="Arial"/>
                <w:sz w:val="22"/>
                <w:lang w:val="es-ES_tradnl" w:eastAsia="es-PE"/>
              </w:rPr>
              <w:t>dose de su organización textual</w:t>
            </w:r>
            <w:r w:rsidR="004B5EA1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y otros caracteres    </w:t>
            </w:r>
            <w:r w:rsidR="00C869E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0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12743" w:type="dxa"/>
            <w:gridSpan w:val="16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EVALUACIÓN DE LA UNIDAD DIDÁCTICA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24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</w:tcPr>
          <w:p w:rsidR="00A07BB3" w:rsidRPr="00A1534B" w:rsidRDefault="000F1F82" w:rsidP="000F1F82">
            <w:pPr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Evidencia de desempeñ</w:t>
            </w:r>
            <w:r w:rsidR="001138B6" w:rsidRPr="00A1534B">
              <w:rPr>
                <w:rFonts w:eastAsia="Times New Roman" w:cs="Arial"/>
                <w:b/>
                <w:bCs/>
                <w:color w:val="000000"/>
                <w:sz w:val="22"/>
                <w:lang w:val="es-ES_tradnl" w:eastAsia="es-ES_tradnl"/>
              </w:rPr>
              <w:t>o</w:t>
            </w:r>
          </w:p>
        </w:tc>
      </w:tr>
      <w:tr w:rsidR="00A07BB3" w:rsidRPr="00A1534B" w:rsidTr="000412C3">
        <w:tblPrEx>
          <w:jc w:val="center"/>
        </w:tblPrEx>
        <w:trPr>
          <w:gridAfter w:val="2"/>
          <w:wAfter w:w="813" w:type="dxa"/>
          <w:trHeight w:val="1084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A1534B" w:rsidRDefault="00A07BB3" w:rsidP="00A07BB3">
            <w:pPr>
              <w:jc w:val="center"/>
              <w:rPr>
                <w:rFonts w:eastAsia="Times New Roman" w:cs="Arial"/>
                <w:sz w:val="22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A1534B" w:rsidRDefault="009A7469" w:rsidP="000A2FFC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Discriminación de los  elementos macroestructurales y los caracteres del resum</w:t>
            </w:r>
            <w:r w:rsidR="000A2FF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en, así </w:t>
            </w:r>
            <w:r w:rsidR="0087168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como los textos administrativos y</w:t>
            </w:r>
            <w:r w:rsidR="000A2FFC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 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los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discont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nuos  </w:t>
            </w:r>
          </w:p>
        </w:tc>
        <w:tc>
          <w:tcPr>
            <w:tcW w:w="4961" w:type="dxa"/>
            <w:gridSpan w:val="9"/>
          </w:tcPr>
          <w:p w:rsidR="00A07BB3" w:rsidRPr="00A1534B" w:rsidRDefault="00BB2F09" w:rsidP="00A07BB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Elaboración</w:t>
            </w:r>
            <w:r w:rsidR="009A746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 de textos administrativos y discontinuos.</w:t>
            </w:r>
          </w:p>
          <w:p w:rsidR="009A7469" w:rsidRPr="00A1534B" w:rsidRDefault="009A7469" w:rsidP="00A07BB3">
            <w:pPr>
              <w:jc w:val="both"/>
              <w:rPr>
                <w:rFonts w:eastAsia="Times New Roman" w:cs="Arial"/>
                <w:color w:val="000000"/>
                <w:sz w:val="22"/>
                <w:lang w:val="es-ES_tradnl" w:eastAsia="es-ES_tradnl"/>
              </w:rPr>
            </w:pP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Redacción de resúmenes, teniendo e</w:t>
            </w:r>
            <w:r w:rsidR="008F2263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 xml:space="preserve">n cuenta 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sus est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rateg</w:t>
            </w:r>
            <w:r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ias de elaboración</w:t>
            </w:r>
            <w:r w:rsidR="00BB2F09" w:rsidRPr="00A1534B">
              <w:rPr>
                <w:rFonts w:eastAsia="Times New Roman" w:cs="Arial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2946" w:type="dxa"/>
            <w:gridSpan w:val="3"/>
          </w:tcPr>
          <w:p w:rsidR="000A2FFC" w:rsidRPr="00A1534B" w:rsidRDefault="000A2FFC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</w:p>
          <w:p w:rsidR="00BB2F09" w:rsidRPr="00A1534B" w:rsidRDefault="00BB2F09" w:rsidP="00A07BB3">
            <w:pPr>
              <w:jc w:val="both"/>
              <w:rPr>
                <w:rFonts w:eastAsia="Times New Roman" w:cs="Arial"/>
                <w:sz w:val="22"/>
                <w:lang w:val="es-ES_tradnl" w:eastAsia="es-PE"/>
              </w:rPr>
            </w:pPr>
            <w:r w:rsidRPr="00A1534B">
              <w:rPr>
                <w:rFonts w:eastAsia="Times New Roman" w:cs="Arial"/>
                <w:sz w:val="22"/>
                <w:lang w:val="es-ES_tradnl" w:eastAsia="es-PE"/>
              </w:rPr>
              <w:t xml:space="preserve">Creatividad, jerarquización e impacto  visual </w:t>
            </w:r>
            <w:r w:rsidR="00656EA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en </w:t>
            </w:r>
            <w:r w:rsidR="000A2FFC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la elaboración de</w:t>
            </w:r>
            <w:r w:rsidR="00656EAE" w:rsidRPr="00A1534B">
              <w:rPr>
                <w:rFonts w:eastAsia="Times New Roman" w:cs="Arial"/>
                <w:sz w:val="22"/>
                <w:lang w:val="es-ES_tradnl" w:eastAsia="es-PE"/>
              </w:rPr>
              <w:t xml:space="preserve"> textos discontinuos estudiados.</w:t>
            </w:r>
          </w:p>
        </w:tc>
      </w:tr>
    </w:tbl>
    <w:p w:rsidR="00A07BB3" w:rsidRPr="00A1534B" w:rsidRDefault="00A07BB3" w:rsidP="00656EAE">
      <w:pPr>
        <w:rPr>
          <w:b/>
          <w:sz w:val="22"/>
        </w:rPr>
        <w:sectPr w:rsidR="00A07BB3" w:rsidRPr="00A1534B" w:rsidSect="00C57067">
          <w:pgSz w:w="16838" w:h="11906" w:orient="landscape" w:code="9"/>
          <w:pgMar w:top="1276" w:right="1701" w:bottom="1701" w:left="1701" w:header="709" w:footer="709" w:gutter="0"/>
          <w:cols w:space="708"/>
          <w:docGrid w:linePitch="360"/>
        </w:sectPr>
      </w:pP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lastRenderedPageBreak/>
        <w:t xml:space="preserve">MATERIALES </w:t>
      </w:r>
      <w:r w:rsidRPr="00A1534B">
        <w:rPr>
          <w:b/>
          <w:sz w:val="22"/>
        </w:rPr>
        <w:t>EDUCATIVOS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 Y OTROS RECURSOS DIDÁCTICOS.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Textos, separatas, diapositivas, papelotes, tiza, pizarr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a, 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plumones, equipos multimedia,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 página web,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guías</w:t>
      </w:r>
      <w:r w:rsidR="00526400" w:rsidRPr="00A1534B">
        <w:rPr>
          <w:rFonts w:eastAsia="Times New Roman" w:cs="Arial"/>
          <w:color w:val="000000"/>
          <w:sz w:val="22"/>
          <w:lang w:val="es-ES_tradnl" w:eastAsia="es-ES_tradnl"/>
        </w:rPr>
        <w:t>, prácticas, lecturas, artículos periodísticos</w:t>
      </w:r>
    </w:p>
    <w:p w:rsidR="00A07BB3" w:rsidRPr="00A1534B" w:rsidRDefault="00A07BB3" w:rsidP="00D75D0E">
      <w:pPr>
        <w:spacing w:line="300" w:lineRule="exact"/>
        <w:jc w:val="both"/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Recursos Electrónicos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Laptops con conexión a internet.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Uso de plataforma informática con fines educativos.</w:t>
      </w:r>
    </w:p>
    <w:p w:rsidR="00A07BB3" w:rsidRPr="00A1534B" w:rsidRDefault="00A07BB3" w:rsidP="00D75D0E">
      <w:pPr>
        <w:spacing w:line="300" w:lineRule="exact"/>
        <w:jc w:val="both"/>
        <w:rPr>
          <w:rFonts w:eastAsia="Times New Roman" w:cs="Arial"/>
          <w:b/>
          <w:bCs/>
          <w:color w:val="000000"/>
          <w:sz w:val="22"/>
          <w:lang w:val="es-ES_tradnl" w:eastAsia="es-ES_tradnl"/>
        </w:rPr>
      </w:pP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b/>
          <w:sz w:val="22"/>
        </w:rPr>
        <w:t>EVALUACIÓN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>.</w:t>
      </w:r>
    </w:p>
    <w:p w:rsidR="00A07BB3" w:rsidRPr="00A1534B" w:rsidRDefault="006A337C" w:rsidP="00D75D0E">
      <w:pPr>
        <w:spacing w:line="300" w:lineRule="exact"/>
        <w:ind w:left="567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>Esta</w:t>
      </w:r>
      <w:r w:rsidR="00BC437A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  <w:r w:rsidR="00787795">
        <w:rPr>
          <w:rFonts w:eastAsia="Times New Roman" w:cs="Arial"/>
          <w:color w:val="000000"/>
          <w:sz w:val="22"/>
          <w:lang w:val="es-ES_tradnl" w:eastAsia="es-ES_tradnl"/>
        </w:rPr>
        <w:t>tomará en cuenta</w:t>
      </w:r>
      <w:r w:rsidR="00BC437A">
        <w:rPr>
          <w:rFonts w:eastAsia="Times New Roman" w:cs="Arial"/>
          <w:color w:val="000000"/>
          <w:sz w:val="22"/>
          <w:lang w:val="es-ES_tradnl" w:eastAsia="es-ES_tradnl"/>
        </w:rPr>
        <w:t xml:space="preserve"> la investigación formativa</w:t>
      </w:r>
      <w:r w:rsidR="005965CD">
        <w:rPr>
          <w:rFonts w:eastAsia="Times New Roman" w:cs="Arial"/>
          <w:color w:val="000000"/>
          <w:sz w:val="22"/>
          <w:lang w:val="es-ES_tradnl" w:eastAsia="es-ES_tradnl"/>
        </w:rPr>
        <w:t xml:space="preserve"> ,</w:t>
      </w:r>
      <w:r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  <w:r w:rsidR="00BC437A">
        <w:rPr>
          <w:rFonts w:eastAsia="Times New Roman" w:cs="Arial"/>
          <w:color w:val="000000"/>
          <w:sz w:val="22"/>
          <w:lang w:val="es-ES_tradnl" w:eastAsia="es-ES_tradnl"/>
        </w:rPr>
        <w:t>además será permanente e integral y este sistema de evaluación</w:t>
      </w:r>
      <w:r w:rsidR="00787795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propone </w:t>
      </w:r>
      <w:r w:rsidR="00BC437A">
        <w:rPr>
          <w:rFonts w:eastAsia="Times New Roman" w:cs="Arial"/>
          <w:color w:val="000000"/>
          <w:sz w:val="22"/>
          <w:lang w:val="es-ES_tradnl" w:eastAsia="es-ES_tradnl"/>
        </w:rPr>
        <w:t xml:space="preserve">que sea 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por unidad didáctica y debe responder a la evidencia de desempeño, evidencia de producto y evidencia de conocimiento.</w:t>
      </w: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Evidencias de Conocimientos</w:t>
      </w:r>
    </w:p>
    <w:p w:rsidR="00A07BB3" w:rsidRPr="00A1534B" w:rsidRDefault="00361012" w:rsidP="00D75D0E">
      <w:pPr>
        <w:spacing w:line="300" w:lineRule="exact"/>
        <w:ind w:left="927"/>
        <w:jc w:val="both"/>
        <w:rPr>
          <w:rFonts w:eastAsia="Times New Roman" w:cs="Arial"/>
          <w:sz w:val="22"/>
          <w:lang w:val="es-ES_tradnl" w:eastAsia="es-PE"/>
        </w:rPr>
      </w:pPr>
      <w:r>
        <w:rPr>
          <w:rFonts w:eastAsia="Times New Roman" w:cs="Arial"/>
          <w:color w:val="000000"/>
          <w:sz w:val="22"/>
          <w:lang w:val="es-ES_tradnl" w:eastAsia="es-ES_tradnl"/>
        </w:rPr>
        <w:t xml:space="preserve">    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Establecimiento de:</w:t>
      </w:r>
    </w:p>
    <w:p w:rsidR="00944C42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Esquematización de conocimientos a través de la web</w:t>
      </w:r>
    </w:p>
    <w:p w:rsidR="00A07BB3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Dominio teórico de los diferentes tipos de textos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Mapa mental publicado en la web.</w:t>
      </w:r>
    </w:p>
    <w:p w:rsidR="00A07BB3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Dominio teórico de las normas ortográficas vigentes.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Mapas conceptuales elaborados en clase.</w:t>
      </w:r>
    </w:p>
    <w:p w:rsidR="00944C42" w:rsidRPr="00A1534B" w:rsidRDefault="00944C42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Descripción de las macrorreglas textuales</w:t>
      </w:r>
      <w:r w:rsidR="002A25CC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E40DD8" w:rsidRPr="00A1534B" w:rsidRDefault="002A25C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Definición básica de niveles, estrategias lectoras, mecanismos de cohesión y tipos de párrafos</w:t>
      </w:r>
      <w:r w:rsidR="00E40DD8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937A6E" w:rsidRPr="00A1534B" w:rsidRDefault="00E40DD8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Discriminación de los elementos macroestructurales</w:t>
      </w:r>
      <w:r w:rsidR="00937A6E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caracteres de los textos administrativos y discontinuos.</w:t>
      </w:r>
    </w:p>
    <w:p w:rsidR="00A07BB3" w:rsidRPr="00A1534B" w:rsidRDefault="00A07BB3" w:rsidP="004537CA">
      <w:pPr>
        <w:spacing w:line="300" w:lineRule="exact"/>
        <w:jc w:val="both"/>
        <w:rPr>
          <w:rFonts w:eastAsia="Times New Roman" w:cs="Arial"/>
          <w:sz w:val="22"/>
          <w:lang w:val="es-ES_tradnl" w:eastAsia="es-PE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</w:t>
      </w:r>
      <w:r w:rsidR="00527C3A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 xml:space="preserve"> de Producto</w:t>
      </w:r>
      <w:r w:rsidR="00527C3A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</w:p>
    <w:p w:rsidR="00A07BB3" w:rsidRPr="00A1534B" w:rsidRDefault="00A07BB3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Cuadros sinópticos y esquemas, mapas mentales, mapas semánticos</w:t>
      </w:r>
      <w:r w:rsidR="002A25CC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conceptuales sobre el texto, propiedades y</w:t>
      </w:r>
      <w:r w:rsidR="007C7D0E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tipología textual</w:t>
      </w:r>
      <w:r w:rsidR="00527C3A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527C3A" w:rsidRPr="00A1534B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Auto y heteroevaluación de textos escritos en base a 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las nor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mas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ortográficas vigentes</w:t>
      </w:r>
      <w:r w:rsidR="00896224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(RAE).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</w:p>
    <w:p w:rsidR="00527C3A" w:rsidRPr="00A1534B" w:rsidRDefault="00CC4491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Redacción de </w:t>
      </w:r>
      <w:r w:rsidR="009464FC" w:rsidRPr="00A1534B">
        <w:rPr>
          <w:rFonts w:eastAsia="Times New Roman" w:cs="Arial"/>
          <w:color w:val="000000"/>
          <w:sz w:val="22"/>
          <w:lang w:val="es-ES_tradnl" w:eastAsia="es-ES_tradnl"/>
        </w:rPr>
        <w:t>tipos de textos haciendo uso de la macroestructura textual.</w:t>
      </w:r>
    </w:p>
    <w:p w:rsidR="00D91307" w:rsidRPr="00A1534B" w:rsidRDefault="00527C3A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Entrega de comentario</w:t>
      </w:r>
      <w:r w:rsidR="00884EC0" w:rsidRPr="00A1534B">
        <w:rPr>
          <w:rFonts w:eastAsia="Times New Roman" w:cs="Arial"/>
          <w:color w:val="000000"/>
          <w:sz w:val="22"/>
          <w:lang w:val="es-ES_tradnl" w:eastAsia="es-ES_tradnl"/>
        </w:rPr>
        <w:t>s y conclusiones respecto</w:t>
      </w:r>
      <w:r w:rsidR="00D91307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a la comprensión de textos</w:t>
      </w:r>
      <w:r w:rsidR="006709D7" w:rsidRPr="00A1534B">
        <w:rPr>
          <w:rFonts w:eastAsia="Times New Roman" w:cs="Arial"/>
          <w:color w:val="000000"/>
          <w:sz w:val="22"/>
          <w:lang w:val="es-ES_tradnl" w:eastAsia="es-ES_tradnl"/>
        </w:rPr>
        <w:t>,</w:t>
      </w:r>
      <w:r w:rsidR="00896224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niveles</w:t>
      </w:r>
      <w:r w:rsidR="00D91307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estrategias lectoras.</w:t>
      </w:r>
    </w:p>
    <w:p w:rsidR="00A07BB3" w:rsidRPr="00A1534B" w:rsidRDefault="0089622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Entrega de comentarios y conclusiones de monografías.</w:t>
      </w:r>
    </w:p>
    <w:p w:rsidR="00896224" w:rsidRPr="00A1534B" w:rsidRDefault="004537CA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Elaboración de textos administrativos  y discontinuos</w:t>
      </w:r>
      <w:r w:rsidR="003E2C95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debidamente cohesionados.</w:t>
      </w:r>
      <w:r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A07BB3" w:rsidP="00D75D0E">
      <w:pPr>
        <w:pStyle w:val="Prrafodelista"/>
        <w:spacing w:line="300" w:lineRule="exact"/>
        <w:ind w:left="1287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</w:p>
    <w:p w:rsidR="00A07BB3" w:rsidRPr="00A1534B" w:rsidRDefault="00A07BB3" w:rsidP="00D75D0E">
      <w:pPr>
        <w:spacing w:line="300" w:lineRule="exact"/>
        <w:ind w:left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Evidencias de Desempeño</w:t>
      </w:r>
      <w:r w:rsidR="003E2C95" w:rsidRPr="00A1534B">
        <w:rPr>
          <w:rFonts w:eastAsia="Times New Roman" w:cs="Arial"/>
          <w:b/>
          <w:bCs/>
          <w:color w:val="000000"/>
          <w:sz w:val="22"/>
          <w:u w:val="single"/>
          <w:lang w:val="es-ES_tradnl" w:eastAsia="es-ES_tradnl"/>
        </w:rPr>
        <w:t>s</w:t>
      </w:r>
    </w:p>
    <w:p w:rsidR="00A07BB3" w:rsidRPr="00A1534B" w:rsidRDefault="00896224" w:rsidP="00D91307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Uso de  propiedades textuales 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.</w:t>
      </w:r>
    </w:p>
    <w:p w:rsidR="00A07BB3" w:rsidRPr="00A1534B" w:rsidRDefault="00F969C9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Form</w:t>
      </w:r>
      <w:r w:rsidR="007F3396" w:rsidRPr="00A1534B">
        <w:rPr>
          <w:rFonts w:eastAsia="Times New Roman" w:cs="Arial"/>
          <w:color w:val="000000"/>
          <w:sz w:val="22"/>
          <w:lang w:val="es-ES_tradnl" w:eastAsia="es-ES_tradnl"/>
        </w:rPr>
        <w:t>ulación de proce</w:t>
      </w:r>
      <w:r w:rsidR="006709D7" w:rsidRPr="00A1534B">
        <w:rPr>
          <w:rFonts w:eastAsia="Times New Roman" w:cs="Arial"/>
          <w:color w:val="000000"/>
          <w:sz w:val="22"/>
          <w:lang w:val="es-ES_tradnl" w:eastAsia="es-ES_tradnl"/>
        </w:rPr>
        <w:t>dimientos para la identificación de las estructuras de los tipos de textos.</w:t>
      </w:r>
    </w:p>
    <w:p w:rsidR="006709D7" w:rsidRPr="00A1534B" w:rsidRDefault="006709D7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Eficiencia en la aplicación de las normas ortográficas en textos creados.</w:t>
      </w:r>
    </w:p>
    <w:p w:rsidR="00FF758D" w:rsidRPr="00A1534B" w:rsidRDefault="006709D7" w:rsidP="00FF758D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Empleo de la coherencia y  progresión temática en los textos elaborados</w:t>
      </w:r>
    </w:p>
    <w:p w:rsidR="00C43C2D" w:rsidRPr="00A1534B" w:rsidRDefault="00C43C2D" w:rsidP="007F3396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lastRenderedPageBreak/>
        <w:t>Uso eficiente de las estrategias lectoras</w:t>
      </w:r>
      <w:r w:rsidR="00FF758D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y de los mecanismos de cohesión en los textos .</w:t>
      </w:r>
    </w:p>
    <w:p w:rsidR="00A07BB3" w:rsidRPr="00A1534B" w:rsidRDefault="009464FC" w:rsidP="00D75D0E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Diseña modelos de documentos </w:t>
      </w:r>
      <w:r w:rsidR="00A07BB3" w:rsidRPr="00A1534B">
        <w:rPr>
          <w:rFonts w:eastAsia="Times New Roman" w:cs="Arial"/>
          <w:color w:val="000000"/>
          <w:sz w:val="22"/>
          <w:lang w:val="es-ES_tradnl" w:eastAsia="es-ES_tradnl"/>
        </w:rPr>
        <w:t>administrativos.</w:t>
      </w:r>
    </w:p>
    <w:p w:rsidR="00C9625F" w:rsidRPr="00A1534B" w:rsidRDefault="009464FC" w:rsidP="009464FC">
      <w:pPr>
        <w:pStyle w:val="Prrafodelista"/>
        <w:numPr>
          <w:ilvl w:val="0"/>
          <w:numId w:val="3"/>
        </w:numPr>
        <w:spacing w:line="300" w:lineRule="exact"/>
        <w:jc w:val="both"/>
        <w:rPr>
          <w:rFonts w:eastAsia="Times New Roman" w:cs="Arial"/>
          <w:color w:val="000000"/>
          <w:sz w:val="22"/>
          <w:lang w:val="es-ES_tradnl" w:eastAsia="es-ES_tradnl"/>
        </w:rPr>
      </w:pPr>
      <w:r w:rsidRPr="00A1534B">
        <w:rPr>
          <w:rFonts w:eastAsia="Times New Roman" w:cs="Arial"/>
          <w:color w:val="000000"/>
          <w:sz w:val="22"/>
          <w:lang w:val="es-ES_tradnl" w:eastAsia="es-ES_tradnl"/>
        </w:rPr>
        <w:t>Creatividad, jerarquización e impacto visual en la elaboración de textos discontinuos</w:t>
      </w:r>
      <w:r w:rsidR="00C43C2D" w:rsidRPr="00A1534B">
        <w:rPr>
          <w:rFonts w:eastAsia="Times New Roman" w:cs="Arial"/>
          <w:color w:val="000000"/>
          <w:sz w:val="22"/>
          <w:lang w:val="es-ES_tradnl" w:eastAsia="es-ES_tradnl"/>
        </w:rPr>
        <w:t xml:space="preserve"> </w:t>
      </w:r>
    </w:p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1419"/>
        <w:gridCol w:w="1416"/>
      </w:tblGrid>
      <w:tr w:rsidR="00600F6F" w:rsidRPr="00A1534B" w:rsidTr="002B4499">
        <w:trPr>
          <w:trHeight w:hRule="exact" w:val="245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CO</w:t>
            </w:r>
            <w:r w:rsidRPr="00A1534B">
              <w:rPr>
                <w:rFonts w:ascii="Calibri" w:hAnsi="Calibri" w:cs="Calibri"/>
                <w:b/>
                <w:bCs/>
                <w:spacing w:val="3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OCIM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T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7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Conoc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30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6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0.30</w:t>
            </w:r>
          </w:p>
        </w:tc>
      </w:tr>
      <w:tr w:rsidR="00600F6F" w:rsidRPr="00A1534B" w:rsidTr="002B4499">
        <w:trPr>
          <w:trHeight w:hRule="exact" w:val="250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3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UCTO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8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position w:val="1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</w:rPr>
              <w:t>roduc</w:t>
            </w: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position w:val="1"/>
                <w:sz w:val="22"/>
              </w:rPr>
              <w:t>40</w:t>
            </w:r>
            <w:r w:rsidRPr="00A1534B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position w:val="1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position w:val="1"/>
                <w:sz w:val="22"/>
              </w:rPr>
              <w:t>0.40</w:t>
            </w:r>
          </w:p>
        </w:tc>
      </w:tr>
      <w:tr w:rsidR="00600F6F" w:rsidRPr="00A1534B" w:rsidTr="002B4499">
        <w:trPr>
          <w:trHeight w:hRule="exact" w:val="248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DE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IA</w:t>
            </w:r>
            <w:r w:rsidRPr="00A1534B">
              <w:rPr>
                <w:rFonts w:ascii="Calibri" w:hAnsi="Calibri" w:cs="Calibri"/>
                <w:b/>
                <w:bCs/>
                <w:spacing w:val="-10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3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SE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P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Ñ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2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taje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Po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n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r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ó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</w:tr>
      <w:tr w:rsidR="00600F6F" w:rsidRPr="00A1534B" w:rsidTr="002B4499">
        <w:trPr>
          <w:trHeight w:hRule="exact" w:val="245"/>
          <w:jc w:val="center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100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Total</w:t>
            </w:r>
            <w:r w:rsidRPr="00A1534B">
              <w:rPr>
                <w:rFonts w:ascii="Calibri" w:hAnsi="Calibri" w:cs="Calibri"/>
                <w:b/>
                <w:bCs/>
                <w:spacing w:val="-4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2"/>
                <w:sz w:val="22"/>
              </w:rPr>
              <w:t>v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nc</w:t>
            </w:r>
            <w:r w:rsidRPr="00A1534B">
              <w:rPr>
                <w:rFonts w:ascii="Calibri" w:hAnsi="Calibri" w:cs="Calibri"/>
                <w:b/>
                <w:bCs/>
                <w:spacing w:val="-1"/>
                <w:sz w:val="22"/>
              </w:rPr>
              <w:t>i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a</w:t>
            </w:r>
            <w:r w:rsidRPr="00A1534B">
              <w:rPr>
                <w:rFonts w:ascii="Calibri" w:hAnsi="Calibri" w:cs="Calibri"/>
                <w:b/>
                <w:bCs/>
                <w:spacing w:val="-8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d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Dese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mp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e</w:t>
            </w:r>
            <w:r w:rsidRPr="00A1534B">
              <w:rPr>
                <w:rFonts w:ascii="Calibri" w:hAnsi="Calibri" w:cs="Calibri"/>
                <w:b/>
                <w:bCs/>
                <w:spacing w:val="1"/>
                <w:sz w:val="22"/>
              </w:rPr>
              <w:t>ñ</w:t>
            </w:r>
            <w:r w:rsidRPr="00A1534B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470" w:right="475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sz w:val="22"/>
              </w:rPr>
              <w:t>30</w:t>
            </w:r>
            <w:r w:rsidRPr="00A1534B">
              <w:rPr>
                <w:rFonts w:ascii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600F6F" w:rsidRPr="00A1534B" w:rsidRDefault="00600F6F" w:rsidP="002F17F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33" w:lineRule="exact"/>
              <w:ind w:left="485" w:right="494"/>
              <w:jc w:val="center"/>
              <w:rPr>
                <w:rFonts w:ascii="Times New Roman" w:hAnsi="Times New Roman"/>
                <w:sz w:val="22"/>
              </w:rPr>
            </w:pPr>
            <w:r w:rsidRPr="00A1534B">
              <w:rPr>
                <w:rFonts w:ascii="Calibri" w:hAnsi="Calibri" w:cs="Calibri"/>
                <w:b/>
                <w:bCs/>
                <w:w w:val="99"/>
                <w:sz w:val="22"/>
              </w:rPr>
              <w:t>0.30</w:t>
            </w:r>
          </w:p>
        </w:tc>
      </w:tr>
    </w:tbl>
    <w:p w:rsidR="00600F6F" w:rsidRPr="00A1534B" w:rsidRDefault="00600F6F" w:rsidP="00D75D0E">
      <w:pPr>
        <w:pStyle w:val="Prrafodelista"/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left="1287" w:right="159"/>
        <w:rPr>
          <w:rFonts w:cs="Arial"/>
          <w:sz w:val="22"/>
        </w:rPr>
      </w:pPr>
    </w:p>
    <w:p w:rsidR="00600F6F" w:rsidRPr="00A1534B" w:rsidRDefault="00600F6F" w:rsidP="002B4499">
      <w:pPr>
        <w:pStyle w:val="Prrafodelista"/>
        <w:ind w:left="1287"/>
        <w:jc w:val="center"/>
        <w:rPr>
          <w:rFonts w:cs="Arial"/>
          <w:b/>
          <w:bCs/>
          <w:sz w:val="22"/>
        </w:rPr>
      </w:pPr>
      <w:r w:rsidRPr="00A1534B">
        <w:rPr>
          <w:rFonts w:cs="Arial"/>
          <w:b/>
          <w:bCs/>
          <w:sz w:val="22"/>
        </w:rPr>
        <w:t>PRO</w:t>
      </w:r>
      <w:r w:rsidRPr="00A1534B">
        <w:rPr>
          <w:rFonts w:cs="Arial"/>
          <w:b/>
          <w:bCs/>
          <w:spacing w:val="1"/>
          <w:sz w:val="22"/>
        </w:rPr>
        <w:t>ME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IO</w:t>
      </w:r>
      <w:r w:rsidRPr="00A1534B">
        <w:rPr>
          <w:rFonts w:cs="Arial"/>
          <w:b/>
          <w:bCs/>
          <w:spacing w:val="-10"/>
          <w:sz w:val="22"/>
        </w:rPr>
        <w:t xml:space="preserve"> </w:t>
      </w:r>
      <w:r w:rsidRPr="00A1534B">
        <w:rPr>
          <w:rFonts w:cs="Arial"/>
          <w:b/>
          <w:bCs/>
          <w:spacing w:val="2"/>
          <w:sz w:val="22"/>
        </w:rPr>
        <w:t>U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</w:t>
      </w:r>
      <w:r w:rsidRPr="00A1534B">
        <w:rPr>
          <w:rFonts w:cs="Arial"/>
          <w:b/>
          <w:bCs/>
          <w:spacing w:val="-4"/>
          <w:sz w:val="22"/>
        </w:rPr>
        <w:t xml:space="preserve"> </w:t>
      </w:r>
      <w:r w:rsidRPr="00A1534B">
        <w:rPr>
          <w:rFonts w:cs="Arial"/>
          <w:b/>
          <w:bCs/>
          <w:sz w:val="22"/>
        </w:rPr>
        <w:t>(P</w:t>
      </w:r>
      <w:r w:rsidRPr="00A1534B">
        <w:rPr>
          <w:rFonts w:cs="Arial"/>
          <w:b/>
          <w:bCs/>
          <w:spacing w:val="2"/>
          <w:sz w:val="22"/>
        </w:rPr>
        <w:t>U</w:t>
      </w:r>
      <w:r w:rsidRPr="00A1534B">
        <w:rPr>
          <w:rFonts w:cs="Arial"/>
          <w:b/>
          <w:bCs/>
          <w:spacing w:val="-1"/>
          <w:sz w:val="22"/>
        </w:rPr>
        <w:t>D</w:t>
      </w:r>
      <w:r w:rsidRPr="00A1534B">
        <w:rPr>
          <w:rFonts w:cs="Arial"/>
          <w:b/>
          <w:bCs/>
          <w:sz w:val="22"/>
        </w:rPr>
        <w:t>I</w:t>
      </w:r>
      <w:r w:rsidRPr="00A1534B">
        <w:rPr>
          <w:rFonts w:cs="Arial"/>
          <w:b/>
          <w:bCs/>
          <w:spacing w:val="2"/>
          <w:sz w:val="22"/>
        </w:rPr>
        <w:t>)</w:t>
      </w:r>
      <w:r w:rsidRPr="00A1534B">
        <w:rPr>
          <w:rFonts w:cs="Arial"/>
          <w:b/>
          <w:bCs/>
          <w:sz w:val="22"/>
        </w:rPr>
        <w:t>=</w:t>
      </w:r>
      <w:r w:rsidRPr="00A1534B">
        <w:rPr>
          <w:rFonts w:cs="Arial"/>
          <w:b/>
          <w:bCs/>
          <w:spacing w:val="38"/>
          <w:sz w:val="22"/>
        </w:rPr>
        <w:t xml:space="preserve"> </w:t>
      </w:r>
      <w:r w:rsidRPr="00A1534B">
        <w:rPr>
          <w:rFonts w:cs="Arial"/>
          <w:b/>
          <w:bCs/>
          <w:spacing w:val="1"/>
          <w:sz w:val="22"/>
        </w:rPr>
        <w:t>E</w:t>
      </w:r>
      <w:r w:rsidRPr="00A1534B">
        <w:rPr>
          <w:rFonts w:cs="Arial"/>
          <w:b/>
          <w:bCs/>
          <w:sz w:val="22"/>
        </w:rPr>
        <w:t>C+</w:t>
      </w:r>
      <w:r w:rsidRPr="00A1534B">
        <w:rPr>
          <w:rFonts w:cs="Arial"/>
          <w:b/>
          <w:bCs/>
          <w:spacing w:val="-3"/>
          <w:sz w:val="22"/>
        </w:rPr>
        <w:t xml:space="preserve"> </w:t>
      </w:r>
      <w:r w:rsidRPr="00A1534B">
        <w:rPr>
          <w:rFonts w:cs="Arial"/>
          <w:b/>
          <w:bCs/>
          <w:spacing w:val="-1"/>
          <w:sz w:val="22"/>
        </w:rPr>
        <w:t>E</w:t>
      </w:r>
      <w:r w:rsidRPr="00A1534B">
        <w:rPr>
          <w:rFonts w:cs="Arial"/>
          <w:b/>
          <w:bCs/>
          <w:sz w:val="22"/>
        </w:rPr>
        <w:t>P +</w:t>
      </w:r>
      <w:r w:rsidRPr="00A1534B">
        <w:rPr>
          <w:rFonts w:cs="Arial"/>
          <w:b/>
          <w:bCs/>
          <w:spacing w:val="-2"/>
          <w:sz w:val="22"/>
        </w:rPr>
        <w:t xml:space="preserve"> </w:t>
      </w:r>
      <w:r w:rsidRPr="00A1534B">
        <w:rPr>
          <w:rFonts w:cs="Arial"/>
          <w:b/>
          <w:bCs/>
          <w:spacing w:val="2"/>
          <w:sz w:val="22"/>
        </w:rPr>
        <w:t>E</w:t>
      </w:r>
      <w:r w:rsidRPr="00A1534B">
        <w:rPr>
          <w:rFonts w:cs="Arial"/>
          <w:b/>
          <w:bCs/>
          <w:sz w:val="22"/>
        </w:rPr>
        <w:t>D</w:t>
      </w:r>
    </w:p>
    <w:p w:rsidR="00A07BB3" w:rsidRPr="00A1534B" w:rsidRDefault="00A07BB3" w:rsidP="009555C4">
      <w:pPr>
        <w:pStyle w:val="Prrafodelista"/>
        <w:numPr>
          <w:ilvl w:val="0"/>
          <w:numId w:val="24"/>
        </w:numPr>
        <w:spacing w:line="312" w:lineRule="auto"/>
        <w:ind w:left="567" w:hanging="567"/>
        <w:jc w:val="both"/>
        <w:rPr>
          <w:rFonts w:eastAsia="Times New Roman" w:cs="Arial"/>
          <w:sz w:val="22"/>
          <w:lang w:val="es-ES_tradnl" w:eastAsia="es-PE"/>
        </w:rPr>
      </w:pP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BIBLIOGRAFÍA Y </w:t>
      </w:r>
      <w:r w:rsidRPr="00A1534B">
        <w:rPr>
          <w:b/>
          <w:sz w:val="22"/>
        </w:rPr>
        <w:t>REFERENCIAS</w:t>
      </w:r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 xml:space="preserve"> WEB.</w:t>
      </w:r>
    </w:p>
    <w:p w:rsidR="00A07BB3" w:rsidRDefault="00A07BB3" w:rsidP="004C63F8">
      <w:pPr>
        <w:ind w:left="567"/>
        <w:jc w:val="both"/>
        <w:rPr>
          <w:rFonts w:eastAsia="Times New Roman" w:cs="Arial"/>
          <w:b/>
          <w:bCs/>
          <w:color w:val="000000"/>
          <w:sz w:val="22"/>
          <w:lang w:val="es-ES_tradnl" w:eastAsia="es-ES_tradnl"/>
        </w:rPr>
      </w:pPr>
      <w:bookmarkStart w:id="1" w:name="bookmark0"/>
      <w:r w:rsidRPr="00A1534B">
        <w:rPr>
          <w:rFonts w:eastAsia="Times New Roman" w:cs="Arial"/>
          <w:b/>
          <w:bCs/>
          <w:color w:val="000000"/>
          <w:sz w:val="22"/>
          <w:lang w:val="es-ES_tradnl" w:eastAsia="es-ES_tradnl"/>
        </w:rPr>
        <w:t>UNIDAD DIDÁCTICA I:</w:t>
      </w:r>
      <w:bookmarkEnd w:id="1"/>
    </w:p>
    <w:p w:rsidR="006A5F6E" w:rsidRPr="00001ECB" w:rsidRDefault="006A5F6E" w:rsidP="006A5F6E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CONCHE ZUTA, Daniel y POLO ALVARADO</w:t>
      </w:r>
      <w:r w:rsidR="009C4033">
        <w:rPr>
          <w:rFonts w:eastAsia="Times New Roman" w:cs="Arial"/>
          <w:color w:val="000000"/>
          <w:sz w:val="20"/>
          <w:szCs w:val="20"/>
          <w:lang w:val="es-ES_tradnl" w:eastAsia="es-ES_tradnl"/>
        </w:rPr>
        <w:t>,</w:t>
      </w: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José Bernardo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( 2009). </w:t>
      </w:r>
      <w:r w:rsidR="009C403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Manual de Redacción y Comunicación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. </w:t>
      </w:r>
      <w:r w:rsidR="009C4033">
        <w:rPr>
          <w:rFonts w:eastAsia="Times New Roman" w:cs="Arial"/>
          <w:color w:val="000000"/>
          <w:sz w:val="20"/>
          <w:szCs w:val="20"/>
          <w:lang w:val="es-ES_tradnl" w:eastAsia="es-ES_tradnl"/>
        </w:rPr>
        <w:t>Fondo Editorial Cultura Peruan-Perú.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A07BB3" w:rsidRPr="00001ECB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BASULTO, Hilda ( 2009). Curso de redacción dinámica. México:</w:t>
      </w:r>
      <w:r w:rsidR="007B78CD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Trillas.</w:t>
      </w:r>
    </w:p>
    <w:p w:rsidR="00E164B4" w:rsidRPr="00001ECB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BOEGLIN,</w:t>
      </w:r>
      <w:r w:rsidR="00D9762A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 (2008).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Leer y redactar en la universidad, Bogotá: Cooperativa Editorial Magisterio.</w:t>
      </w:r>
    </w:p>
    <w:p w:rsidR="00E164B4" w:rsidRPr="00001ECB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(1997).Describir el escribir, Buenos Aires: Paidós Reyes.</w:t>
      </w:r>
    </w:p>
    <w:p w:rsidR="00E67392" w:rsidRPr="00001ECB" w:rsidRDefault="006F700F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(2006) .Taller de textos, España:</w:t>
      </w:r>
      <w:r w:rsidR="00E67392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Paidós Reyes.</w:t>
      </w:r>
    </w:p>
    <w:p w:rsidR="00A07BB3" w:rsidRPr="00001ECB" w:rsidRDefault="000B013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Ediciones Océano S.A. 1984 .</w:t>
      </w:r>
      <w:r w:rsidR="00A07BB3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El mundo de l</w:t>
      </w:r>
      <w:r w:rsidR="006259E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a Gramática. Barcelona – España. </w:t>
      </w:r>
    </w:p>
    <w:p w:rsidR="006259E8" w:rsidRPr="00001ECB" w:rsidRDefault="006259E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EVANGELISTA, Desiderio (2014) Lingüística del texto. Estrategias sintácticas para afianzar la comp</w:t>
      </w:r>
      <w:r w:rsidR="0096598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etencia textual en la redacción. Lima. Perú: Academia Española</w:t>
      </w:r>
    </w:p>
    <w:p w:rsidR="00887715" w:rsidRPr="00001ECB" w:rsidRDefault="0088771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GARABITO, Maicol ( 2012 ).Manual actualizado de ortografía, Lima: </w:t>
      </w: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Lumbreras</w:t>
      </w:r>
      <w:r w:rsidR="00884E1C"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.</w:t>
      </w:r>
    </w:p>
    <w:p w:rsidR="00884E1C" w:rsidRPr="00001ECB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GATTI, Carlos y WIESSE , Jorge (1992) .Técnicas de lectura y redacción. Lenguaje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Pacífico. </w:t>
      </w:r>
    </w:p>
    <w:p w:rsidR="00E67392" w:rsidRPr="00001ECB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GUERRERO ,Luis (2012).Competencias, capacidades e indicadores, Lima</w:t>
      </w:r>
    </w:p>
    <w:p w:rsidR="00E67392" w:rsidRPr="00001ECB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LOUREDA,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O.(2003) .Introducción a la tipología textual, Madrid  :Arco Libre</w:t>
      </w:r>
      <w:r w:rsidR="005754BF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965988" w:rsidRPr="00001ECB" w:rsidRDefault="0096598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MIRANDA, Luis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(2002).Introducción a la lingüística del texto. Lima, Perú: U.</w:t>
      </w:r>
      <w:r w:rsidR="000B0135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Ricardo Palma.</w:t>
      </w:r>
    </w:p>
    <w:p w:rsidR="005754BF" w:rsidRPr="00001ECB" w:rsidRDefault="005754BF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NEYRA , Lidia y PACHECO, Mariluz (2008). Comprensión lectora. Lingüística textual. Lima, Perú: San Marcos.</w:t>
      </w:r>
    </w:p>
    <w:p w:rsidR="00887715" w:rsidRPr="000A3606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sz w:val="20"/>
          <w:szCs w:val="20"/>
        </w:rPr>
        <w:t>RAE</w:t>
      </w:r>
      <w:r w:rsidR="00B14540" w:rsidRPr="00001ECB">
        <w:rPr>
          <w:sz w:val="20"/>
          <w:szCs w:val="20"/>
        </w:rPr>
        <w:t xml:space="preserve"> (2005). Diccionario panhispánico de dudas, Bog</w:t>
      </w:r>
      <w:r>
        <w:rPr>
          <w:sz w:val="20"/>
          <w:szCs w:val="20"/>
        </w:rPr>
        <w:t>otá: Santillana.</w:t>
      </w:r>
    </w:p>
    <w:p w:rsidR="000A3606" w:rsidRPr="00001ECB" w:rsidRDefault="000A3606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sz w:val="20"/>
          <w:szCs w:val="20"/>
        </w:rPr>
        <w:t>SANTA CRUZ, Reynaldo (1997).El arte de escribir.</w:t>
      </w:r>
      <w:r w:rsidRPr="000A3606">
        <w:rPr>
          <w:sz w:val="20"/>
          <w:szCs w:val="20"/>
        </w:rPr>
        <w:t xml:space="preserve"> </w:t>
      </w:r>
      <w:r>
        <w:rPr>
          <w:sz w:val="20"/>
          <w:szCs w:val="20"/>
        </w:rPr>
        <w:t>Introducción a la narratología. Lima,</w:t>
      </w:r>
      <w:r w:rsidR="000B0135">
        <w:rPr>
          <w:sz w:val="20"/>
          <w:szCs w:val="20"/>
        </w:rPr>
        <w:t xml:space="preserve"> </w:t>
      </w:r>
      <w:r>
        <w:rPr>
          <w:sz w:val="20"/>
          <w:szCs w:val="20"/>
        </w:rPr>
        <w:t>Perú:</w:t>
      </w:r>
      <w:r w:rsidR="000B0135">
        <w:rPr>
          <w:sz w:val="20"/>
          <w:szCs w:val="20"/>
        </w:rPr>
        <w:t xml:space="preserve"> </w:t>
      </w:r>
      <w:r>
        <w:rPr>
          <w:sz w:val="20"/>
          <w:szCs w:val="20"/>
        </w:rPr>
        <w:t>Coveñas.</w:t>
      </w:r>
    </w:p>
    <w:p w:rsidR="00B14540" w:rsidRPr="00001ECB" w:rsidRDefault="00B14540" w:rsidP="00B14540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VALLADARES, Otto (1988). Acentuación y tildación, Lima: Mantaro.</w:t>
      </w:r>
    </w:p>
    <w:p w:rsidR="006C54E1" w:rsidRPr="00001ECB" w:rsidRDefault="000B0135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>
        <w:rPr>
          <w:rFonts w:eastAsia="Times New Roman" w:cs="Arial"/>
          <w:sz w:val="20"/>
          <w:szCs w:val="20"/>
          <w:lang w:val="es-ES_tradnl" w:eastAsia="es-ES_tradnl"/>
        </w:rPr>
        <w:t>VAN</w:t>
      </w:r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DIJK, Teun (1980).Texto y contexto, Madrid: Ediciones cátedra.</w:t>
      </w:r>
    </w:p>
    <w:p w:rsidR="00B14540" w:rsidRPr="00001ECB" w:rsidRDefault="00B14540" w:rsidP="00887715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sz w:val="20"/>
          <w:szCs w:val="20"/>
        </w:rPr>
        <w:t>VÁSQUEZ, Atilio (1988). Manual de ortografía, Lima Científica.</w:t>
      </w:r>
    </w:p>
    <w:p w:rsidR="006B1094" w:rsidRPr="00001ECB" w:rsidRDefault="00E67392" w:rsidP="006B1094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Htp:// aportes.edu.ar/ lengua/ núcleo teórico</w:t>
      </w:r>
      <w:r w:rsidR="004F48CA" w:rsidRPr="00001ECB">
        <w:rPr>
          <w:rFonts w:eastAsia="Times New Roman" w:cs="Arial"/>
          <w:sz w:val="20"/>
          <w:szCs w:val="20"/>
          <w:lang w:val="es-ES_tradnl" w:eastAsia="es-ES_tradnl"/>
        </w:rPr>
        <w:t>/ lingüística .textual.</w:t>
      </w:r>
      <w:r w:rsidR="0075017A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r w:rsidR="004F48CA" w:rsidRPr="00001ECB">
        <w:rPr>
          <w:rFonts w:eastAsia="Times New Roman" w:cs="Arial"/>
          <w:sz w:val="20"/>
          <w:szCs w:val="20"/>
          <w:lang w:val="es-ES_tradnl" w:eastAsia="es-ES_tradnl"/>
        </w:rPr>
        <w:t>php</w:t>
      </w:r>
    </w:p>
    <w:p w:rsidR="006B1094" w:rsidRPr="00001ECB" w:rsidRDefault="004F48CA" w:rsidP="002A5FE6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www agapea com/ introducción a la  lingüística  del texto</w:t>
      </w:r>
      <w:r w:rsidR="006B1094" w:rsidRPr="00001ECB">
        <w:rPr>
          <w:rFonts w:eastAsia="Times New Roman" w:cs="Arial"/>
          <w:sz w:val="20"/>
          <w:szCs w:val="20"/>
          <w:lang w:val="es-ES_tradnl" w:eastAsia="es-ES_tradnl"/>
        </w:rPr>
        <w:t>.</w:t>
      </w:r>
    </w:p>
    <w:p w:rsidR="00A20C87" w:rsidRPr="003A7563" w:rsidRDefault="006B1094" w:rsidP="003A7563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b/>
          <w:bCs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El texto. Propiedades textuales . Clasificaciones textuales. Comentar un texto.</w:t>
      </w:r>
      <w:r w:rsidR="00131BAA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sz w:val="20"/>
          <w:szCs w:val="20"/>
          <w:lang w:val="es-ES_tradnl" w:eastAsia="es-ES_tradnl"/>
        </w:rPr>
        <w:t>En: https://lenguayliteratursoto.wikispaces.com/file/view/</w:t>
      </w:r>
      <w:r w:rsidR="00652E46" w:rsidRPr="00001ECB">
        <w:rPr>
          <w:rFonts w:eastAsia="Times New Roman" w:cs="Arial"/>
          <w:sz w:val="20"/>
          <w:szCs w:val="20"/>
          <w:lang w:val="es-ES_tradnl" w:eastAsia="es-ES_tradnl"/>
        </w:rPr>
        <w:t>T3+pdf.pdf.</w:t>
      </w:r>
      <w:r w:rsidR="00E67392" w:rsidRPr="00001ECB">
        <w:rPr>
          <w:rFonts w:eastAsia="Times New Roman" w:cs="Arial"/>
          <w:sz w:val="20"/>
          <w:szCs w:val="20"/>
          <w:lang w:val="es-ES_tradnl" w:eastAsia="es-ES_tradnl"/>
        </w:rPr>
        <w:t xml:space="preserve"> </w:t>
      </w:r>
      <w:bookmarkStart w:id="2" w:name="bookmark1"/>
    </w:p>
    <w:p w:rsidR="003A7563" w:rsidRPr="00001ECB" w:rsidRDefault="003A7563" w:rsidP="003A7563">
      <w:pPr>
        <w:pStyle w:val="Prrafodelista"/>
        <w:spacing w:line="312" w:lineRule="auto"/>
        <w:ind w:left="851"/>
        <w:jc w:val="both"/>
        <w:rPr>
          <w:rFonts w:eastAsia="Times New Roman" w:cs="Arial"/>
          <w:b/>
          <w:bCs/>
          <w:sz w:val="20"/>
          <w:szCs w:val="20"/>
          <w:lang w:val="es-ES_tradnl" w:eastAsia="es-ES_tradnl"/>
        </w:rPr>
      </w:pPr>
    </w:p>
    <w:p w:rsidR="00C57067" w:rsidRDefault="00C57067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</w:p>
    <w:p w:rsidR="00C57067" w:rsidRDefault="00C57067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</w:p>
    <w:p w:rsidR="00060FA2" w:rsidRPr="00001ECB" w:rsidRDefault="00A07BB3" w:rsidP="004C63F8">
      <w:pPr>
        <w:ind w:left="567"/>
        <w:jc w:val="both"/>
        <w:rPr>
          <w:rFonts w:eastAsia="Times New Roman" w:cs="Arial"/>
          <w:sz w:val="20"/>
          <w:szCs w:val="20"/>
          <w:lang w:val="es-ES_tradnl" w:eastAsia="es-PE"/>
        </w:rPr>
      </w:pPr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II:</w:t>
      </w:r>
      <w:bookmarkEnd w:id="2"/>
    </w:p>
    <w:p w:rsidR="007814E7" w:rsidRPr="00001ECB" w:rsidRDefault="00B14540" w:rsidP="007814E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ALVAREZ, Teodoro (2001). Textos expositivos-explicativos, España: E.O. OCTAEDRO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.</w:t>
      </w:r>
    </w:p>
    <w:p w:rsidR="008564AA" w:rsidRPr="00001ECB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CARNEIRO, Miguel (2005) Manual de redacción superior. Pra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>c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tique y aprenda por sí mismo .Lima, Perú : San Marcos.</w:t>
      </w:r>
    </w:p>
    <w:p w:rsidR="008564AA" w:rsidRPr="00001ECB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(</w:t>
      </w:r>
      <w:r w:rsidR="00EA1F0E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2004).Reparar la escritura. Didáctica de la corrección de lo escrito. Barcelona, España.</w:t>
      </w:r>
    </w:p>
    <w:p w:rsidR="00EA1F0E" w:rsidRPr="00001ECB" w:rsidRDefault="00EA1F0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CASSANY, Daniel ,LUNA, María y SANZ ,Gloria (2003).Enseñar lengua. Barcelona, España: Graó.</w:t>
      </w:r>
    </w:p>
    <w:p w:rsidR="007814E7" w:rsidRPr="00001ECB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JANNER, Greville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(1992).Cómo hablar en público ,Bilbao: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Deusto</w:t>
      </w:r>
    </w:p>
    <w:p w:rsidR="000E287E" w:rsidRPr="00001ECB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MARTÍNEZ,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María (2001).An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>álisis del discurso y práctica p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edagógica.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Una propuesta para leer y escribir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. Santa Fe, Argentina: Homo Sapiens.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</w:p>
    <w:p w:rsidR="00EA1F0E" w:rsidRPr="00001ECB" w:rsidRDefault="00EA1F0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MENDOZA 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,Antonio(1998).Tú lector .Aspectos de la interacción texto-lector en el proceso de la lectura. Barcelona , España:</w:t>
      </w:r>
      <w:r w:rsidR="00954668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Octaedro.</w:t>
      </w:r>
    </w:p>
    <w:p w:rsidR="00EA1F0E" w:rsidRPr="00001ECB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MORENO,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Francisco,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MARTHE,</w:t>
      </w:r>
      <w:r w:rsidR="00D13C6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Norma y REBOLLEDO, Luis ( 2010).Cómo escribir textos académicos según APA,IEEE,MLA,VACOUVER E ICONTEC. Barranquilla,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Colombia: 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Universidad del Norte.</w:t>
      </w:r>
    </w:p>
    <w:p w:rsidR="00D13C6B" w:rsidRPr="00001ECB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RODRIGUEZ,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Víctor (1995).Manual de redacción.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Madrid,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España:</w:t>
      </w:r>
      <w:r w:rsidR="007814E7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Paraninfo.</w:t>
      </w:r>
    </w:p>
    <w:p w:rsidR="007814E7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SÁNCHEZ,M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(2010).Hable en público, Lima: Mirbet S.A.</w:t>
      </w:r>
    </w:p>
    <w:p w:rsidR="000A3606" w:rsidRPr="000A3606" w:rsidRDefault="000A3606" w:rsidP="000A3606">
      <w:pPr>
        <w:pStyle w:val="Prrafodelista"/>
        <w:numPr>
          <w:ilvl w:val="0"/>
          <w:numId w:val="3"/>
        </w:numPr>
        <w:spacing w:line="276" w:lineRule="auto"/>
        <w:ind w:left="851" w:right="-347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SIFUENTES, Dante</w:t>
      </w:r>
      <w:r w:rsidR="003A7563" w:rsidRPr="003A7563">
        <w:rPr>
          <w:sz w:val="20"/>
          <w:szCs w:val="20"/>
        </w:rPr>
        <w:t xml:space="preserve"> </w:t>
      </w:r>
      <w:r w:rsidR="003A7563">
        <w:rPr>
          <w:sz w:val="20"/>
          <w:szCs w:val="20"/>
        </w:rPr>
        <w:t>(</w:t>
      </w:r>
      <w:r w:rsidR="003A7563" w:rsidRPr="00001ECB">
        <w:rPr>
          <w:sz w:val="20"/>
          <w:szCs w:val="20"/>
        </w:rPr>
        <w:t>2001). Gramática del español y competencia lingüís</w:t>
      </w:r>
      <w:r w:rsidR="003A7563">
        <w:rPr>
          <w:sz w:val="20"/>
          <w:szCs w:val="20"/>
        </w:rPr>
        <w:t>tica, Lima:</w:t>
      </w:r>
      <w:r w:rsidRPr="00001ECB">
        <w:rPr>
          <w:sz w:val="20"/>
          <w:szCs w:val="20"/>
        </w:rPr>
        <w:t xml:space="preserve"> </w:t>
      </w:r>
      <w:r w:rsidR="003A7563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Centro de Investigación y Estudios para la Enseñanza Superior</w:t>
      </w:r>
      <w:r w:rsidR="003A7563">
        <w:rPr>
          <w:sz w:val="20"/>
          <w:szCs w:val="20"/>
        </w:rPr>
        <w:t xml:space="preserve"> “José de la Riva A”.</w:t>
      </w:r>
    </w:p>
    <w:p w:rsidR="00EA1F0E" w:rsidRPr="00001ECB" w:rsidRDefault="00D13C6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VAN DIJK,</w:t>
      </w:r>
      <w:r w:rsidR="00001ECB"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Teun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(1986).Estructuras y funciones del discurso.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México:</w:t>
      </w:r>
      <w:r w:rsidR="002D5D16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Siglo veintiuno.</w:t>
      </w:r>
    </w:p>
    <w:p w:rsidR="007814E7" w:rsidRPr="00001ECB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Elementos de cohesión y coherencia en: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http://cristinaitm.wordpress.com/clase-006</w:t>
      </w:r>
    </w:p>
    <w:p w:rsidR="007814E7" w:rsidRPr="00ED2D2E" w:rsidRDefault="007814E7" w:rsidP="006A5F6E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>FRANCO,</w:t>
      </w:r>
      <w:r w:rsidR="003A7563"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>Anabella.</w:t>
      </w:r>
      <w:r w:rsidR="00B9680B"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Coherencia </w:t>
      </w:r>
      <w:r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>y cohesión,</w:t>
      </w:r>
      <w:r w:rsidR="003A7563"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>en</w:t>
      </w:r>
      <w:r w:rsidR="00B9680B" w:rsidRPr="00ED2D2E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hyperlink r:id="rId8" w:history="1">
        <w:r w:rsidR="00131BAA" w:rsidRPr="00ED2D2E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val="es-ES_tradnl" w:eastAsia="es-ES_tradnl"/>
          </w:rPr>
          <w:t>http://recursosparalengua.blogspot.pe/2010/02/coherencia-y-cohesión,html</w:t>
        </w:r>
      </w:hyperlink>
      <w:r w:rsidR="00736589" w:rsidRPr="00ED2D2E">
        <w:rPr>
          <w:rFonts w:eastAsia="Times New Roman" w:cs="Arial"/>
          <w:sz w:val="20"/>
          <w:szCs w:val="20"/>
          <w:lang w:val="es-ES_tradnl" w:eastAsia="es-ES_tradnl"/>
        </w:rPr>
        <w:t>.</w:t>
      </w:r>
    </w:p>
    <w:p w:rsidR="00131BAA" w:rsidRPr="00001ECB" w:rsidRDefault="00B9680B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>Leongómez, Jaime. En torno a la Lingüística textual En:http://cvc.</w:t>
      </w:r>
      <w:r w:rsidR="003A7563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cervantes,es/lengua/thesaurus/pdf/-40-002-150-0 pdf. </w:t>
      </w:r>
    </w:p>
    <w:p w:rsidR="00A20C87" w:rsidRPr="00001ECB" w:rsidRDefault="00A20C87" w:rsidP="00B9680B">
      <w:pPr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bookmarkStart w:id="3" w:name="bookmark2"/>
    </w:p>
    <w:p w:rsidR="00A07BB3" w:rsidRPr="00001ECB" w:rsidRDefault="00A07BB3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III:</w:t>
      </w:r>
      <w:bookmarkEnd w:id="3"/>
      <w:r w:rsidR="00E164B4"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 xml:space="preserve"> 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ALCOBA, Santiago ( 2000).La expresión oral, Barcelona: Editorial Ariel 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ALONSO ,Jesús (1995) .La evaluación de la comprensión lectora, Buenos Aires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ALVARADO Z, Hernán (2004).Estrategias didácticas para la comprensión lectora, Lima: Editorial  UNMSM.</w:t>
      </w:r>
    </w:p>
    <w:p w:rsidR="00F271ED" w:rsidRPr="00001ECB" w:rsidRDefault="002D5D16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AZUCENA,</w:t>
      </w:r>
      <w:r w:rsidR="003A7563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Martín(2007)</w:t>
      </w:r>
      <w:r w:rsidR="00746188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Comprensión y composic.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</w:t>
      </w:r>
      <w:r w:rsidR="00F271ED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escrita, </w:t>
      </w:r>
      <w:r w:rsidR="00325C77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Madrid: Editorial</w:t>
      </w:r>
      <w:r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,</w:t>
      </w:r>
      <w:r w:rsidR="00325C77"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 xml:space="preserve"> Síntesis. S.A</w:t>
      </w:r>
    </w:p>
    <w:p w:rsidR="00325C77" w:rsidRPr="00001ECB" w:rsidRDefault="00325C77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CÁCERES, José (2007).Gramática normativa. Lima ,Perú: Edic. Liñán</w:t>
      </w:r>
    </w:p>
    <w:p w:rsidR="00F271ED" w:rsidRPr="00001ECB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CARLINO, Paula (2010).Escribir, leer y aprender en la Universidad, Buenos Aires: Fondo de cultura Económica.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ESCUDERO Escudero, Melchor. Lectura veloz y técnicas de estudio. Edic. Lunagraf. 2007. Huacho – Perú.</w:t>
      </w:r>
    </w:p>
    <w:p w:rsidR="00965988" w:rsidRPr="00001ECB" w:rsidRDefault="00965988" w:rsidP="00325C7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>GATTI</w:t>
      </w:r>
      <w:r w:rsidRPr="00001ECB">
        <w:rPr>
          <w:rFonts w:eastAsia="Times New Roman" w:cs="Arial"/>
          <w:i/>
          <w:color w:val="000000"/>
          <w:sz w:val="20"/>
          <w:szCs w:val="20"/>
          <w:lang w:val="es-ES_tradnl" w:eastAsia="es-ES_tradnl"/>
        </w:rPr>
        <w:t>, Carlos y WIESSE , Jorge (1992) .Técnicas de lectura y redacción. Lenguaje</w:t>
      </w: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LA MADRID, Juan (1991) .Importancia vocal para la oratoria, Lima.</w:t>
      </w:r>
    </w:p>
    <w:p w:rsidR="002A5FE6" w:rsidRPr="00001ECB" w:rsidRDefault="002A5FE6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lastRenderedPageBreak/>
        <w:t>MORENO, Francisco ( 2013) .Gramática al día. Guía con las principales novedades de RAE. Barranquilla, Colombia: Universidad del Norte.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SOLÉ, Isabel (2000).Estrategias de lectura, Barcelona: Graó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color w:val="000000"/>
          <w:sz w:val="20"/>
          <w:szCs w:val="20"/>
          <w:lang w:val="es-ES_tradnl" w:eastAsia="es-ES_tradnl"/>
        </w:rPr>
        <w:t>VÉLIZ,M(1999).Complejidad semántica y modo de discurso, Estudios filológicos</w:t>
      </w:r>
    </w:p>
    <w:p w:rsidR="00B9680B" w:rsidRPr="006A337C" w:rsidRDefault="00F271ED" w:rsidP="006A337C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sz w:val="20"/>
          <w:szCs w:val="20"/>
          <w:lang w:val="es-ES_tradnl" w:eastAsia="es-ES_tradnl"/>
        </w:rPr>
        <w:t>.</w:t>
      </w:r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Alexopoulou,  Ángélica. Tipología textual</w:t>
      </w:r>
      <w:r w:rsidR="00B9680B">
        <w:rPr>
          <w:rFonts w:eastAsia="Times New Roman" w:cs="Arial"/>
          <w:sz w:val="20"/>
          <w:szCs w:val="20"/>
          <w:lang w:val="es-ES_tradnl" w:eastAsia="es-ES_tradnl"/>
        </w:rPr>
        <w:t xml:space="preserve"> y comprens.</w:t>
      </w:r>
      <w:r w:rsidR="008F5C29" w:rsidRPr="00001ECB">
        <w:rPr>
          <w:rFonts w:eastAsia="Times New Roman" w:cs="Arial"/>
          <w:sz w:val="20"/>
          <w:szCs w:val="20"/>
          <w:lang w:val="es-ES_tradnl" w:eastAsia="es-ES_tradnl"/>
        </w:rPr>
        <w:t>lectora en E/LE.En:http://www.nabrija.com/revista-lingüística/tipología-textual-y-comprensión-lectora-en-e-le.</w:t>
      </w:r>
    </w:p>
    <w:p w:rsidR="00B9680B" w:rsidRDefault="00B9680B" w:rsidP="00B9680B">
      <w:pPr>
        <w:spacing w:line="276" w:lineRule="auto"/>
        <w:ind w:right="-3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F5C29" w:rsidRPr="00B9680B">
        <w:rPr>
          <w:sz w:val="20"/>
          <w:szCs w:val="20"/>
        </w:rPr>
        <w:t xml:space="preserve">GARCÍA ,José .El texto .Sus clases. Sus propiedades .En: </w:t>
      </w:r>
      <w:hyperlink r:id="rId9" w:history="1">
        <w:r w:rsidR="00D20E88" w:rsidRPr="00B9680B">
          <w:rPr>
            <w:rStyle w:val="Hipervnculo"/>
            <w:sz w:val="20"/>
            <w:szCs w:val="20"/>
            <w:u w:val="none"/>
          </w:rPr>
          <w:t>:</w:t>
        </w:r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>/Us</w:t>
        </w:r>
        <w:r w:rsidRPr="00B9680B">
          <w:t xml:space="preserve"> </w:t>
        </w:r>
        <w:r w:rsidRPr="00B9680B">
          <w:rPr>
            <w:rStyle w:val="Hipervnculo"/>
            <w:color w:val="auto"/>
            <w:sz w:val="20"/>
            <w:szCs w:val="20"/>
            <w:u w:val="none"/>
          </w:rPr>
          <w:t>file:///</w:t>
        </w:r>
        <w:r w:rsidR="00D20E88" w:rsidRPr="00B9680B">
          <w:rPr>
            <w:rStyle w:val="Hipervnculo"/>
            <w:color w:val="auto"/>
            <w:sz w:val="20"/>
            <w:szCs w:val="20"/>
            <w:u w:val="none"/>
          </w:rPr>
          <w:t xml:space="preserve">ers /pc/ Downloads </w:t>
        </w:r>
        <w:r w:rsidR="00D20E88" w:rsidRPr="00B9680B">
          <w:rPr>
            <w:rStyle w:val="Hipervnculo"/>
            <w:sz w:val="20"/>
            <w:szCs w:val="20"/>
            <w:u w:val="none"/>
          </w:rPr>
          <w:t xml:space="preserve"> /</w:t>
        </w:r>
      </w:hyperlink>
      <w:r w:rsidR="008F5C29" w:rsidRPr="00B9680B">
        <w:rPr>
          <w:sz w:val="20"/>
          <w:szCs w:val="20"/>
        </w:rPr>
        <w:t xml:space="preserve"> 21-</w:t>
      </w:r>
      <w:r>
        <w:rPr>
          <w:sz w:val="20"/>
          <w:szCs w:val="20"/>
        </w:rPr>
        <w:t xml:space="preserve">  </w:t>
      </w:r>
    </w:p>
    <w:p w:rsidR="008F5C29" w:rsidRPr="00B9680B" w:rsidRDefault="00B9680B" w:rsidP="00B9680B">
      <w:pPr>
        <w:spacing w:line="276" w:lineRule="auto"/>
        <w:ind w:right="-3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F5C29" w:rsidRPr="00B9680B">
        <w:rPr>
          <w:sz w:val="20"/>
          <w:szCs w:val="20"/>
        </w:rPr>
        <w:t>texto-coherencia-cohesión.pdf</w:t>
      </w:r>
    </w:p>
    <w:p w:rsidR="00D20E88" w:rsidRPr="00F43387" w:rsidRDefault="002D5D16" w:rsidP="00D20E8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eastAsia="Times New Roman" w:cs="Arial"/>
          <w:sz w:val="20"/>
          <w:szCs w:val="20"/>
          <w:lang w:eastAsia="es-ES_tradnl"/>
        </w:rPr>
      </w:pPr>
      <w:r w:rsidRPr="00F43387">
        <w:rPr>
          <w:rFonts w:cs="Arial"/>
          <w:sz w:val="20"/>
          <w:szCs w:val="20"/>
          <w:shd w:val="clear" w:color="auto" w:fill="FFFFFF"/>
        </w:rPr>
        <w:t>https://es.scribd.com/.../</w:t>
      </w:r>
      <w:r w:rsidRPr="00F43387">
        <w:rPr>
          <w:rFonts w:cs="Arial"/>
          <w:bCs/>
          <w:sz w:val="20"/>
          <w:szCs w:val="20"/>
          <w:shd w:val="clear" w:color="auto" w:fill="FFFFFF"/>
        </w:rPr>
        <w:t>Comprensión</w:t>
      </w:r>
      <w:r w:rsidRPr="00F43387">
        <w:rPr>
          <w:rFonts w:cs="Arial"/>
          <w:sz w:val="20"/>
          <w:szCs w:val="20"/>
          <w:shd w:val="clear" w:color="auto" w:fill="FFFFFF"/>
        </w:rPr>
        <w:t>-de-lectura-</w:t>
      </w:r>
      <w:r w:rsidRPr="00F43387">
        <w:rPr>
          <w:rFonts w:cs="Arial"/>
          <w:bCs/>
          <w:sz w:val="20"/>
          <w:szCs w:val="20"/>
          <w:shd w:val="clear" w:color="auto" w:fill="FFFFFF"/>
        </w:rPr>
        <w:t>nivel</w:t>
      </w:r>
      <w:r w:rsidRPr="00F43387">
        <w:rPr>
          <w:rFonts w:cs="Arial"/>
          <w:sz w:val="20"/>
          <w:szCs w:val="20"/>
          <w:shd w:val="clear" w:color="auto" w:fill="FFFFFF"/>
        </w:rPr>
        <w:t>-</w:t>
      </w:r>
      <w:r w:rsidRPr="00F43387">
        <w:rPr>
          <w:rFonts w:cs="Arial"/>
          <w:bCs/>
          <w:sz w:val="20"/>
          <w:szCs w:val="20"/>
          <w:shd w:val="clear" w:color="auto" w:fill="FFFFFF"/>
        </w:rPr>
        <w:t>Superior</w:t>
      </w:r>
    </w:p>
    <w:p w:rsidR="004658AA" w:rsidRPr="00B97958" w:rsidRDefault="00C4519B" w:rsidP="00B9795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Style w:val="Hipervnculo"/>
          <w:color w:val="auto"/>
          <w:sz w:val="20"/>
          <w:szCs w:val="20"/>
          <w:u w:val="none"/>
        </w:rPr>
      </w:pPr>
      <w:hyperlink r:id="rId10" w:history="1">
        <w:r w:rsidR="00D20E88" w:rsidRPr="00F43387">
          <w:rPr>
            <w:rStyle w:val="Hipervnculo"/>
            <w:rFonts w:cs="Arial"/>
            <w:color w:val="auto"/>
            <w:sz w:val="20"/>
            <w:szCs w:val="20"/>
            <w:u w:val="none"/>
            <w:shd w:val="clear" w:color="auto" w:fill="FFFFFF"/>
          </w:rPr>
          <w:t>www.eduteca.mex.tl/imagesnew/8/8/4/5/0/</w:t>
        </w:r>
        <w:r w:rsidR="00D20E88" w:rsidRPr="00F43387">
          <w:rPr>
            <w:rStyle w:val="Hipervnculo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Comprensión</w:t>
        </w:r>
        <w:r w:rsidR="00D20E88" w:rsidRPr="00F43387">
          <w:rPr>
            <w:rStyle w:val="Hipervnculo"/>
            <w:rFonts w:cs="Arial"/>
            <w:color w:val="auto"/>
            <w:sz w:val="20"/>
            <w:szCs w:val="20"/>
            <w:u w:val="none"/>
            <w:shd w:val="clear" w:color="auto" w:fill="FFFFFF"/>
          </w:rPr>
          <w:t>.pdf</w:t>
        </w:r>
      </w:hyperlink>
    </w:p>
    <w:p w:rsidR="001912D8" w:rsidRPr="00001ECB" w:rsidRDefault="001912D8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</w:p>
    <w:p w:rsidR="00060FA2" w:rsidRPr="00001ECB" w:rsidRDefault="00A07BB3" w:rsidP="004C63F8">
      <w:pPr>
        <w:ind w:left="567"/>
        <w:jc w:val="both"/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</w:pPr>
      <w:bookmarkStart w:id="4" w:name="bookmark3"/>
      <w:r w:rsidRPr="00001ECB">
        <w:rPr>
          <w:rFonts w:eastAsia="Times New Roman" w:cs="Arial"/>
          <w:b/>
          <w:bCs/>
          <w:color w:val="000000"/>
          <w:sz w:val="20"/>
          <w:szCs w:val="20"/>
          <w:lang w:val="es-ES_tradnl" w:eastAsia="es-ES_tradnl"/>
        </w:rPr>
        <w:t>UNIDAD DIDÁCTICA IV:</w:t>
      </w:r>
      <w:bookmarkEnd w:id="4"/>
    </w:p>
    <w:p w:rsidR="00F271ED" w:rsidRPr="00001ECB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ÁNGELES C. César (2OO3). Monografía, investigación y elementos Lima: Editorial San Marcos</w:t>
      </w:r>
    </w:p>
    <w:p w:rsidR="00F271ED" w:rsidRPr="00001ECB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</w:pPr>
      <w:r w:rsidRPr="00001ECB">
        <w:rPr>
          <w:rFonts w:eastAsia="Times New Roman" w:cs="Arial"/>
          <w:bCs/>
          <w:color w:val="000000"/>
          <w:sz w:val="20"/>
          <w:szCs w:val="20"/>
          <w:lang w:val="es-ES_tradnl" w:eastAsia="es-ES_tradnl"/>
        </w:rPr>
        <w:t>ÁVILA ,R.B. (2001).Metodología de la investigación ,Lima: Estudios y Ediciones R.A-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CASAS, Navarro, Moisés (s/f). Redacción General, Lima: San Marcos</w:t>
      </w:r>
    </w:p>
    <w:p w:rsidR="005915A5" w:rsidRPr="00001ECB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DIAZ-BARRIGA, Frida y HERNÁNDEZ,</w:t>
      </w:r>
      <w:r w:rsidR="0087168B">
        <w:rPr>
          <w:sz w:val="20"/>
          <w:szCs w:val="20"/>
        </w:rPr>
        <w:t xml:space="preserve"> </w:t>
      </w:r>
      <w:r w:rsidR="00001ECB" w:rsidRPr="00001ECB">
        <w:rPr>
          <w:sz w:val="20"/>
          <w:szCs w:val="20"/>
        </w:rPr>
        <w:t>Gerardo (2002)Estrategias docentes para un aprendizaje significativo. México. Mc Graw-Interamericana.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ESPINOZA, Nemesio (s/f). Redacción para la administración pública y privada, Lima: San Marcos.</w:t>
      </w:r>
    </w:p>
    <w:p w:rsidR="00F271ED" w:rsidRPr="00001ECB" w:rsidRDefault="00F271ED" w:rsidP="005915A5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LOPRETE, Carlos (1984). Redacción informativa. Buenos Aires: Plus Ultra.</w:t>
      </w:r>
      <w:r w:rsidR="005915A5" w:rsidRPr="00001ECB">
        <w:rPr>
          <w:sz w:val="20"/>
          <w:szCs w:val="20"/>
        </w:rPr>
        <w:t xml:space="preserve"> </w:t>
      </w:r>
    </w:p>
    <w:p w:rsidR="005915A5" w:rsidRPr="00001ECB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MARTÍN VIVALDI,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Gonzalo(2003).Curso de redacción.Teoría y práctica de la composición y del estilo.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Madrid,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España:</w:t>
      </w:r>
      <w:r w:rsidR="00746188">
        <w:rPr>
          <w:sz w:val="20"/>
          <w:szCs w:val="20"/>
        </w:rPr>
        <w:t xml:space="preserve"> </w:t>
      </w:r>
      <w:r w:rsidRPr="00001ECB">
        <w:rPr>
          <w:sz w:val="20"/>
          <w:szCs w:val="20"/>
        </w:rPr>
        <w:t>Thomson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SOTO, Fabio y QUELOPANA, Jaime (1986). Redacción general moderna, Lima: San Marcos.</w:t>
      </w:r>
    </w:p>
    <w:p w:rsidR="00F271ED" w:rsidRPr="00001ECB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VALLADARES, Otto (1983). Redacción de documentos en la administración pública, Lima: Amaru.</w:t>
      </w:r>
    </w:p>
    <w:p w:rsidR="00736589" w:rsidRPr="00746188" w:rsidRDefault="00F271ED" w:rsidP="00746188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sz w:val="20"/>
          <w:szCs w:val="20"/>
        </w:rPr>
      </w:pPr>
      <w:r w:rsidRPr="00001ECB">
        <w:rPr>
          <w:sz w:val="20"/>
          <w:szCs w:val="20"/>
        </w:rPr>
        <w:t>SOVERO, Franklin (2004). Redacción documental, Lima: Palomino.</w:t>
      </w:r>
    </w:p>
    <w:p w:rsidR="00F271ED" w:rsidRPr="000412C3" w:rsidRDefault="00C4519B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eastAsia="Times New Roman"/>
          <w:color w:val="0D0D0D" w:themeColor="text1" w:themeTint="F2"/>
          <w:sz w:val="20"/>
          <w:szCs w:val="20"/>
          <w:lang w:eastAsia="es-ES"/>
        </w:rPr>
      </w:pPr>
      <w:hyperlink r:id="rId11" w:history="1">
        <w:r w:rsidR="00746188" w:rsidRPr="000412C3">
          <w:rPr>
            <w:rStyle w:val="Hipervnculo"/>
            <w:rFonts w:eastAsia="Times New Roman"/>
            <w:color w:val="0D0D0D" w:themeColor="text1" w:themeTint="F2"/>
            <w:sz w:val="20"/>
            <w:szCs w:val="20"/>
            <w:u w:val="none"/>
            <w:lang w:eastAsia="es-ES"/>
          </w:rPr>
          <w:t>http://lenguajeadministrativo.com/caracteristicas-y-reglas-en-la-elaboración-de-un-documento-administrativo/</w:t>
        </w:r>
      </w:hyperlink>
    </w:p>
    <w:p w:rsidR="00F271ED" w:rsidRPr="00001ECB" w:rsidRDefault="00C4519B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eastAsia="Times New Roman"/>
          <w:sz w:val="20"/>
          <w:szCs w:val="20"/>
          <w:lang w:eastAsia="es-ES"/>
        </w:rPr>
      </w:pPr>
      <w:hyperlink r:id="rId12" w:history="1">
        <w:r w:rsidR="00F271ED" w:rsidRPr="00001ECB">
          <w:rPr>
            <w:rStyle w:val="Hipervnculo"/>
            <w:rFonts w:eastAsia="Times New Roman"/>
            <w:color w:val="auto"/>
            <w:sz w:val="20"/>
            <w:szCs w:val="20"/>
            <w:u w:val="none"/>
            <w:lang w:eastAsia="es-ES"/>
          </w:rPr>
          <w:t>http://www.inegi.org.mx/inegi/SPC/doc/INTERNET/Redaccion_de_Documentos_Administrativos.pdf</w:t>
        </w:r>
      </w:hyperlink>
    </w:p>
    <w:p w:rsidR="00B97958" w:rsidRPr="00B97958" w:rsidRDefault="00C4519B" w:rsidP="00B9795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Style w:val="Hipervnculo"/>
          <w:rFonts w:eastAsia="Times New Roman" w:cs="Arial"/>
          <w:color w:val="auto"/>
          <w:sz w:val="20"/>
          <w:szCs w:val="20"/>
          <w:u w:val="none"/>
          <w:lang w:val="es-ES_tradnl" w:eastAsia="es-PE"/>
        </w:rPr>
      </w:pPr>
      <w:hyperlink r:id="rId13" w:history="1">
        <w:r w:rsidR="00F271ED" w:rsidRPr="00001ECB">
          <w:rPr>
            <w:rStyle w:val="Hipervnculo"/>
            <w:rFonts w:eastAsia="Times New Roman"/>
            <w:color w:val="auto"/>
            <w:sz w:val="20"/>
            <w:szCs w:val="20"/>
            <w:u w:val="none"/>
            <w:lang w:eastAsia="es-ES"/>
          </w:rPr>
          <w:t>http://www.usmp.edu.pe/recursoshumanos/pdf/Administrativa_Parte_II.pdf</w:t>
        </w:r>
      </w:hyperlink>
    </w:p>
    <w:p w:rsidR="00104440" w:rsidRPr="00B97958" w:rsidRDefault="00104440" w:rsidP="00B97958">
      <w:pPr>
        <w:pStyle w:val="Prrafodelista"/>
        <w:spacing w:line="312" w:lineRule="auto"/>
        <w:ind w:left="851"/>
        <w:jc w:val="both"/>
        <w:rPr>
          <w:rFonts w:eastAsia="Times New Roman" w:cs="Arial"/>
          <w:sz w:val="20"/>
          <w:szCs w:val="20"/>
          <w:lang w:val="es-ES_tradnl" w:eastAsia="es-PE"/>
        </w:rPr>
      </w:pPr>
      <w:r w:rsidRPr="00F43387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18343B" w:rsidRPr="00F43387" w:rsidRDefault="0018343B" w:rsidP="004C63F8">
      <w:pPr>
        <w:jc w:val="both"/>
        <w:rPr>
          <w:sz w:val="20"/>
          <w:szCs w:val="20"/>
          <w:lang w:eastAsia="es-ES_tradnl"/>
        </w:rPr>
      </w:pPr>
    </w:p>
    <w:p w:rsidR="0018343B" w:rsidRPr="00001ECB" w:rsidRDefault="009C4033" w:rsidP="004C63F8">
      <w:pPr>
        <w:jc w:val="both"/>
        <w:rPr>
          <w:sz w:val="20"/>
          <w:szCs w:val="20"/>
          <w:lang w:val="es-ES_tradnl" w:eastAsia="es-ES_tradnl"/>
        </w:rPr>
      </w:pPr>
      <w:r w:rsidRPr="009C4033"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78720" behindDoc="0" locked="0" layoutInCell="1" allowOverlap="1" wp14:anchorId="6A32D5E8" wp14:editId="3B4513CD">
            <wp:simplePos x="0" y="0"/>
            <wp:positionH relativeFrom="column">
              <wp:posOffset>1682885</wp:posOffset>
            </wp:positionH>
            <wp:positionV relativeFrom="paragraph">
              <wp:posOffset>144307</wp:posOffset>
            </wp:positionV>
            <wp:extent cx="515566" cy="508999"/>
            <wp:effectExtent l="0" t="0" r="0" b="5715"/>
            <wp:wrapNone/>
            <wp:docPr id="3" name="Imagen 3" descr="C:\Users\Lenovo\Documents\ELECCIONE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ELECCIONES 2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4" cy="5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3B" w:rsidRPr="00F43387">
        <w:rPr>
          <w:sz w:val="20"/>
          <w:szCs w:val="20"/>
          <w:lang w:eastAsia="es-ES_tradnl"/>
        </w:rPr>
        <w:t xml:space="preserve">                                                                            </w:t>
      </w:r>
      <w:r w:rsidR="00E966D7" w:rsidRPr="00F43387">
        <w:rPr>
          <w:sz w:val="20"/>
          <w:szCs w:val="20"/>
          <w:lang w:eastAsia="es-ES_tradnl"/>
        </w:rPr>
        <w:t xml:space="preserve">                     </w:t>
      </w:r>
      <w:r w:rsidR="006A337C">
        <w:rPr>
          <w:sz w:val="20"/>
          <w:szCs w:val="20"/>
          <w:lang w:eastAsia="es-ES_tradnl"/>
        </w:rPr>
        <w:t xml:space="preserve">                   </w:t>
      </w:r>
      <w:r w:rsidR="0018343B" w:rsidRPr="00F43387">
        <w:rPr>
          <w:sz w:val="20"/>
          <w:szCs w:val="20"/>
          <w:lang w:eastAsia="es-ES_tradnl"/>
        </w:rPr>
        <w:t xml:space="preserve"> </w:t>
      </w:r>
      <w:r w:rsidR="00D04BD7">
        <w:rPr>
          <w:sz w:val="20"/>
          <w:szCs w:val="20"/>
          <w:lang w:val="es-ES_tradnl" w:eastAsia="es-ES_tradnl"/>
        </w:rPr>
        <w:t>Huacho</w:t>
      </w:r>
      <w:r w:rsidR="00A600EA">
        <w:rPr>
          <w:sz w:val="20"/>
          <w:szCs w:val="20"/>
          <w:lang w:val="es-ES_tradnl" w:eastAsia="es-ES_tradnl"/>
        </w:rPr>
        <w:t xml:space="preserve"> </w:t>
      </w:r>
      <w:r w:rsidR="000A0A30">
        <w:rPr>
          <w:sz w:val="20"/>
          <w:szCs w:val="20"/>
          <w:lang w:val="es-ES_tradnl" w:eastAsia="es-ES_tradnl"/>
        </w:rPr>
        <w:t>abril 2018</w:t>
      </w:r>
    </w:p>
    <w:p w:rsidR="00B9680B" w:rsidRDefault="0018343B" w:rsidP="004C63F8">
      <w:pPr>
        <w:jc w:val="both"/>
        <w:rPr>
          <w:sz w:val="20"/>
          <w:szCs w:val="20"/>
          <w:lang w:val="es-ES_tradnl" w:eastAsia="es-ES_tradnl"/>
        </w:rPr>
      </w:pPr>
      <w:r w:rsidRPr="00001ECB">
        <w:rPr>
          <w:sz w:val="20"/>
          <w:szCs w:val="20"/>
          <w:lang w:val="es-ES_tradnl" w:eastAsia="es-ES_tradnl"/>
        </w:rPr>
        <w:t xml:space="preserve">      </w:t>
      </w:r>
      <w:r w:rsidR="00E966D7">
        <w:rPr>
          <w:sz w:val="20"/>
          <w:szCs w:val="20"/>
          <w:lang w:val="es-ES_tradnl" w:eastAsia="es-ES_tradnl"/>
        </w:rPr>
        <w:t xml:space="preserve">                            </w:t>
      </w:r>
    </w:p>
    <w:p w:rsidR="0018343B" w:rsidRPr="00001ECB" w:rsidRDefault="00E966D7" w:rsidP="004C63F8">
      <w:pPr>
        <w:jc w:val="both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 xml:space="preserve">                                                           </w:t>
      </w:r>
      <w:r w:rsidR="00B9680B">
        <w:rPr>
          <w:sz w:val="20"/>
          <w:szCs w:val="20"/>
          <w:lang w:val="es-ES_tradnl" w:eastAsia="es-ES_tradnl"/>
        </w:rPr>
        <w:t xml:space="preserve">  </w:t>
      </w:r>
      <w:r>
        <w:rPr>
          <w:sz w:val="20"/>
          <w:szCs w:val="20"/>
          <w:lang w:val="es-ES_tradnl" w:eastAsia="es-ES_tradnl"/>
        </w:rPr>
        <w:t xml:space="preserve">     …………………</w:t>
      </w:r>
      <w:r w:rsidR="0018343B" w:rsidRPr="00001ECB">
        <w:rPr>
          <w:sz w:val="20"/>
          <w:szCs w:val="20"/>
          <w:lang w:val="es-ES_tradnl" w:eastAsia="es-ES_tradnl"/>
        </w:rPr>
        <w:t>………</w:t>
      </w:r>
      <w:r>
        <w:rPr>
          <w:sz w:val="20"/>
          <w:szCs w:val="20"/>
          <w:lang w:val="es-ES_tradnl" w:eastAsia="es-ES_tradnl"/>
        </w:rPr>
        <w:t>……………</w:t>
      </w:r>
      <w:r w:rsidR="005274B9">
        <w:rPr>
          <w:sz w:val="20"/>
          <w:szCs w:val="20"/>
          <w:lang w:val="es-ES_tradnl" w:eastAsia="es-ES_tradnl"/>
        </w:rPr>
        <w:t>..</w:t>
      </w:r>
    </w:p>
    <w:p w:rsidR="0018343B" w:rsidRDefault="009C4033" w:rsidP="00A600EA">
      <w:pPr>
        <w:tabs>
          <w:tab w:val="left" w:pos="3969"/>
          <w:tab w:val="left" w:pos="4111"/>
        </w:tabs>
        <w:ind w:left="4111" w:hanging="3261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 xml:space="preserve">                                                 </w:t>
      </w:r>
      <w:r w:rsidR="005274B9">
        <w:rPr>
          <w:sz w:val="20"/>
          <w:szCs w:val="20"/>
          <w:lang w:val="es-ES_tradnl" w:eastAsia="es-ES_tradnl"/>
        </w:rPr>
        <w:t xml:space="preserve"> </w:t>
      </w:r>
      <w:r w:rsidR="00A600EA">
        <w:rPr>
          <w:sz w:val="20"/>
          <w:szCs w:val="20"/>
          <w:lang w:val="es-ES_tradnl" w:eastAsia="es-ES_tradnl"/>
        </w:rPr>
        <w:t>Aldo M</w:t>
      </w:r>
      <w:r w:rsidR="005274B9">
        <w:rPr>
          <w:sz w:val="20"/>
          <w:szCs w:val="20"/>
          <w:lang w:val="es-ES_tradnl" w:eastAsia="es-ES_tradnl"/>
        </w:rPr>
        <w:t>anuel</w:t>
      </w:r>
      <w:r w:rsidR="00A600EA">
        <w:rPr>
          <w:sz w:val="20"/>
          <w:szCs w:val="20"/>
          <w:lang w:val="es-ES_tradnl" w:eastAsia="es-ES_tradnl"/>
        </w:rPr>
        <w:t xml:space="preserve"> C</w:t>
      </w:r>
      <w:r w:rsidR="001F6171">
        <w:rPr>
          <w:sz w:val="20"/>
          <w:szCs w:val="20"/>
          <w:lang w:val="es-ES_tradnl" w:eastAsia="es-ES_tradnl"/>
        </w:rPr>
        <w:t>a</w:t>
      </w:r>
      <w:r w:rsidR="00A600EA">
        <w:rPr>
          <w:sz w:val="20"/>
          <w:szCs w:val="20"/>
          <w:lang w:val="es-ES_tradnl" w:eastAsia="es-ES_tradnl"/>
        </w:rPr>
        <w:t xml:space="preserve">nales </w:t>
      </w:r>
      <w:r w:rsidR="001F6171">
        <w:rPr>
          <w:sz w:val="20"/>
          <w:szCs w:val="20"/>
          <w:lang w:val="es-ES_tradnl" w:eastAsia="es-ES_tradnl"/>
        </w:rPr>
        <w:t>Changanaquí</w:t>
      </w:r>
      <w:r w:rsidR="00E966D7">
        <w:rPr>
          <w:sz w:val="20"/>
          <w:szCs w:val="20"/>
          <w:lang w:val="es-ES_tradnl" w:eastAsia="es-ES_tradnl"/>
        </w:rPr>
        <w:t xml:space="preserve">                                                                          </w:t>
      </w:r>
      <w:r w:rsidR="00A600EA">
        <w:rPr>
          <w:sz w:val="20"/>
          <w:szCs w:val="20"/>
          <w:lang w:val="es-ES_tradnl" w:eastAsia="es-ES_tradnl"/>
        </w:rPr>
        <w:t xml:space="preserve">                                            </w:t>
      </w:r>
      <w:r w:rsidR="00E966D7">
        <w:rPr>
          <w:sz w:val="20"/>
          <w:szCs w:val="20"/>
          <w:lang w:val="es-ES_tradnl" w:eastAsia="es-ES_tradnl"/>
        </w:rPr>
        <w:t>Docente del curso</w:t>
      </w:r>
      <w:r w:rsidR="0018343B" w:rsidRPr="00001ECB">
        <w:rPr>
          <w:sz w:val="20"/>
          <w:szCs w:val="20"/>
          <w:lang w:val="es-ES_tradnl" w:eastAsia="es-ES_tradnl"/>
        </w:rPr>
        <w:t xml:space="preserve"> </w:t>
      </w:r>
    </w:p>
    <w:p w:rsidR="009E09B3" w:rsidRDefault="009E09B3" w:rsidP="004C63F8">
      <w:pPr>
        <w:jc w:val="both"/>
        <w:rPr>
          <w:sz w:val="20"/>
          <w:szCs w:val="20"/>
          <w:lang w:val="es-ES_tradnl" w:eastAsia="es-ES_tradnl"/>
        </w:rPr>
      </w:pPr>
    </w:p>
    <w:p w:rsidR="009E09B3" w:rsidRPr="00001ECB" w:rsidRDefault="009E09B3" w:rsidP="004C63F8">
      <w:pPr>
        <w:jc w:val="both"/>
        <w:rPr>
          <w:sz w:val="20"/>
          <w:szCs w:val="20"/>
          <w:lang w:val="es-ES_tradnl" w:eastAsia="es-ES_tradnl"/>
        </w:rPr>
      </w:pPr>
      <w:r>
        <w:rPr>
          <w:sz w:val="20"/>
          <w:szCs w:val="20"/>
          <w:lang w:val="es-ES_tradnl" w:eastAsia="es-ES_tradnl"/>
        </w:rPr>
        <w:t xml:space="preserve">                                                       </w:t>
      </w:r>
    </w:p>
    <w:sectPr w:rsidR="009E09B3" w:rsidRPr="00001ECB" w:rsidSect="00A07BB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9B" w:rsidRDefault="00C4519B" w:rsidP="005E3CC5">
      <w:pPr>
        <w:spacing w:line="240" w:lineRule="auto"/>
      </w:pPr>
      <w:r>
        <w:separator/>
      </w:r>
    </w:p>
  </w:endnote>
  <w:endnote w:type="continuationSeparator" w:id="0">
    <w:p w:rsidR="00C4519B" w:rsidRDefault="00C4519B" w:rsidP="005E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9B" w:rsidRDefault="00C4519B" w:rsidP="005E3CC5">
      <w:pPr>
        <w:spacing w:line="240" w:lineRule="auto"/>
      </w:pPr>
      <w:r>
        <w:separator/>
      </w:r>
    </w:p>
  </w:footnote>
  <w:footnote w:type="continuationSeparator" w:id="0">
    <w:p w:rsidR="00C4519B" w:rsidRDefault="00C4519B" w:rsidP="005E3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BF274A"/>
    <w:multiLevelType w:val="multilevel"/>
    <w:tmpl w:val="E79866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2">
    <w:nsid w:val="103A35EC"/>
    <w:multiLevelType w:val="hybridMultilevel"/>
    <w:tmpl w:val="C9D44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A00"/>
    <w:multiLevelType w:val="multilevel"/>
    <w:tmpl w:val="655AAB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8D7217C"/>
    <w:multiLevelType w:val="hybridMultilevel"/>
    <w:tmpl w:val="E6C0EAA4"/>
    <w:lvl w:ilvl="0" w:tplc="B1048F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B4A"/>
    <w:multiLevelType w:val="hybridMultilevel"/>
    <w:tmpl w:val="305A5F2E"/>
    <w:lvl w:ilvl="0" w:tplc="5888F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217"/>
    <w:multiLevelType w:val="hybridMultilevel"/>
    <w:tmpl w:val="9FD42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C9F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F749B0"/>
    <w:multiLevelType w:val="hybridMultilevel"/>
    <w:tmpl w:val="5388E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403356"/>
    <w:multiLevelType w:val="hybridMultilevel"/>
    <w:tmpl w:val="47DC34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73C7E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0996CC1"/>
    <w:multiLevelType w:val="multilevel"/>
    <w:tmpl w:val="7FCE6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423CDD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B2107FC"/>
    <w:multiLevelType w:val="hybridMultilevel"/>
    <w:tmpl w:val="0B2CE8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23558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B935653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811CB8"/>
    <w:multiLevelType w:val="hybridMultilevel"/>
    <w:tmpl w:val="E4029D4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FD5027"/>
    <w:multiLevelType w:val="hybridMultilevel"/>
    <w:tmpl w:val="76F65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C1F79"/>
    <w:multiLevelType w:val="multilevel"/>
    <w:tmpl w:val="45703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2"/>
      </w:rPr>
    </w:lvl>
  </w:abstractNum>
  <w:abstractNum w:abstractNumId="20">
    <w:nsid w:val="6FFF697A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717F598B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>
    <w:nsid w:val="7B81689E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2"/>
  </w:num>
  <w:num w:numId="5">
    <w:abstractNumId w:val="6"/>
  </w:num>
  <w:num w:numId="6">
    <w:abstractNumId w:val="18"/>
  </w:num>
  <w:num w:numId="7">
    <w:abstractNumId w:val="2"/>
  </w:num>
  <w:num w:numId="8">
    <w:abstractNumId w:val="11"/>
  </w:num>
  <w:num w:numId="9">
    <w:abstractNumId w:val="19"/>
  </w:num>
  <w:num w:numId="10">
    <w:abstractNumId w:val="1"/>
  </w:num>
  <w:num w:numId="11">
    <w:abstractNumId w:val="20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4"/>
  </w:num>
  <w:num w:numId="18">
    <w:abstractNumId w:val="12"/>
  </w:num>
  <w:num w:numId="19">
    <w:abstractNumId w:val="21"/>
  </w:num>
  <w:num w:numId="20">
    <w:abstractNumId w:val="23"/>
  </w:num>
  <w:num w:numId="21">
    <w:abstractNumId w:val="7"/>
  </w:num>
  <w:num w:numId="22">
    <w:abstractNumId w:val="15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5"/>
    <w:rsid w:val="00001ECB"/>
    <w:rsid w:val="00006FB8"/>
    <w:rsid w:val="000077E3"/>
    <w:rsid w:val="0001038E"/>
    <w:rsid w:val="00011374"/>
    <w:rsid w:val="00011A64"/>
    <w:rsid w:val="00011B02"/>
    <w:rsid w:val="00026192"/>
    <w:rsid w:val="00037326"/>
    <w:rsid w:val="00040997"/>
    <w:rsid w:val="000412C3"/>
    <w:rsid w:val="000417A1"/>
    <w:rsid w:val="00060AA1"/>
    <w:rsid w:val="00060FA2"/>
    <w:rsid w:val="00062AA9"/>
    <w:rsid w:val="000726D9"/>
    <w:rsid w:val="00084863"/>
    <w:rsid w:val="000876B5"/>
    <w:rsid w:val="00093E6B"/>
    <w:rsid w:val="000A0A30"/>
    <w:rsid w:val="000A2FFC"/>
    <w:rsid w:val="000A3606"/>
    <w:rsid w:val="000B0135"/>
    <w:rsid w:val="000B3B7B"/>
    <w:rsid w:val="000E225E"/>
    <w:rsid w:val="000E287E"/>
    <w:rsid w:val="000F1F82"/>
    <w:rsid w:val="00100FE6"/>
    <w:rsid w:val="00104440"/>
    <w:rsid w:val="001138B6"/>
    <w:rsid w:val="00114D32"/>
    <w:rsid w:val="00116E90"/>
    <w:rsid w:val="001175A3"/>
    <w:rsid w:val="00123FA6"/>
    <w:rsid w:val="00124C1C"/>
    <w:rsid w:val="00130327"/>
    <w:rsid w:val="00131BAA"/>
    <w:rsid w:val="001342B0"/>
    <w:rsid w:val="00140717"/>
    <w:rsid w:val="00147694"/>
    <w:rsid w:val="00147BD9"/>
    <w:rsid w:val="001519E8"/>
    <w:rsid w:val="00157C27"/>
    <w:rsid w:val="001608D2"/>
    <w:rsid w:val="00177B7A"/>
    <w:rsid w:val="00181708"/>
    <w:rsid w:val="00181B5D"/>
    <w:rsid w:val="0018343B"/>
    <w:rsid w:val="00187C1F"/>
    <w:rsid w:val="001912D8"/>
    <w:rsid w:val="001934FD"/>
    <w:rsid w:val="001A368B"/>
    <w:rsid w:val="001A3F49"/>
    <w:rsid w:val="001A4511"/>
    <w:rsid w:val="001C174B"/>
    <w:rsid w:val="001C5BBF"/>
    <w:rsid w:val="001C6BEB"/>
    <w:rsid w:val="001C7019"/>
    <w:rsid w:val="001D0B99"/>
    <w:rsid w:val="001D2994"/>
    <w:rsid w:val="001E67BD"/>
    <w:rsid w:val="001F006B"/>
    <w:rsid w:val="001F13D2"/>
    <w:rsid w:val="001F5D96"/>
    <w:rsid w:val="001F6171"/>
    <w:rsid w:val="001F67F8"/>
    <w:rsid w:val="002015C5"/>
    <w:rsid w:val="0020565F"/>
    <w:rsid w:val="00207527"/>
    <w:rsid w:val="00211FA4"/>
    <w:rsid w:val="002201A0"/>
    <w:rsid w:val="00221D37"/>
    <w:rsid w:val="0022594C"/>
    <w:rsid w:val="00226E3D"/>
    <w:rsid w:val="00242A8D"/>
    <w:rsid w:val="00243A65"/>
    <w:rsid w:val="00247554"/>
    <w:rsid w:val="00257026"/>
    <w:rsid w:val="00263058"/>
    <w:rsid w:val="00274B2A"/>
    <w:rsid w:val="00275468"/>
    <w:rsid w:val="00277171"/>
    <w:rsid w:val="002802C5"/>
    <w:rsid w:val="00281B92"/>
    <w:rsid w:val="002910DD"/>
    <w:rsid w:val="002A25CC"/>
    <w:rsid w:val="002A25D1"/>
    <w:rsid w:val="002A3FC4"/>
    <w:rsid w:val="002A5FE6"/>
    <w:rsid w:val="002B0753"/>
    <w:rsid w:val="002B4499"/>
    <w:rsid w:val="002B6CFD"/>
    <w:rsid w:val="002C1FF3"/>
    <w:rsid w:val="002C2DB3"/>
    <w:rsid w:val="002C3021"/>
    <w:rsid w:val="002C6FC2"/>
    <w:rsid w:val="002D0EE2"/>
    <w:rsid w:val="002D250A"/>
    <w:rsid w:val="002D5D16"/>
    <w:rsid w:val="002D5D27"/>
    <w:rsid w:val="002E430A"/>
    <w:rsid w:val="002E56D1"/>
    <w:rsid w:val="002F17F9"/>
    <w:rsid w:val="002F277E"/>
    <w:rsid w:val="002F5D83"/>
    <w:rsid w:val="002F627A"/>
    <w:rsid w:val="002F6B09"/>
    <w:rsid w:val="002F6BA8"/>
    <w:rsid w:val="0030329A"/>
    <w:rsid w:val="003139A3"/>
    <w:rsid w:val="003152E1"/>
    <w:rsid w:val="003166EA"/>
    <w:rsid w:val="00325550"/>
    <w:rsid w:val="00325C77"/>
    <w:rsid w:val="00341C47"/>
    <w:rsid w:val="00353314"/>
    <w:rsid w:val="00361012"/>
    <w:rsid w:val="0037584C"/>
    <w:rsid w:val="00391664"/>
    <w:rsid w:val="00397080"/>
    <w:rsid w:val="00397C2A"/>
    <w:rsid w:val="003A4C03"/>
    <w:rsid w:val="003A7563"/>
    <w:rsid w:val="003C089D"/>
    <w:rsid w:val="003C228D"/>
    <w:rsid w:val="003D227C"/>
    <w:rsid w:val="003D3E85"/>
    <w:rsid w:val="003D413E"/>
    <w:rsid w:val="003E2C95"/>
    <w:rsid w:val="003F1F37"/>
    <w:rsid w:val="004053A5"/>
    <w:rsid w:val="004202E9"/>
    <w:rsid w:val="004314ED"/>
    <w:rsid w:val="00442D65"/>
    <w:rsid w:val="00451ABD"/>
    <w:rsid w:val="004537CA"/>
    <w:rsid w:val="00455343"/>
    <w:rsid w:val="00456BD7"/>
    <w:rsid w:val="00456DCF"/>
    <w:rsid w:val="00462F30"/>
    <w:rsid w:val="00465075"/>
    <w:rsid w:val="004658AA"/>
    <w:rsid w:val="004662FC"/>
    <w:rsid w:val="00470180"/>
    <w:rsid w:val="0049476E"/>
    <w:rsid w:val="00497CE9"/>
    <w:rsid w:val="004A1519"/>
    <w:rsid w:val="004A34A4"/>
    <w:rsid w:val="004A7098"/>
    <w:rsid w:val="004B0634"/>
    <w:rsid w:val="004B141C"/>
    <w:rsid w:val="004B5EA1"/>
    <w:rsid w:val="004B67E6"/>
    <w:rsid w:val="004C39D5"/>
    <w:rsid w:val="004C63F8"/>
    <w:rsid w:val="004D47F9"/>
    <w:rsid w:val="004D7846"/>
    <w:rsid w:val="004F48CA"/>
    <w:rsid w:val="004F6A2B"/>
    <w:rsid w:val="004F7735"/>
    <w:rsid w:val="00504278"/>
    <w:rsid w:val="0051473E"/>
    <w:rsid w:val="00514807"/>
    <w:rsid w:val="005171F5"/>
    <w:rsid w:val="00517E35"/>
    <w:rsid w:val="00524EDD"/>
    <w:rsid w:val="0052601A"/>
    <w:rsid w:val="00526400"/>
    <w:rsid w:val="005274B9"/>
    <w:rsid w:val="00527C3A"/>
    <w:rsid w:val="00532633"/>
    <w:rsid w:val="00532A6F"/>
    <w:rsid w:val="00536D1E"/>
    <w:rsid w:val="005526AB"/>
    <w:rsid w:val="00562B18"/>
    <w:rsid w:val="00563B3C"/>
    <w:rsid w:val="005742A0"/>
    <w:rsid w:val="005754BF"/>
    <w:rsid w:val="005915A5"/>
    <w:rsid w:val="00595608"/>
    <w:rsid w:val="005965CD"/>
    <w:rsid w:val="005C3FD9"/>
    <w:rsid w:val="005C6578"/>
    <w:rsid w:val="005D2641"/>
    <w:rsid w:val="005D4856"/>
    <w:rsid w:val="005E0575"/>
    <w:rsid w:val="005E16BE"/>
    <w:rsid w:val="005E2527"/>
    <w:rsid w:val="005E3CC5"/>
    <w:rsid w:val="005F2276"/>
    <w:rsid w:val="005F4F41"/>
    <w:rsid w:val="00600F6F"/>
    <w:rsid w:val="00613ADC"/>
    <w:rsid w:val="006218C1"/>
    <w:rsid w:val="00623511"/>
    <w:rsid w:val="00623F13"/>
    <w:rsid w:val="00624A2D"/>
    <w:rsid w:val="006259E8"/>
    <w:rsid w:val="006330A5"/>
    <w:rsid w:val="00637D59"/>
    <w:rsid w:val="0065033D"/>
    <w:rsid w:val="00652E46"/>
    <w:rsid w:val="00656EAE"/>
    <w:rsid w:val="00665762"/>
    <w:rsid w:val="006665EE"/>
    <w:rsid w:val="006705B8"/>
    <w:rsid w:val="006709D7"/>
    <w:rsid w:val="00670B8E"/>
    <w:rsid w:val="00675E19"/>
    <w:rsid w:val="006855A4"/>
    <w:rsid w:val="006A337C"/>
    <w:rsid w:val="006A5F6E"/>
    <w:rsid w:val="006B1094"/>
    <w:rsid w:val="006B15AF"/>
    <w:rsid w:val="006B2C3E"/>
    <w:rsid w:val="006B4BAD"/>
    <w:rsid w:val="006B5378"/>
    <w:rsid w:val="006C44E8"/>
    <w:rsid w:val="006C54E1"/>
    <w:rsid w:val="006C76D8"/>
    <w:rsid w:val="006D35EC"/>
    <w:rsid w:val="006F1655"/>
    <w:rsid w:val="006F2805"/>
    <w:rsid w:val="006F3F3C"/>
    <w:rsid w:val="006F5D15"/>
    <w:rsid w:val="006F700F"/>
    <w:rsid w:val="00714D0B"/>
    <w:rsid w:val="0071621F"/>
    <w:rsid w:val="00723E5C"/>
    <w:rsid w:val="00725F97"/>
    <w:rsid w:val="0072666B"/>
    <w:rsid w:val="00736589"/>
    <w:rsid w:val="00741456"/>
    <w:rsid w:val="007430E1"/>
    <w:rsid w:val="00743F76"/>
    <w:rsid w:val="00746188"/>
    <w:rsid w:val="0075017A"/>
    <w:rsid w:val="00751635"/>
    <w:rsid w:val="007532E1"/>
    <w:rsid w:val="0075349B"/>
    <w:rsid w:val="0075689D"/>
    <w:rsid w:val="00756FCD"/>
    <w:rsid w:val="007814E7"/>
    <w:rsid w:val="00787795"/>
    <w:rsid w:val="0079246E"/>
    <w:rsid w:val="007A1825"/>
    <w:rsid w:val="007A2EF7"/>
    <w:rsid w:val="007B0912"/>
    <w:rsid w:val="007B78CD"/>
    <w:rsid w:val="007C10D3"/>
    <w:rsid w:val="007C76CE"/>
    <w:rsid w:val="007C7D0E"/>
    <w:rsid w:val="007C7E8F"/>
    <w:rsid w:val="007D310D"/>
    <w:rsid w:val="007E09E4"/>
    <w:rsid w:val="007E7C3C"/>
    <w:rsid w:val="007F3315"/>
    <w:rsid w:val="007F3396"/>
    <w:rsid w:val="00800B8D"/>
    <w:rsid w:val="00803F8D"/>
    <w:rsid w:val="0080685C"/>
    <w:rsid w:val="00811FC4"/>
    <w:rsid w:val="00814886"/>
    <w:rsid w:val="00822032"/>
    <w:rsid w:val="00830414"/>
    <w:rsid w:val="00833033"/>
    <w:rsid w:val="0083574B"/>
    <w:rsid w:val="00845622"/>
    <w:rsid w:val="00846779"/>
    <w:rsid w:val="008530CB"/>
    <w:rsid w:val="008564AA"/>
    <w:rsid w:val="008577FF"/>
    <w:rsid w:val="00857F0F"/>
    <w:rsid w:val="0087168B"/>
    <w:rsid w:val="00875975"/>
    <w:rsid w:val="008809B7"/>
    <w:rsid w:val="00881367"/>
    <w:rsid w:val="00881CFD"/>
    <w:rsid w:val="00884E1C"/>
    <w:rsid w:val="00884EC0"/>
    <w:rsid w:val="00887715"/>
    <w:rsid w:val="00896224"/>
    <w:rsid w:val="008B1D31"/>
    <w:rsid w:val="008B2EBF"/>
    <w:rsid w:val="008C6B4C"/>
    <w:rsid w:val="008C733B"/>
    <w:rsid w:val="008D118F"/>
    <w:rsid w:val="008D616E"/>
    <w:rsid w:val="008D6928"/>
    <w:rsid w:val="008E360F"/>
    <w:rsid w:val="008E7B03"/>
    <w:rsid w:val="008F2263"/>
    <w:rsid w:val="008F5C29"/>
    <w:rsid w:val="008F6FF5"/>
    <w:rsid w:val="0090249F"/>
    <w:rsid w:val="00916175"/>
    <w:rsid w:val="00923103"/>
    <w:rsid w:val="00937A6E"/>
    <w:rsid w:val="00944C42"/>
    <w:rsid w:val="009464FC"/>
    <w:rsid w:val="00954668"/>
    <w:rsid w:val="00954DA3"/>
    <w:rsid w:val="009555C4"/>
    <w:rsid w:val="009576BE"/>
    <w:rsid w:val="00963E02"/>
    <w:rsid w:val="00964285"/>
    <w:rsid w:val="00965988"/>
    <w:rsid w:val="00967CB5"/>
    <w:rsid w:val="00974665"/>
    <w:rsid w:val="00981E04"/>
    <w:rsid w:val="00987990"/>
    <w:rsid w:val="00992B19"/>
    <w:rsid w:val="009A7469"/>
    <w:rsid w:val="009B044F"/>
    <w:rsid w:val="009B4166"/>
    <w:rsid w:val="009B77A3"/>
    <w:rsid w:val="009C1369"/>
    <w:rsid w:val="009C4033"/>
    <w:rsid w:val="009C6874"/>
    <w:rsid w:val="009C7327"/>
    <w:rsid w:val="009C7C11"/>
    <w:rsid w:val="009D1948"/>
    <w:rsid w:val="009D1E9B"/>
    <w:rsid w:val="009E09B3"/>
    <w:rsid w:val="009E39E8"/>
    <w:rsid w:val="009E5039"/>
    <w:rsid w:val="00A01B26"/>
    <w:rsid w:val="00A07998"/>
    <w:rsid w:val="00A07BB3"/>
    <w:rsid w:val="00A1082A"/>
    <w:rsid w:val="00A13E28"/>
    <w:rsid w:val="00A1534B"/>
    <w:rsid w:val="00A16AF0"/>
    <w:rsid w:val="00A17683"/>
    <w:rsid w:val="00A20C87"/>
    <w:rsid w:val="00A22B99"/>
    <w:rsid w:val="00A246D8"/>
    <w:rsid w:val="00A27671"/>
    <w:rsid w:val="00A32771"/>
    <w:rsid w:val="00A35ED9"/>
    <w:rsid w:val="00A41271"/>
    <w:rsid w:val="00A44A00"/>
    <w:rsid w:val="00A50CFA"/>
    <w:rsid w:val="00A50D70"/>
    <w:rsid w:val="00A50F0D"/>
    <w:rsid w:val="00A51E97"/>
    <w:rsid w:val="00A53B60"/>
    <w:rsid w:val="00A57609"/>
    <w:rsid w:val="00A600EA"/>
    <w:rsid w:val="00A629A8"/>
    <w:rsid w:val="00A71F98"/>
    <w:rsid w:val="00A8134E"/>
    <w:rsid w:val="00AA3E27"/>
    <w:rsid w:val="00AB445E"/>
    <w:rsid w:val="00AC0E2E"/>
    <w:rsid w:val="00AC447A"/>
    <w:rsid w:val="00AD0AC7"/>
    <w:rsid w:val="00AD73CD"/>
    <w:rsid w:val="00AE74F9"/>
    <w:rsid w:val="00AE76EB"/>
    <w:rsid w:val="00B0394F"/>
    <w:rsid w:val="00B11F7D"/>
    <w:rsid w:val="00B14540"/>
    <w:rsid w:val="00B1509E"/>
    <w:rsid w:val="00B21BED"/>
    <w:rsid w:val="00B274DF"/>
    <w:rsid w:val="00B410E8"/>
    <w:rsid w:val="00B44314"/>
    <w:rsid w:val="00B44F29"/>
    <w:rsid w:val="00B46D25"/>
    <w:rsid w:val="00B51BF3"/>
    <w:rsid w:val="00B61888"/>
    <w:rsid w:val="00B625D6"/>
    <w:rsid w:val="00B672E1"/>
    <w:rsid w:val="00B74C2F"/>
    <w:rsid w:val="00B822F9"/>
    <w:rsid w:val="00B84D52"/>
    <w:rsid w:val="00B95F2D"/>
    <w:rsid w:val="00B9680B"/>
    <w:rsid w:val="00B97958"/>
    <w:rsid w:val="00BA34EA"/>
    <w:rsid w:val="00BA64FC"/>
    <w:rsid w:val="00BB2689"/>
    <w:rsid w:val="00BB2F09"/>
    <w:rsid w:val="00BC2E5D"/>
    <w:rsid w:val="00BC437A"/>
    <w:rsid w:val="00BC59CE"/>
    <w:rsid w:val="00BD1D89"/>
    <w:rsid w:val="00BD6C9A"/>
    <w:rsid w:val="00BE0792"/>
    <w:rsid w:val="00BE1319"/>
    <w:rsid w:val="00BE1CA9"/>
    <w:rsid w:val="00BE6861"/>
    <w:rsid w:val="00BF0D65"/>
    <w:rsid w:val="00C03296"/>
    <w:rsid w:val="00C04993"/>
    <w:rsid w:val="00C067B1"/>
    <w:rsid w:val="00C135AC"/>
    <w:rsid w:val="00C14B4F"/>
    <w:rsid w:val="00C15263"/>
    <w:rsid w:val="00C16410"/>
    <w:rsid w:val="00C22B5D"/>
    <w:rsid w:val="00C22D8F"/>
    <w:rsid w:val="00C23A8A"/>
    <w:rsid w:val="00C3503A"/>
    <w:rsid w:val="00C358B2"/>
    <w:rsid w:val="00C37EEA"/>
    <w:rsid w:val="00C43C2D"/>
    <w:rsid w:val="00C4519B"/>
    <w:rsid w:val="00C466BA"/>
    <w:rsid w:val="00C57067"/>
    <w:rsid w:val="00C6257C"/>
    <w:rsid w:val="00C635B1"/>
    <w:rsid w:val="00C75758"/>
    <w:rsid w:val="00C841EC"/>
    <w:rsid w:val="00C853C3"/>
    <w:rsid w:val="00C869EC"/>
    <w:rsid w:val="00C917CB"/>
    <w:rsid w:val="00C9625F"/>
    <w:rsid w:val="00CA5CAB"/>
    <w:rsid w:val="00CB1D30"/>
    <w:rsid w:val="00CB3C13"/>
    <w:rsid w:val="00CC42B6"/>
    <w:rsid w:val="00CC4491"/>
    <w:rsid w:val="00CE09E0"/>
    <w:rsid w:val="00CE0BA7"/>
    <w:rsid w:val="00CF3E7B"/>
    <w:rsid w:val="00CF4683"/>
    <w:rsid w:val="00CF67A0"/>
    <w:rsid w:val="00CF6D9A"/>
    <w:rsid w:val="00D04BD7"/>
    <w:rsid w:val="00D06476"/>
    <w:rsid w:val="00D13C6B"/>
    <w:rsid w:val="00D17F0B"/>
    <w:rsid w:val="00D20E88"/>
    <w:rsid w:val="00D20EB2"/>
    <w:rsid w:val="00D419CB"/>
    <w:rsid w:val="00D51D44"/>
    <w:rsid w:val="00D52749"/>
    <w:rsid w:val="00D536A3"/>
    <w:rsid w:val="00D54DD0"/>
    <w:rsid w:val="00D61C7B"/>
    <w:rsid w:val="00D62086"/>
    <w:rsid w:val="00D65B55"/>
    <w:rsid w:val="00D66A3F"/>
    <w:rsid w:val="00D67C98"/>
    <w:rsid w:val="00D7432E"/>
    <w:rsid w:val="00D75D0E"/>
    <w:rsid w:val="00D81627"/>
    <w:rsid w:val="00D843F2"/>
    <w:rsid w:val="00D91307"/>
    <w:rsid w:val="00D93E35"/>
    <w:rsid w:val="00D9762A"/>
    <w:rsid w:val="00DA16F5"/>
    <w:rsid w:val="00DE7DB3"/>
    <w:rsid w:val="00DF436D"/>
    <w:rsid w:val="00DF49DD"/>
    <w:rsid w:val="00E00B20"/>
    <w:rsid w:val="00E03FAE"/>
    <w:rsid w:val="00E070C0"/>
    <w:rsid w:val="00E1390F"/>
    <w:rsid w:val="00E15B5F"/>
    <w:rsid w:val="00E164B4"/>
    <w:rsid w:val="00E17504"/>
    <w:rsid w:val="00E21460"/>
    <w:rsid w:val="00E218E5"/>
    <w:rsid w:val="00E24DC2"/>
    <w:rsid w:val="00E2636C"/>
    <w:rsid w:val="00E267C5"/>
    <w:rsid w:val="00E34C1A"/>
    <w:rsid w:val="00E40DD8"/>
    <w:rsid w:val="00E45A19"/>
    <w:rsid w:val="00E4660D"/>
    <w:rsid w:val="00E515F2"/>
    <w:rsid w:val="00E52E0E"/>
    <w:rsid w:val="00E57547"/>
    <w:rsid w:val="00E57C6B"/>
    <w:rsid w:val="00E60FED"/>
    <w:rsid w:val="00E62B9F"/>
    <w:rsid w:val="00E6698F"/>
    <w:rsid w:val="00E6717F"/>
    <w:rsid w:val="00E67392"/>
    <w:rsid w:val="00E678E6"/>
    <w:rsid w:val="00E76E80"/>
    <w:rsid w:val="00E83194"/>
    <w:rsid w:val="00E86579"/>
    <w:rsid w:val="00E966D7"/>
    <w:rsid w:val="00EA1F0E"/>
    <w:rsid w:val="00EA29A1"/>
    <w:rsid w:val="00EA5831"/>
    <w:rsid w:val="00EC2703"/>
    <w:rsid w:val="00ED2D2E"/>
    <w:rsid w:val="00EE23E7"/>
    <w:rsid w:val="00EE48F0"/>
    <w:rsid w:val="00EE7EA8"/>
    <w:rsid w:val="00F01CCE"/>
    <w:rsid w:val="00F03FB7"/>
    <w:rsid w:val="00F136F2"/>
    <w:rsid w:val="00F23EC1"/>
    <w:rsid w:val="00F271ED"/>
    <w:rsid w:val="00F3453C"/>
    <w:rsid w:val="00F41183"/>
    <w:rsid w:val="00F43387"/>
    <w:rsid w:val="00F50338"/>
    <w:rsid w:val="00F5199C"/>
    <w:rsid w:val="00F551A1"/>
    <w:rsid w:val="00F85A1C"/>
    <w:rsid w:val="00F969C9"/>
    <w:rsid w:val="00FA173C"/>
    <w:rsid w:val="00FB13CE"/>
    <w:rsid w:val="00FB1629"/>
    <w:rsid w:val="00FB6A56"/>
    <w:rsid w:val="00FE0F66"/>
    <w:rsid w:val="00FE268B"/>
    <w:rsid w:val="00FE397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F535CB-10E5-4B20-A95C-4E85BD3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141C"/>
    <w:pPr>
      <w:keepNext/>
      <w:spacing w:line="240" w:lineRule="auto"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141C"/>
    <w:pPr>
      <w:keepNext/>
      <w:spacing w:line="240" w:lineRule="auto"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6D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0C8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141C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141C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C5"/>
  </w:style>
  <w:style w:type="paragraph" w:styleId="Piedepgina">
    <w:name w:val="footer"/>
    <w:basedOn w:val="Normal"/>
    <w:link w:val="Piedepgina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ursosparalengua.blogspot.pe/2010/02/coherencia-y-cohesi&#243;n,html" TargetMode="External"/><Relationship Id="rId13" Type="http://schemas.openxmlformats.org/officeDocument/2006/relationships/hyperlink" Target="http://www.usmp.edu.pe/recursoshumanos/pdf/Administrativa_Parte_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negi.org.mx/inegi/SPC/doc/INTERNET/Redaccion_de_Documentos_Administrativo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nguajeadministrativo.com/caracteristicas-y-reglas-en-la-elaboraci&#243;n-de-un-documento-administrativ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duteca.mex.tl/imagesnew/8/8/4/5/0/Comprensi&#243;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:\Users%20\pc\%20Downloads%20%20\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3904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 ...xD</dc:creator>
  <cp:lastModifiedBy>Usuario de Windows</cp:lastModifiedBy>
  <cp:revision>17</cp:revision>
  <cp:lastPrinted>2017-10-12T19:11:00Z</cp:lastPrinted>
  <dcterms:created xsi:type="dcterms:W3CDTF">2017-04-04T17:30:00Z</dcterms:created>
  <dcterms:modified xsi:type="dcterms:W3CDTF">2018-05-03T02:03:00Z</dcterms:modified>
</cp:coreProperties>
</file>