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Arial Narrow" w:eastAsiaTheme="minorEastAsia" w:hAnsi="Arial Narrow" w:cs="Arial"/>
          <w:b/>
          <w:sz w:val="20"/>
          <w:szCs w:val="20"/>
          <w:lang w:eastAsia="es-PE"/>
        </w:rPr>
      </w:pPr>
      <w:bookmarkStart w:id="0" w:name="_GoBack"/>
      <w:bookmarkEnd w:id="0"/>
      <w:r w:rsidRPr="00782D2A">
        <w:rPr>
          <w:rFonts w:ascii="Arial" w:eastAsiaTheme="minorEastAsia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3360" behindDoc="0" locked="0" layoutInCell="1" allowOverlap="1" wp14:anchorId="0A151C06" wp14:editId="66E0C7FA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043305" cy="647065"/>
            <wp:effectExtent l="0" t="0" r="4445" b="635"/>
            <wp:wrapSquare wrapText="bothSides"/>
            <wp:docPr id="4" name="Imagen 4" descr="http://2.bp.blogspot.com/_-J8lPx-crbA/ScvEa5AZG8I/AAAAAAAAAAc/0hHlbjIMZ4A/s320/logo+mod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-J8lPx-crbA/ScvEa5AZG8I/AAAAAAAAAAc/0hHlbjIMZ4A/s320/logo+modificad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2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2D2A">
        <w:rPr>
          <w:rFonts w:ascii="Arial Narrow" w:eastAsiaTheme="minorEastAsia" w:hAnsi="Arial Narrow" w:cs="Arial"/>
          <w:b/>
          <w:sz w:val="20"/>
          <w:szCs w:val="20"/>
          <w:lang w:eastAsia="es-PE"/>
        </w:rPr>
        <w:t xml:space="preserve">UNIVERSIDAD NACIONAL  </w:t>
      </w:r>
      <w:r w:rsidRPr="00782D2A">
        <w:rPr>
          <w:rFonts w:ascii="Arial Narrow" w:eastAsiaTheme="minorEastAsia" w:hAnsi="Arial Narrow" w:cs="Arial"/>
          <w:b/>
          <w:i/>
          <w:sz w:val="20"/>
          <w:szCs w:val="20"/>
          <w:lang w:eastAsia="es-PE"/>
        </w:rPr>
        <w:t>JOSÉ FAUSTINO SÁNCHEZ CARRIÓN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Arial Narrow" w:eastAsiaTheme="minorEastAsia" w:hAnsi="Arial Narrow" w:cs="Arial"/>
          <w:b/>
          <w:sz w:val="20"/>
          <w:szCs w:val="20"/>
          <w:lang w:eastAsia="es-PE"/>
        </w:rPr>
      </w:pPr>
    </w:p>
    <w:p w:rsid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48"/>
        <w:jc w:val="center"/>
        <w:rPr>
          <w:rFonts w:ascii="Arial Narrow" w:eastAsiaTheme="minorEastAsia" w:hAnsi="Arial Narrow" w:cs="Arial"/>
          <w:b/>
          <w:sz w:val="20"/>
          <w:szCs w:val="20"/>
          <w:lang w:eastAsia="es-PE"/>
        </w:rPr>
      </w:pPr>
      <w:r w:rsidRPr="00782D2A">
        <w:rPr>
          <w:rFonts w:ascii="Arial Narrow" w:eastAsiaTheme="minorEastAsia" w:hAnsi="Arial Narrow" w:cs="Arial"/>
          <w:b/>
          <w:sz w:val="20"/>
          <w:szCs w:val="20"/>
          <w:lang w:eastAsia="es-PE"/>
        </w:rPr>
        <w:t xml:space="preserve">FACULTAD DE </w:t>
      </w:r>
      <w:r w:rsidR="00EC757E">
        <w:rPr>
          <w:rFonts w:ascii="Arial Narrow" w:eastAsiaTheme="minorEastAsia" w:hAnsi="Arial Narrow" w:cs="Arial"/>
          <w:b/>
          <w:sz w:val="20"/>
          <w:szCs w:val="20"/>
          <w:lang w:eastAsia="es-PE"/>
        </w:rPr>
        <w:t>EDUCACIÓN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48"/>
        <w:jc w:val="center"/>
        <w:rPr>
          <w:rFonts w:ascii="Arial Narrow" w:eastAsiaTheme="minorEastAsia" w:hAnsi="Arial Narrow" w:cs="Arial"/>
          <w:b/>
          <w:sz w:val="20"/>
          <w:szCs w:val="20"/>
          <w:lang w:eastAsia="es-PE"/>
        </w:rPr>
      </w:pPr>
      <w:r>
        <w:rPr>
          <w:rFonts w:ascii="Arial Narrow" w:eastAsiaTheme="minorEastAsia" w:hAnsi="Arial Narrow" w:cs="Arial"/>
          <w:b/>
          <w:sz w:val="20"/>
          <w:szCs w:val="20"/>
          <w:lang w:eastAsia="es-PE"/>
        </w:rPr>
        <w:t xml:space="preserve">ESCUELA PROFESIONAL DE </w:t>
      </w:r>
      <w:r w:rsidR="00EC757E">
        <w:rPr>
          <w:rFonts w:ascii="Arial Narrow" w:eastAsiaTheme="minorEastAsia" w:hAnsi="Arial Narrow" w:cs="Arial"/>
          <w:b/>
          <w:sz w:val="20"/>
          <w:szCs w:val="20"/>
          <w:lang w:eastAsia="es-PE"/>
        </w:rPr>
        <w:t>EDUCACIÓN INICIAL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Monotype Corsiva" w:eastAsiaTheme="minorEastAsia" w:hAnsi="Monotype Corsiva" w:cs="Arial"/>
          <w:b/>
          <w:noProof/>
          <w:sz w:val="28"/>
          <w:szCs w:val="20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4ABB1" wp14:editId="291B9864">
                <wp:simplePos x="0" y="0"/>
                <wp:positionH relativeFrom="column">
                  <wp:posOffset>974725</wp:posOffset>
                </wp:positionH>
                <wp:positionV relativeFrom="paragraph">
                  <wp:posOffset>78105</wp:posOffset>
                </wp:positionV>
                <wp:extent cx="4476750" cy="685800"/>
                <wp:effectExtent l="19050" t="19050" r="19050" b="1905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295D" w:rsidRPr="000F304A" w:rsidRDefault="0079295D" w:rsidP="00782D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 xml:space="preserve">SÍLABO DE </w:t>
                            </w:r>
                            <w:r w:rsidR="00EC757E"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COMUNICACIÓN ORAL Y ESCRITA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4ABB1" id="Rectángulo redondeado 3" o:spid="_x0000_s1026" style="position:absolute;margin-left:76.75pt;margin-top:6.15pt;width:352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" strokeweight="2.25pt">
                <v:textbox>
                  <w:txbxContent>
                    <w:p w:rsidR="0079295D" w:rsidRPr="000F304A" w:rsidRDefault="0079295D" w:rsidP="00782D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 xml:space="preserve">SÍLABO DE </w:t>
                      </w:r>
                      <w:r w:rsidR="00EC757E">
                        <w:rPr>
                          <w:rFonts w:ascii="Arial Rounded MT Bold" w:hAnsi="Arial Rounded MT Bold"/>
                          <w:b/>
                          <w:sz w:val="32"/>
                        </w:rPr>
                        <w:t>COMUNICACIÓN ORAL Y ESCRITA</w:t>
                      </w:r>
                    </w:p>
                  </w:txbxContent>
                </v:textbox>
              </v:roundrect>
            </w:pict>
          </mc:Fallback>
        </mc:AlternateContent>
      </w:r>
      <w:r w:rsidRPr="00782D2A">
        <w:rPr>
          <w:rFonts w:ascii="Comic Sans MS" w:eastAsiaTheme="minorEastAsia" w:hAnsi="Comic Sans MS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B20E2B" wp14:editId="23D6594C">
                <wp:simplePos x="0" y="0"/>
                <wp:positionH relativeFrom="column">
                  <wp:posOffset>87440770</wp:posOffset>
                </wp:positionH>
                <wp:positionV relativeFrom="paragraph">
                  <wp:posOffset>191135</wp:posOffset>
                </wp:positionV>
                <wp:extent cx="3314700" cy="330200"/>
                <wp:effectExtent l="0" t="0" r="19050" b="1270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1295F" id="Rectángulo redondeado 2" o:spid="_x0000_s1026" style="position:absolute;margin-left:6885.1pt;margin-top:15.05pt;width:261pt;height:2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"/>
            </w:pict>
          </mc:Fallback>
        </mc:AlternateConten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EC757E" w:rsidRDefault="00EC757E" w:rsidP="00782D2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82D2A" w:rsidRPr="00782D2A" w:rsidRDefault="00782D2A" w:rsidP="00782D2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/>
          <w:sz w:val="20"/>
          <w:szCs w:val="20"/>
          <w:lang w:val="es-ES" w:eastAsia="es-ES"/>
        </w:rPr>
        <w:t>I.</w:t>
      </w:r>
      <w:r w:rsidRPr="00782D2A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>INFORMACIÓN GENERAL: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Código de la asignatura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:  </w:t>
      </w:r>
      <w:r w:rsidRPr="00782D2A">
        <w:rPr>
          <w:rFonts w:ascii="Arial" w:eastAsiaTheme="minorEastAsia" w:hAnsi="Arial" w:cs="Arial"/>
          <w:lang w:val="es-ES_tradnl" w:eastAsia="es-PE"/>
        </w:rPr>
        <w:t>106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Escuela Académico Profesional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:  </w:t>
      </w:r>
      <w:r w:rsidR="00EC757E">
        <w:rPr>
          <w:rFonts w:ascii="Arial" w:eastAsiaTheme="minorEastAsia" w:hAnsi="Arial" w:cs="Arial"/>
          <w:lang w:val="es-ES_tradnl" w:eastAsia="es-PE"/>
        </w:rPr>
        <w:t>E</w:t>
      </w:r>
      <w:r w:rsidR="0079295D">
        <w:rPr>
          <w:rFonts w:ascii="Arial" w:eastAsiaTheme="minorEastAsia" w:hAnsi="Arial" w:cs="Arial"/>
          <w:lang w:val="es-ES_tradnl" w:eastAsia="es-PE"/>
        </w:rPr>
        <w:t>ducación inicial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Ciclo de Estudios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:  </w:t>
      </w:r>
      <w:r w:rsidRPr="00782D2A">
        <w:rPr>
          <w:rFonts w:ascii="Arial" w:eastAsiaTheme="minorEastAsia" w:hAnsi="Arial" w:cs="Arial"/>
          <w:lang w:val="es-ES_tradnl" w:eastAsia="es-PE"/>
        </w:rPr>
        <w:t>I Ciclo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Créditos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:  </w:t>
      </w:r>
      <w:r w:rsidRPr="00782D2A">
        <w:rPr>
          <w:rFonts w:ascii="Arial" w:eastAsiaTheme="minorEastAsia" w:hAnsi="Arial" w:cs="Arial"/>
          <w:lang w:val="es-ES_tradnl" w:eastAsia="es-PE"/>
        </w:rPr>
        <w:t>03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Condición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            : </w:t>
      </w:r>
      <w:r w:rsidRPr="00782D2A">
        <w:rPr>
          <w:rFonts w:ascii="Arial" w:eastAsiaTheme="minorEastAsia" w:hAnsi="Arial" w:cs="Arial"/>
          <w:lang w:val="es-ES_tradnl" w:eastAsia="es-PE"/>
        </w:rPr>
        <w:t>Obligatoria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Horas semanales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:  </w:t>
      </w:r>
      <w:r w:rsidRPr="00782D2A">
        <w:rPr>
          <w:rFonts w:ascii="Arial" w:eastAsiaTheme="minorEastAsia" w:hAnsi="Arial" w:cs="Arial"/>
          <w:lang w:val="es-ES_tradnl" w:eastAsia="es-PE"/>
        </w:rPr>
        <w:t>0</w:t>
      </w:r>
      <w:r>
        <w:rPr>
          <w:rFonts w:ascii="Arial" w:eastAsiaTheme="minorEastAsia" w:hAnsi="Arial" w:cs="Arial"/>
          <w:lang w:val="es-ES_tradnl" w:eastAsia="es-PE"/>
        </w:rPr>
        <w:t>4 horas:  HT: 02</w:t>
      </w:r>
      <w:r w:rsidRPr="00782D2A">
        <w:rPr>
          <w:rFonts w:ascii="Arial" w:eastAsiaTheme="minorEastAsia" w:hAnsi="Arial" w:cs="Arial"/>
          <w:lang w:val="es-ES_tradnl" w:eastAsia="es-PE"/>
        </w:rPr>
        <w:t xml:space="preserve"> – HP:  02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Prerrequisito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lang w:val="es-ES_tradnl" w:eastAsia="es-PE"/>
        </w:rPr>
        <w:t>:  Ninguno.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 xml:space="preserve">Plan de estudios                           :  </w:t>
      </w:r>
      <w:r w:rsidRPr="00782D2A">
        <w:rPr>
          <w:rFonts w:ascii="Arial" w:eastAsiaTheme="minorEastAsia" w:hAnsi="Arial" w:cs="Arial"/>
          <w:lang w:val="es-ES_tradnl" w:eastAsia="es-PE"/>
        </w:rPr>
        <w:t>N°01 por competencias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851" w:hanging="502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Duración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            :  </w:t>
      </w:r>
      <w:r w:rsidRPr="00782D2A">
        <w:rPr>
          <w:rFonts w:ascii="Arial" w:eastAsiaTheme="minorEastAsia" w:hAnsi="Arial" w:cs="Arial"/>
          <w:lang w:val="es-ES_tradnl" w:eastAsia="es-PE"/>
        </w:rPr>
        <w:t>17 semanas</w:t>
      </w:r>
    </w:p>
    <w:p w:rsidR="00782D2A" w:rsidRPr="00782D2A" w:rsidRDefault="00E432BC" w:rsidP="00782D2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851" w:hanging="491"/>
        <w:rPr>
          <w:rFonts w:ascii="Arial" w:eastAsiaTheme="minorEastAsia" w:hAnsi="Arial" w:cs="Arial"/>
          <w:b/>
          <w:lang w:val="es-ES_tradnl" w:eastAsia="es-PE"/>
        </w:rPr>
      </w:pPr>
      <w:r>
        <w:rPr>
          <w:rFonts w:ascii="Arial" w:eastAsiaTheme="minorEastAsia" w:hAnsi="Arial" w:cs="Arial"/>
          <w:b/>
          <w:lang w:val="es-ES_tradnl" w:eastAsia="es-PE"/>
        </w:rPr>
        <w:t>Semestre Académico</w:t>
      </w:r>
      <w:r>
        <w:rPr>
          <w:rFonts w:ascii="Arial" w:eastAsiaTheme="minorEastAsia" w:hAnsi="Arial" w:cs="Arial"/>
          <w:b/>
          <w:lang w:val="es-ES_tradnl" w:eastAsia="es-PE"/>
        </w:rPr>
        <w:tab/>
      </w:r>
      <w:r>
        <w:rPr>
          <w:rFonts w:ascii="Arial" w:eastAsiaTheme="minorEastAsia" w:hAnsi="Arial" w:cs="Arial"/>
          <w:b/>
          <w:lang w:val="es-ES_tradnl" w:eastAsia="es-PE"/>
        </w:rPr>
        <w:tab/>
        <w:t>:   201</w:t>
      </w:r>
      <w:r w:rsidR="0079295D">
        <w:rPr>
          <w:rFonts w:ascii="Arial" w:eastAsiaTheme="minorEastAsia" w:hAnsi="Arial" w:cs="Arial"/>
          <w:b/>
          <w:lang w:val="es-ES_tradnl" w:eastAsia="es-PE"/>
        </w:rPr>
        <w:t>8</w:t>
      </w:r>
      <w:r w:rsidR="00782D2A" w:rsidRPr="00782D2A">
        <w:rPr>
          <w:rFonts w:ascii="Arial" w:eastAsiaTheme="minorEastAsia" w:hAnsi="Arial" w:cs="Arial"/>
          <w:b/>
          <w:lang w:val="es-ES_tradnl" w:eastAsia="es-PE"/>
        </w:rPr>
        <w:t>-</w:t>
      </w:r>
      <w:r w:rsidR="00D923FB">
        <w:rPr>
          <w:rFonts w:ascii="Arial" w:eastAsiaTheme="minorEastAsia" w:hAnsi="Arial" w:cs="Arial"/>
          <w:b/>
          <w:lang w:val="es-ES_tradnl" w:eastAsia="es-PE"/>
        </w:rPr>
        <w:t>I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851" w:hanging="491"/>
        <w:rPr>
          <w:rFonts w:ascii="Arial" w:eastAsiaTheme="minorEastAsia" w:hAnsi="Arial" w:cs="Arial"/>
          <w:b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Docente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            :  </w:t>
      </w:r>
      <w:proofErr w:type="spellStart"/>
      <w:r w:rsidRPr="00782D2A">
        <w:rPr>
          <w:rFonts w:ascii="Arial" w:eastAsiaTheme="minorEastAsia" w:hAnsi="Arial" w:cs="Arial"/>
          <w:lang w:val="es-ES_tradnl" w:eastAsia="es-PE"/>
        </w:rPr>
        <w:t>Dra.Mariela</w:t>
      </w:r>
      <w:proofErr w:type="spellEnd"/>
      <w:r w:rsidRPr="00782D2A">
        <w:rPr>
          <w:rFonts w:ascii="Arial" w:eastAsiaTheme="minorEastAsia" w:hAnsi="Arial" w:cs="Arial"/>
          <w:lang w:val="es-ES_tradnl" w:eastAsia="es-PE"/>
        </w:rPr>
        <w:t xml:space="preserve"> Espinoza Vizquerra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851" w:hanging="491"/>
        <w:rPr>
          <w:rFonts w:ascii="Arial" w:eastAsiaTheme="minorEastAsia" w:hAnsi="Arial" w:cs="Arial"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Colegiatura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            :  </w:t>
      </w:r>
      <w:proofErr w:type="spellStart"/>
      <w:r w:rsidRPr="00782D2A">
        <w:rPr>
          <w:rFonts w:ascii="Arial" w:eastAsiaTheme="minorEastAsia" w:hAnsi="Arial" w:cs="Arial"/>
          <w:lang w:val="es-ES_tradnl" w:eastAsia="es-PE"/>
        </w:rPr>
        <w:t>CPPe</w:t>
      </w:r>
      <w:proofErr w:type="spellEnd"/>
      <w:r w:rsidRPr="00782D2A">
        <w:rPr>
          <w:rFonts w:ascii="Arial" w:eastAsiaTheme="minorEastAsia" w:hAnsi="Arial" w:cs="Arial"/>
          <w:lang w:val="es-ES_tradnl" w:eastAsia="es-PE"/>
        </w:rPr>
        <w:t xml:space="preserve"> 0116017477</w:t>
      </w:r>
    </w:p>
    <w:p w:rsidR="00782D2A" w:rsidRPr="00782D2A" w:rsidRDefault="00782D2A" w:rsidP="00782D2A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851" w:hanging="491"/>
        <w:rPr>
          <w:rFonts w:ascii="Arial" w:eastAsiaTheme="minorEastAsia" w:hAnsi="Arial" w:cs="Arial"/>
          <w:lang w:val="es-ES_tradnl" w:eastAsia="es-PE"/>
        </w:rPr>
      </w:pPr>
      <w:r w:rsidRPr="00782D2A">
        <w:rPr>
          <w:rFonts w:ascii="Arial" w:eastAsiaTheme="minorEastAsia" w:hAnsi="Arial" w:cs="Arial"/>
          <w:b/>
          <w:lang w:val="es-ES_tradnl" w:eastAsia="es-PE"/>
        </w:rPr>
        <w:t>Correo electrónico</w:t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</w:r>
      <w:r w:rsidRPr="00782D2A">
        <w:rPr>
          <w:rFonts w:ascii="Arial" w:eastAsiaTheme="minorEastAsia" w:hAnsi="Arial" w:cs="Arial"/>
          <w:b/>
          <w:lang w:val="es-ES_tradnl" w:eastAsia="es-PE"/>
        </w:rPr>
        <w:tab/>
        <w:t xml:space="preserve">            :  </w:t>
      </w:r>
      <w:hyperlink r:id="rId9" w:history="1">
        <w:r w:rsidRPr="00782D2A">
          <w:rPr>
            <w:rFonts w:ascii="Arial" w:eastAsiaTheme="minorEastAsia" w:hAnsi="Arial" w:cs="Arial"/>
            <w:color w:val="0000FF"/>
            <w:u w:val="single"/>
            <w:lang w:val="es-ES_tradnl" w:eastAsia="es-PE"/>
          </w:rPr>
          <w:t>profmarielaev@hotmail.com</w:t>
        </w:r>
      </w:hyperlink>
    </w:p>
    <w:p w:rsidR="00782D2A" w:rsidRPr="00782D2A" w:rsidRDefault="00782D2A" w:rsidP="00782D2A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before="619" w:after="0" w:line="240" w:lineRule="auto"/>
        <w:ind w:hanging="758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SUMILLA</w:t>
      </w:r>
    </w:p>
    <w:p w:rsidR="00782D2A" w:rsidRPr="00782D2A" w:rsidRDefault="00782D2A" w:rsidP="00782D2A">
      <w:pPr>
        <w:widowControl w:val="0"/>
        <w:tabs>
          <w:tab w:val="left" w:pos="730"/>
        </w:tabs>
        <w:autoSpaceDE w:val="0"/>
        <w:autoSpaceDN w:val="0"/>
        <w:adjustRightInd w:val="0"/>
        <w:spacing w:before="619"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9295D" w:rsidP="00782D2A">
      <w:pPr>
        <w:widowControl w:val="0"/>
        <w:tabs>
          <w:tab w:val="left" w:pos="426"/>
        </w:tabs>
        <w:autoSpaceDE w:val="0"/>
        <w:autoSpaceDN w:val="0"/>
        <w:adjustRightInd w:val="0"/>
        <w:spacing w:before="619" w:after="0" w:line="240" w:lineRule="auto"/>
        <w:contextualSpacing/>
        <w:jc w:val="both"/>
        <w:rPr>
          <w:rFonts w:ascii="Arial" w:eastAsiaTheme="minorEastAsia" w:hAnsi="Arial" w:cs="Arial"/>
          <w:lang w:eastAsia="es-PE"/>
        </w:rPr>
      </w:pPr>
      <w:r>
        <w:rPr>
          <w:rFonts w:ascii="Arial" w:eastAsiaTheme="minorEastAsia" w:hAnsi="Arial" w:cs="Arial"/>
          <w:lang w:eastAsia="es-PE"/>
        </w:rPr>
        <w:t>La asignatura comunicación oral y escrita</w:t>
      </w:r>
      <w:r w:rsidR="00782D2A" w:rsidRPr="00782D2A">
        <w:rPr>
          <w:rFonts w:ascii="Arial" w:eastAsiaTheme="minorEastAsia" w:hAnsi="Arial" w:cs="Arial"/>
          <w:lang w:eastAsia="es-PE"/>
        </w:rPr>
        <w:t xml:space="preserve"> es de naturaleza teórico-práctico cuyo propósito fundamental es el desarrollo de las capacidades comunicativas del estudiante. En esencia, se centra en el desarrollo integrado de las habilidades orales y escritas cimentadas en el juicio analítico-crítico, el pensamiento creativo y la asunción de valores y actitudes positivos. El logro de estas capacidades le permitirá desenvolverse con eficiencia y responsabilidad en el mundo globalizado actual. En lo general, el curso abarca cuatro líneas temáticas fundamentales:</w:t>
      </w:r>
    </w:p>
    <w:p w:rsidR="00782D2A" w:rsidRPr="00782D2A" w:rsidRDefault="00782D2A" w:rsidP="00782D2A">
      <w:pPr>
        <w:widowControl w:val="0"/>
        <w:tabs>
          <w:tab w:val="left" w:pos="730"/>
        </w:tabs>
        <w:autoSpaceDE w:val="0"/>
        <w:autoSpaceDN w:val="0"/>
        <w:adjustRightInd w:val="0"/>
        <w:spacing w:before="619" w:after="0" w:line="240" w:lineRule="auto"/>
        <w:contextualSpacing/>
        <w:rPr>
          <w:rFonts w:ascii="Arial" w:eastAsiaTheme="minorEastAsia" w:hAnsi="Arial" w:cs="Arial"/>
          <w:b/>
          <w:lang w:eastAsia="es-PE"/>
        </w:rPr>
      </w:pPr>
    </w:p>
    <w:p w:rsidR="0079295D" w:rsidRDefault="0093045E" w:rsidP="00782D2A">
      <w:pPr>
        <w:widowControl w:val="0"/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spacing w:before="619" w:after="0" w:line="276" w:lineRule="auto"/>
        <w:ind w:firstLine="32"/>
        <w:contextualSpacing/>
        <w:rPr>
          <w:rFonts w:ascii="Arial" w:eastAsiaTheme="minorEastAsia" w:hAnsi="Arial" w:cs="Arial"/>
          <w:lang w:eastAsia="es-PE"/>
        </w:rPr>
      </w:pPr>
      <w:r>
        <w:rPr>
          <w:rFonts w:ascii="Arial" w:eastAsiaTheme="minorEastAsia" w:hAnsi="Arial" w:cs="Arial"/>
          <w:lang w:eastAsia="es-PE"/>
        </w:rPr>
        <w:t>La comunicación y el lenguaje</w:t>
      </w:r>
    </w:p>
    <w:p w:rsidR="00782D2A" w:rsidRPr="00782D2A" w:rsidRDefault="00782D2A" w:rsidP="00782D2A">
      <w:pPr>
        <w:widowControl w:val="0"/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spacing w:before="619" w:after="0" w:line="276" w:lineRule="auto"/>
        <w:ind w:firstLine="32"/>
        <w:contextualSpacing/>
        <w:rPr>
          <w:rFonts w:ascii="Arial" w:eastAsiaTheme="minorEastAsia" w:hAnsi="Arial" w:cs="Arial"/>
          <w:lang w:eastAsia="es-PE"/>
        </w:rPr>
      </w:pPr>
      <w:r w:rsidRPr="00782D2A">
        <w:rPr>
          <w:rFonts w:ascii="Arial" w:eastAsiaTheme="minorEastAsia" w:hAnsi="Arial" w:cs="Arial"/>
          <w:lang w:eastAsia="es-PE"/>
        </w:rPr>
        <w:t xml:space="preserve">Las normas </w:t>
      </w:r>
      <w:r w:rsidR="0093045E" w:rsidRPr="00782D2A">
        <w:rPr>
          <w:rFonts w:ascii="Arial" w:eastAsiaTheme="minorEastAsia" w:hAnsi="Arial" w:cs="Arial"/>
          <w:lang w:eastAsia="es-PE"/>
        </w:rPr>
        <w:t>ortográficas en</w:t>
      </w:r>
      <w:r w:rsidRPr="00782D2A">
        <w:rPr>
          <w:rFonts w:ascii="Arial" w:eastAsiaTheme="minorEastAsia" w:hAnsi="Arial" w:cs="Arial"/>
          <w:lang w:eastAsia="es-PE"/>
        </w:rPr>
        <w:t xml:space="preserve"> la comunicación</w:t>
      </w:r>
    </w:p>
    <w:p w:rsidR="00782D2A" w:rsidRPr="00782D2A" w:rsidRDefault="00782D2A" w:rsidP="00782D2A">
      <w:pPr>
        <w:widowControl w:val="0"/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spacing w:before="619" w:after="0" w:line="276" w:lineRule="auto"/>
        <w:ind w:firstLine="32"/>
        <w:contextualSpacing/>
        <w:rPr>
          <w:rFonts w:ascii="Arial" w:eastAsiaTheme="minorEastAsia" w:hAnsi="Arial" w:cs="Arial"/>
          <w:lang w:eastAsia="es-PE"/>
        </w:rPr>
      </w:pPr>
      <w:r w:rsidRPr="00782D2A">
        <w:rPr>
          <w:rFonts w:ascii="Arial" w:eastAsiaTheme="minorEastAsia" w:hAnsi="Arial" w:cs="Arial"/>
          <w:lang w:eastAsia="es-PE"/>
        </w:rPr>
        <w:t>Las técnicas de expresión oral</w:t>
      </w:r>
    </w:p>
    <w:p w:rsidR="00782D2A" w:rsidRPr="00782D2A" w:rsidRDefault="00EC757E" w:rsidP="00782D2A">
      <w:pPr>
        <w:widowControl w:val="0"/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spacing w:before="619" w:after="0" w:line="276" w:lineRule="auto"/>
        <w:ind w:firstLine="32"/>
        <w:contextualSpacing/>
        <w:rPr>
          <w:rFonts w:ascii="Arial" w:eastAsiaTheme="minorEastAsia" w:hAnsi="Arial" w:cs="Arial"/>
          <w:lang w:eastAsia="es-PE"/>
        </w:rPr>
      </w:pPr>
      <w:r>
        <w:rPr>
          <w:rFonts w:ascii="Arial" w:eastAsiaTheme="minorEastAsia" w:hAnsi="Arial" w:cs="Arial"/>
          <w:lang w:eastAsia="es-PE"/>
        </w:rPr>
        <w:t>Redacción de textos administrativos.</w:t>
      </w:r>
    </w:p>
    <w:p w:rsidR="00782D2A" w:rsidRPr="00782D2A" w:rsidRDefault="00782D2A" w:rsidP="00782D2A">
      <w:pPr>
        <w:widowControl w:val="0"/>
        <w:tabs>
          <w:tab w:val="left" w:pos="730"/>
        </w:tabs>
        <w:autoSpaceDE w:val="0"/>
        <w:autoSpaceDN w:val="0"/>
        <w:adjustRightInd w:val="0"/>
        <w:spacing w:before="619" w:after="0" w:line="276" w:lineRule="auto"/>
        <w:contextualSpacing/>
        <w:rPr>
          <w:rFonts w:ascii="Arial" w:eastAsiaTheme="minorEastAsia" w:hAnsi="Arial" w:cs="Arial"/>
          <w:lang w:eastAsia="es-PE"/>
        </w:rPr>
      </w:pPr>
    </w:p>
    <w:p w:rsidR="00782D2A" w:rsidRPr="00782D2A" w:rsidRDefault="00782D2A" w:rsidP="00782D2A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before="619" w:after="0" w:line="276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COMPETENCIA GENERAL</w:t>
      </w:r>
    </w:p>
    <w:p w:rsidR="00782D2A" w:rsidRPr="00782D2A" w:rsidRDefault="00782D2A" w:rsidP="00782D2A">
      <w:pPr>
        <w:widowControl w:val="0"/>
        <w:tabs>
          <w:tab w:val="left" w:pos="426"/>
        </w:tabs>
        <w:autoSpaceDE w:val="0"/>
        <w:autoSpaceDN w:val="0"/>
        <w:adjustRightInd w:val="0"/>
        <w:spacing w:before="619" w:after="0" w:line="276" w:lineRule="auto"/>
        <w:contextualSpacing/>
        <w:rPr>
          <w:rFonts w:ascii="Arial" w:eastAsiaTheme="minorEastAsia" w:hAnsi="Arial" w:cs="Arial"/>
          <w:b/>
          <w:lang w:eastAsia="es-PE"/>
        </w:rPr>
      </w:pPr>
    </w:p>
    <w:p w:rsidR="00782D2A" w:rsidRPr="00782D2A" w:rsidRDefault="00782D2A" w:rsidP="00782D2A">
      <w:pPr>
        <w:widowControl w:val="0"/>
        <w:tabs>
          <w:tab w:val="left" w:pos="426"/>
        </w:tabs>
        <w:autoSpaceDE w:val="0"/>
        <w:autoSpaceDN w:val="0"/>
        <w:adjustRightInd w:val="0"/>
        <w:spacing w:before="619" w:after="0" w:line="276" w:lineRule="auto"/>
        <w:contextualSpacing/>
        <w:rPr>
          <w:rFonts w:ascii="Arial" w:eastAsiaTheme="minorEastAsia" w:hAnsi="Arial" w:cs="Arial"/>
          <w:b/>
          <w:lang w:eastAsia="es-PE"/>
        </w:rPr>
      </w:pPr>
      <w:r w:rsidRPr="00782D2A">
        <w:rPr>
          <w:rFonts w:ascii="Arial" w:eastAsiaTheme="minorEastAsia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C6BA2" wp14:editId="502A1A70">
                <wp:simplePos x="0" y="0"/>
                <wp:positionH relativeFrom="column">
                  <wp:posOffset>104775</wp:posOffset>
                </wp:positionH>
                <wp:positionV relativeFrom="paragraph">
                  <wp:posOffset>5715</wp:posOffset>
                </wp:positionV>
                <wp:extent cx="5674995" cy="905510"/>
                <wp:effectExtent l="0" t="0" r="20955" b="2794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995" cy="90551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95D" w:rsidRPr="005B273C" w:rsidRDefault="0093045E" w:rsidP="00782D2A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Se comunica en forma oral y escrita, comprende escuchando y leyendo con conocimiento de la teoría aplicando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las  normas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y reglas pertinentes y utilizando cono</w:t>
                            </w:r>
                            <w:r w:rsidR="00C55E2D">
                              <w:rPr>
                                <w:color w:val="FFFFFF" w:themeColor="background1"/>
                              </w:rPr>
                              <w:t>cimientos lingüísticos.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C6BA2" id="1 Rectángulo redondeado" o:spid="_x0000_s1027" style="position:absolute;margin-left:8.25pt;margin-top:.45pt;width:446.8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" fillcolor="windowText" strokecolor="windowText" strokeweight="1pt">
                <v:stroke joinstyle="miter"/>
                <v:path arrowok="t"/>
                <v:textbox>
                  <w:txbxContent>
                    <w:p w:rsidR="0079295D" w:rsidRPr="005B273C" w:rsidRDefault="0093045E" w:rsidP="00782D2A">
                      <w:p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Se comunica en forma oral y escrita, comprende escuchando y leyendo con conocimiento de la teoría aplicando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las  normas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y reglas pertinentes y utilizando cono</w:t>
                      </w:r>
                      <w:r w:rsidR="00C55E2D">
                        <w:rPr>
                          <w:color w:val="FFFFFF" w:themeColor="background1"/>
                        </w:rPr>
                        <w:t>cimientos lingüísticos.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PE"/>
        </w:rPr>
        <w:sectPr w:rsidR="00782D2A" w:rsidRPr="00782D2A" w:rsidSect="00D923FB">
          <w:pgSz w:w="11907" w:h="16840" w:code="9"/>
          <w:pgMar w:top="1440" w:right="958" w:bottom="720" w:left="1990" w:header="720" w:footer="720" w:gutter="0"/>
          <w:cols w:space="60"/>
          <w:noEndnote/>
        </w:sectPr>
      </w:pPr>
    </w:p>
    <w:p w:rsidR="00782D2A" w:rsidRPr="00782D2A" w:rsidRDefault="00782D2A" w:rsidP="00782D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val="es-ES_tradnl" w:eastAsia="es-PE"/>
        </w:rPr>
        <w:lastRenderedPageBreak/>
        <w:t>CAPACIDADES AL FINALIZAR EL CURSO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tbl>
      <w:tblPr>
        <w:tblpPr w:leftFromText="141" w:rightFromText="141" w:vertAnchor="text" w:horzAnchor="margin" w:tblpY="-11"/>
        <w:tblW w:w="105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4829"/>
        <w:gridCol w:w="3986"/>
        <w:gridCol w:w="1150"/>
      </w:tblGrid>
      <w:tr w:rsidR="00782D2A" w:rsidRPr="00782D2A" w:rsidTr="00D923FB">
        <w:trPr>
          <w:trHeight w:hRule="exact" w:val="864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CAPACIDAD DE LA UNIDAD DID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ÁCTICA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418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 xml:space="preserve"> NOMBRE DE LA UNIDA DID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ÁCTICA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SEMANAS</w:t>
            </w:r>
          </w:p>
        </w:tc>
      </w:tr>
      <w:tr w:rsidR="00782D2A" w:rsidRPr="00782D2A" w:rsidTr="00D923FB">
        <w:trPr>
          <w:trHeight w:hRule="exact" w:val="168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UNIDAD I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F04698" w:rsidP="00782D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es-PE"/>
              </w:rPr>
            </w:pPr>
            <w:r>
              <w:rPr>
                <w:rFonts w:ascii="Arial" w:eastAsiaTheme="minorEastAsia" w:hAnsi="Arial" w:cs="Arial"/>
                <w:lang w:eastAsia="es-PE"/>
              </w:rPr>
              <w:t>Ante exigencias comunicacionales interviene activamente empleando la comunicación y el lenguaje haciendo uso de sus principales lineamientos.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F04698" w:rsidP="0055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LA COMUNICACIÓN Y EL LENGUAJE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         4</w:t>
            </w:r>
          </w:p>
        </w:tc>
      </w:tr>
      <w:tr w:rsidR="00782D2A" w:rsidRPr="00782D2A" w:rsidTr="00D923FB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576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UNIDAD 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555C8B" w:rsidP="00555C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 w:rsidRPr="00782D2A">
              <w:rPr>
                <w:rFonts w:ascii="Arial" w:eastAsiaTheme="minorEastAsia" w:hAnsi="Arial" w:cs="Arial"/>
                <w:lang w:eastAsia="es-PE"/>
              </w:rPr>
              <w:t>En diferentes situaciones comunicativas, aplica correctamente las reglas ortográficas, teniendo en cuenta la normativa española vigente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ab/>
            </w:r>
          </w:p>
          <w:p w:rsidR="00782D2A" w:rsidRPr="00782D2A" w:rsidRDefault="00555C8B" w:rsidP="00782D2A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LAS NORMAS ORTOGRÁFICAS</w:t>
            </w:r>
          </w:p>
          <w:p w:rsidR="00782D2A" w:rsidRPr="00782D2A" w:rsidRDefault="00782D2A" w:rsidP="00782D2A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234"/>
        </w:trPr>
        <w:tc>
          <w:tcPr>
            <w:tcW w:w="58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         4</w:t>
            </w:r>
          </w:p>
        </w:tc>
      </w:tr>
      <w:tr w:rsidR="00782D2A" w:rsidRPr="00782D2A" w:rsidTr="00D923FB">
        <w:trPr>
          <w:trHeight w:hRule="exact" w:val="252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63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UNIDAD III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 w:rsidRPr="00782D2A">
              <w:rPr>
                <w:rFonts w:ascii="Arial" w:eastAsiaTheme="minorEastAsia" w:hAnsi="Arial" w:cs="Arial"/>
                <w:lang w:eastAsia="es-PE"/>
              </w:rPr>
              <w:t>Dadas las orientaciones metodológicas del docente, interviene activamente en las actividades oral-discursivas programadas, empleando adecuadamente recursos verbales y no verbales.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510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LAS TÉCNICAS DE EXPRESIÓN ORAL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         4</w:t>
            </w:r>
          </w:p>
        </w:tc>
      </w:tr>
      <w:tr w:rsidR="00782D2A" w:rsidRPr="00782D2A" w:rsidTr="00D923FB">
        <w:trPr>
          <w:trHeight w:hRule="exact" w:val="196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UNIDAD IV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 w:rsidRPr="00782D2A">
              <w:rPr>
                <w:rFonts w:ascii="Arial" w:eastAsiaTheme="minorEastAsia" w:hAnsi="Arial" w:cs="Arial"/>
                <w:lang w:eastAsia="es-PE"/>
              </w:rPr>
              <w:t>Ante requerimientos de trámite académico-administrativos, redacta adecuadamente diversos tipos de documentos, haciendo uso de los criterios de claridad, corrección, adecuación y formato apropiado.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EC757E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 xml:space="preserve">REDACCIÓN </w:t>
            </w:r>
            <w:r w:rsidR="00EC757E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 xml:space="preserve">DE TEXTOS </w:t>
            </w:r>
          </w:p>
          <w:p w:rsidR="00EC757E" w:rsidRDefault="00EC757E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ADMINISTRATIV</w:t>
            </w:r>
            <w:r w:rsidR="00EC757E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OS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         4</w:t>
            </w:r>
          </w:p>
        </w:tc>
      </w:tr>
      <w:tr w:rsidR="00782D2A" w:rsidRPr="00782D2A" w:rsidTr="00D923FB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</w:tbl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  <w:sectPr w:rsidR="00782D2A" w:rsidRPr="00782D2A">
          <w:pgSz w:w="12240" w:h="15840"/>
          <w:pgMar w:top="1428" w:right="873" w:bottom="360" w:left="821" w:header="720" w:footer="720" w:gutter="0"/>
          <w:cols w:space="60"/>
          <w:noEndnote/>
        </w:sect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val="es-ES_tradnl" w:eastAsia="es-PE"/>
        </w:rPr>
        <w:t>INDICADORES DE CAPACIDADES AL FINALIZAR EL CURSO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610" w:line="1" w:lineRule="exact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W w:w="105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8270"/>
        <w:gridCol w:w="1507"/>
      </w:tblGrid>
      <w:tr w:rsidR="00782D2A" w:rsidRPr="00782D2A" w:rsidTr="00D923FB">
        <w:trPr>
          <w:trHeight w:hRule="exact" w:val="7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14"/>
                <w:szCs w:val="20"/>
                <w:lang w:val="es-ES_tradnl" w:eastAsia="es-PE"/>
              </w:rPr>
              <w:t>N</w:t>
            </w:r>
            <w:r w:rsidRPr="00782D2A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PE"/>
              </w:rPr>
              <w:t>ÚMERO</w:t>
            </w:r>
          </w:p>
        </w:tc>
        <w:tc>
          <w:tcPr>
            <w:tcW w:w="9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 xml:space="preserve">INDICADORES DE CAPACIDAD </w:t>
            </w:r>
          </w:p>
        </w:tc>
      </w:tr>
      <w:tr w:rsidR="00782D2A" w:rsidRPr="00782D2A" w:rsidTr="00D923FB">
        <w:trPr>
          <w:trHeight w:hRule="exact" w:val="93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  <w:r w:rsidRPr="00782D2A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  <w:t>1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  <w:p w:rsidR="00782D2A" w:rsidRPr="00782D2A" w:rsidRDefault="00835762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>
              <w:rPr>
                <w:rFonts w:ascii="Arial" w:eastAsiaTheme="minorEastAsia" w:hAnsi="Arial" w:cs="Arial"/>
                <w:lang w:eastAsia="es-PE"/>
              </w:rPr>
              <w:t>Reconoce la importancia de la comunicación y el lenguaje para el desarrollo integral del ser humano y de su entorno.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  <w:t>2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  <w:p w:rsidR="00835762" w:rsidRPr="00782D2A" w:rsidRDefault="00835762" w:rsidP="0083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 w:rsidRPr="00782D2A">
              <w:rPr>
                <w:rFonts w:ascii="Arial" w:eastAsiaTheme="minorEastAsia" w:hAnsi="Arial" w:cs="Arial"/>
                <w:lang w:eastAsia="es-PE"/>
              </w:rPr>
              <w:t>Aplica correctamente las reglas ortográficas teniendo en cuenta la normativa española vigente.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  <w:t>3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lang w:eastAsia="es-PE"/>
              </w:rPr>
              <w:t>Interviene activamente en las actividades oral-discursivas programadas, empleando adecuadamente recursos verbales y no verbales.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99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  <w:t>4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lang w:eastAsia="es-PE"/>
              </w:rPr>
              <w:t>Redacta adecuadamente diversos tipos de documentos, haciendo uso de los criterios de claridad, corrección, adecuación y formato apropiado.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98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</w:pPr>
          </w:p>
          <w:p w:rsidR="00782D2A" w:rsidRPr="00782D2A" w:rsidRDefault="00835762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Theme="minorEastAsia" w:hAnsi="Arial" w:cs="Arial"/>
                <w:b/>
                <w:iCs/>
                <w:sz w:val="20"/>
                <w:szCs w:val="20"/>
                <w:lang w:val="es-ES_tradnl" w:eastAsia="es-PE"/>
              </w:rPr>
              <w:t>5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 w:rsidRPr="00782D2A">
              <w:rPr>
                <w:rFonts w:ascii="Arial" w:eastAsiaTheme="minorEastAsia" w:hAnsi="Arial" w:cs="Arial"/>
                <w:lang w:eastAsia="es-PE"/>
              </w:rPr>
              <w:t>Analiza críticamente el contenido de texto</w:t>
            </w:r>
            <w:r w:rsidR="00835762">
              <w:rPr>
                <w:rFonts w:ascii="Arial" w:eastAsiaTheme="minorEastAsia" w:hAnsi="Arial" w:cs="Arial"/>
                <w:lang w:eastAsia="es-PE"/>
              </w:rPr>
              <w:t>s</w:t>
            </w:r>
            <w:r w:rsidRPr="00782D2A">
              <w:rPr>
                <w:rFonts w:ascii="Arial" w:eastAsiaTheme="minorEastAsia" w:hAnsi="Arial" w:cs="Arial"/>
                <w:lang w:eastAsia="es-PE"/>
              </w:rPr>
              <w:t>, incidiendo en los argumentos y puntos de vista del autor leído.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</w:tbl>
    <w:p w:rsidR="0071119D" w:rsidRDefault="0071119D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1119D" w:rsidRDefault="0071119D" w:rsidP="0071119D">
      <w:pPr>
        <w:jc w:val="right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1119D" w:rsidRDefault="0071119D" w:rsidP="0071119D">
      <w:pPr>
        <w:jc w:val="right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1119D" w:rsidRDefault="0071119D" w:rsidP="0071119D">
      <w:pPr>
        <w:jc w:val="right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1119D" w:rsidRDefault="0071119D" w:rsidP="0071119D">
      <w:pPr>
        <w:jc w:val="right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1119D" w:rsidRDefault="0071119D" w:rsidP="0071119D">
      <w:pPr>
        <w:jc w:val="right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1119D" w:rsidRPr="00782D2A" w:rsidRDefault="0071119D" w:rsidP="0071119D">
      <w:pPr>
        <w:widowControl w:val="0"/>
        <w:autoSpaceDE w:val="0"/>
        <w:autoSpaceDN w:val="0"/>
        <w:adjustRightInd w:val="0"/>
        <w:spacing w:after="509" w:line="1" w:lineRule="exact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1119D" w:rsidRPr="00782D2A" w:rsidRDefault="0071119D" w:rsidP="007111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1119D" w:rsidRDefault="0071119D" w:rsidP="0071119D">
      <w:pPr>
        <w:rPr>
          <w:rFonts w:ascii="Arial" w:eastAsiaTheme="minorEastAsia" w:hAnsi="Arial" w:cs="Arial"/>
          <w:sz w:val="20"/>
          <w:szCs w:val="20"/>
          <w:lang w:eastAsia="es-PE"/>
        </w:rPr>
        <w:sectPr w:rsidR="00782D2A" w:rsidRPr="0071119D" w:rsidSect="00835762">
          <w:pgSz w:w="15840" w:h="12240" w:orient="landscape"/>
          <w:pgMar w:top="828" w:right="357" w:bottom="839" w:left="1043" w:header="720" w:footer="720" w:gutter="0"/>
          <w:cols w:space="60"/>
          <w:noEndnote/>
          <w:docGrid w:linePitch="299"/>
        </w:sect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br w:type="page"/>
      </w:r>
    </w:p>
    <w:p w:rsidR="00782D2A" w:rsidRPr="00782D2A" w:rsidRDefault="00782D2A" w:rsidP="00782D2A">
      <w:pPr>
        <w:widowControl w:val="0"/>
        <w:numPr>
          <w:ilvl w:val="0"/>
          <w:numId w:val="25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bookmarkStart w:id="1" w:name="_Hlk510985021"/>
      <w:r w:rsidRPr="00782D2A">
        <w:rPr>
          <w:rFonts w:ascii="Arial" w:eastAsiaTheme="minorEastAsia" w:hAnsi="Arial" w:cs="Arial"/>
          <w:b/>
          <w:sz w:val="20"/>
          <w:szCs w:val="20"/>
          <w:lang w:val="es-ES_tradnl" w:eastAsia="es-PE"/>
        </w:rPr>
        <w:lastRenderedPageBreak/>
        <w:t>DESARROLLO DE LAS UNIDADES DID</w:t>
      </w:r>
      <w:r w:rsidRPr="00782D2A">
        <w:rPr>
          <w:rFonts w:ascii="Arial" w:eastAsia="Times New Roman" w:hAnsi="Arial" w:cs="Arial"/>
          <w:b/>
          <w:sz w:val="20"/>
          <w:szCs w:val="20"/>
          <w:lang w:val="es-ES_tradnl" w:eastAsia="es-PE"/>
        </w:rPr>
        <w:t>ÁCTICAS:</w:t>
      </w:r>
    </w:p>
    <w:tbl>
      <w:tblPr>
        <w:tblpPr w:leftFromText="141" w:rightFromText="141" w:vertAnchor="text" w:horzAnchor="margin" w:tblpY="11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782D2A" w:rsidRPr="00782D2A" w:rsidTr="00D923FB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</w:pPr>
            <w:proofErr w:type="gramStart"/>
            <w:r w:rsidRPr="00782D2A"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  <w:t>UNIDAD  DIDÁCTICA</w:t>
            </w:r>
            <w:proofErr w:type="gramEnd"/>
            <w:r w:rsidRPr="00782D2A"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  <w:t xml:space="preserve">  I </w:t>
            </w:r>
            <w:r w:rsidR="00835762"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  <w:t>I</w:t>
            </w:r>
            <w:r w:rsidRPr="00782D2A"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  <w:t>: LAS NORMAS ORTOGRÁFICAS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</w:pP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8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i/>
                <w:iCs/>
                <w:sz w:val="24"/>
                <w:szCs w:val="24"/>
                <w:lang w:val="es-ES_tradnl" w:eastAsia="es-PE"/>
              </w:rPr>
              <w:t>CAPACIDAD D</w:t>
            </w:r>
            <w:r w:rsidRPr="00782D2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s-ES_tradnl" w:eastAsia="es-PE"/>
              </w:rPr>
              <w:t xml:space="preserve">E LA UNIDAD DIDÁCTICA </w:t>
            </w:r>
            <w:r w:rsidR="00835762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s-ES_tradnl" w:eastAsia="es-PE"/>
              </w:rPr>
              <w:t>I</w:t>
            </w:r>
            <w:r w:rsidRPr="00782D2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s-ES_tradnl" w:eastAsia="es-PE"/>
              </w:rPr>
              <w:t>I</w:t>
            </w:r>
            <w:r w:rsidRPr="00782D2A">
              <w:rPr>
                <w:rFonts w:ascii="Arial" w:eastAsia="Times New Roman" w:hAnsi="Arial" w:cs="Arial"/>
                <w:b/>
                <w:i/>
                <w:iCs/>
                <w:sz w:val="28"/>
                <w:szCs w:val="20"/>
                <w:lang w:val="es-ES_tradnl" w:eastAsia="es-PE"/>
              </w:rPr>
              <w:t xml:space="preserve">: </w:t>
            </w:r>
            <w:r w:rsidRPr="00782D2A">
              <w:rPr>
                <w:rFonts w:ascii="Arial" w:eastAsiaTheme="minorEastAsia" w:hAnsi="Arial" w:cs="Arial"/>
                <w:i/>
                <w:lang w:eastAsia="es-PE"/>
              </w:rPr>
              <w:t>En diferentes situaciones comunicativas, aplica correctamente las reglas ortográficas, teniendo en cuenta la normativa española vigente.</w:t>
            </w:r>
          </w:p>
        </w:tc>
      </w:tr>
      <w:tr w:rsidR="00782D2A" w:rsidRPr="00782D2A" w:rsidTr="00D923FB">
        <w:trPr>
          <w:trHeight w:hRule="exact" w:val="42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Estrategia did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Indicador de logro de la capacidad</w:t>
            </w:r>
          </w:p>
        </w:tc>
      </w:tr>
      <w:tr w:rsidR="00782D2A" w:rsidRPr="00782D2A" w:rsidTr="00D923FB">
        <w:trPr>
          <w:trHeight w:hRule="exact" w:val="60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27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La acentuación general de las palabras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Aplica correctamente las reglas de acentuación general.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Muestra interés y seriedad en el desarrollo del proceso comunicativo y de los ejercicios propuestos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Método inductivo-deductivo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Estudio de casos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Análisis y síntesis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Ejercitación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Aplica correctamente las reglas ortográficas, teniendo en cuenta la normativa española vigente.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1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La acentuación diacrítica de monosílabos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Usa adecuadamente las reglas de acentuación diacrítica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 través de la metacognición reflexiona sobre el proceso de su aprendizaje.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12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La tildación enfática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La acentuación de palabras compuestas.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Emplea correctamente la tildación enfática y de palabras compuestas.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Desarrolla las actividades programadas con interés y responsabilidad.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28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Los signos de puntuación básicos: el punto, coma, dos puntos y comillas.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Utiliza conforme a reglas establecidas los signos de puntuación básicos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Valora la importancia de los signos de puntuación en la redacción de textos escritos.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EVALUACI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ÓN DE LA UNIDAD DIDÁCTICA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53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DESEMPE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ÑO</w:t>
            </w:r>
          </w:p>
        </w:tc>
      </w:tr>
      <w:tr w:rsidR="00782D2A" w:rsidRPr="00782D2A" w:rsidTr="00D923FB">
        <w:trPr>
          <w:trHeight w:hRule="exact" w:val="154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Dominio teórico de las reglas ortográficas vigentes (RAE).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Textos escritos elaborados en base a las normas ortográficas vigentes (RAE).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Eficiencia y pertinencia en la aplicación de las reglas ortográficas vigentes (RAE).</w:t>
            </w:r>
          </w:p>
        </w:tc>
      </w:tr>
    </w:tbl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509" w:line="1" w:lineRule="exact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br w:type="page"/>
      </w:r>
    </w:p>
    <w:bookmarkEnd w:id="1"/>
    <w:p w:rsidR="00782D2A" w:rsidRPr="00782D2A" w:rsidRDefault="00782D2A" w:rsidP="00782D2A">
      <w:pPr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2581"/>
        <w:gridCol w:w="1273"/>
        <w:gridCol w:w="1278"/>
        <w:gridCol w:w="2552"/>
        <w:gridCol w:w="1023"/>
        <w:gridCol w:w="878"/>
        <w:gridCol w:w="3326"/>
      </w:tblGrid>
      <w:tr w:rsidR="00782D2A" w:rsidRPr="00782D2A" w:rsidTr="00D923FB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  <w:t>UNIDAD  DIDÁCTICA III:LAS TÉCNICAS DE EXPRESIÓN ORAL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i/>
                <w:iCs/>
                <w:sz w:val="24"/>
                <w:szCs w:val="20"/>
                <w:lang w:val="es-ES_tradnl" w:eastAsia="es-PE"/>
              </w:rPr>
              <w:t>CAPACIDAD D</w:t>
            </w:r>
            <w:r w:rsidRPr="00782D2A">
              <w:rPr>
                <w:rFonts w:ascii="Arial" w:eastAsia="Times New Roman" w:hAnsi="Arial" w:cs="Arial"/>
                <w:b/>
                <w:i/>
                <w:iCs/>
                <w:sz w:val="24"/>
                <w:szCs w:val="20"/>
                <w:lang w:val="es-ES_tradnl" w:eastAsia="es-PE"/>
              </w:rPr>
              <w:t xml:space="preserve">E LA UNIDAD DIDÁCTICA III: </w:t>
            </w:r>
            <w:r w:rsidRPr="00782D2A">
              <w:rPr>
                <w:rFonts w:ascii="Arial" w:eastAsiaTheme="minorEastAsia" w:hAnsi="Arial" w:cs="Arial"/>
                <w:i/>
                <w:lang w:eastAsia="es-PE"/>
              </w:rPr>
              <w:t>Dadas las orientaciones metodológicas del docente, interviene activamente en las actividades oral-discursivas programadas, empleando adecuadamente recursos verbales y no verbales.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7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Contenidos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Estrategia did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Indicadores de logro de la capacidad</w:t>
            </w:r>
          </w:p>
        </w:tc>
      </w:tr>
      <w:tr w:rsidR="00782D2A" w:rsidRPr="00782D2A" w:rsidTr="00D923FB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Conceptual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Procedimental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Actitudinal</w:t>
            </w: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5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Recursos verbales y no verbales.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Recursos lingüísticos y paralingüísticos.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Recursos prosódicos  y kinésicos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Utiliza recursos lingüísticos, paralingüísticos, prosódicos  y kinésicos.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Asume con responsabilidad el uso de los recursos verbales y no verbales en expresiones orales.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Declamación teatralizada como motivación.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5" w:hanging="18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Usa los recursos verbales y no verbales en sus expresiones orales siguiendo las indicaciones del docente.</w:t>
            </w:r>
          </w:p>
        </w:tc>
      </w:tr>
      <w:tr w:rsidR="00782D2A" w:rsidRPr="00782D2A" w:rsidTr="00D923FB">
        <w:trPr>
          <w:trHeight w:hRule="exact" w:val="155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1" w:hanging="13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El discurso: clases.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1" w:hanging="13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Preparación y estructura.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1" w:hanging="13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Estrategias y recursos.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8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Produce discursos orales.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Disfruta expresando un discurso con recursos lingüísticos, paralingüísticos, prosódicos y kinésicos.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Audición de un discurso con roles de preguntas.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5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Pronuncia un discurso con entonación, vocalización, ritmo y otros recursos kinésicos adecuados.</w:t>
            </w:r>
          </w:p>
        </w:tc>
      </w:tr>
      <w:tr w:rsidR="00782D2A" w:rsidRPr="00782D2A" w:rsidTr="00D923FB">
        <w:trPr>
          <w:trHeight w:hRule="exact" w:val="169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31" w:hanging="13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El seminario: características.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31" w:hanging="13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Planificación y estructura.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31" w:hanging="13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Estrategias.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Emplea la información recopilada.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2" w:hanging="10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Muestra interés y seriedad investigativos para obtener la información requerida.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Exposición académica del seminario a cargo del docente con roles de  preguntas.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5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Planifica su participación en el seminario, teniendo en cuenta la jerarquización y relevancia de la información expuesta.</w:t>
            </w:r>
          </w:p>
        </w:tc>
      </w:tr>
      <w:tr w:rsidR="00782D2A" w:rsidRPr="00782D2A" w:rsidTr="00D923FB">
        <w:trPr>
          <w:trHeight w:hRule="exact" w:val="140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El debate: características.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Planificación y estructura.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Recursos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Argumenta coherentemente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2" w:hanging="10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Debate respetando las normas de participación y los argumentos diferentes a los suyos.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Observación de un video (debate político).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5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Sustenta con argumentos sólidos su participación en el debate.</w:t>
            </w:r>
          </w:p>
        </w:tc>
      </w:tr>
      <w:tr w:rsidR="00782D2A" w:rsidRPr="00782D2A" w:rsidTr="00D923FB">
        <w:trPr>
          <w:trHeight w:hRule="exact" w:val="58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EVALUACI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ÓN DE LA UNIDAD DIDÁCTICA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56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DESEMPE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ÑO</w:t>
            </w:r>
          </w:p>
        </w:tc>
      </w:tr>
      <w:tr w:rsidR="00782D2A" w:rsidRPr="00782D2A" w:rsidTr="00D923FB">
        <w:trPr>
          <w:trHeight w:hRule="exact" w:val="845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31" w:hanging="13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Evaluación escrita de la unidad didáctica 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6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Textos orales diversos como resultado de técnicas grupales distintas.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12" w:hanging="14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 xml:space="preserve">Dominio de las técnicas de expresión oral en sus diferentes manifestaciones discursivas. </w:t>
            </w:r>
          </w:p>
        </w:tc>
      </w:tr>
    </w:tbl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782D2A" w:rsidRPr="00782D2A" w:rsidTr="00D923FB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4"/>
                <w:szCs w:val="20"/>
                <w:lang w:eastAsia="es-PE"/>
              </w:rPr>
              <w:t>UNIDAD  DIDÁCTICA IV: LA REDACCIÓN ADMINISTRATIVA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8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i/>
                <w:iCs/>
                <w:sz w:val="24"/>
                <w:szCs w:val="24"/>
                <w:lang w:val="es-ES_tradnl" w:eastAsia="es-PE"/>
              </w:rPr>
              <w:t>CAPACIDAD D</w:t>
            </w:r>
            <w:r w:rsidRPr="00782D2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s-ES_tradnl" w:eastAsia="es-PE"/>
              </w:rPr>
              <w:t xml:space="preserve">E LA UNIDAD DIDÁCTICA </w:t>
            </w:r>
            <w:proofErr w:type="gramStart"/>
            <w:r w:rsidRPr="00782D2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s-ES_tradnl" w:eastAsia="es-PE"/>
              </w:rPr>
              <w:t>IV:</w:t>
            </w:r>
            <w:r w:rsidRPr="00782D2A">
              <w:rPr>
                <w:rFonts w:ascii="Arial" w:eastAsiaTheme="minorEastAsia" w:hAnsi="Arial" w:cs="Arial"/>
                <w:i/>
                <w:lang w:eastAsia="es-PE"/>
              </w:rPr>
              <w:t>Ante</w:t>
            </w:r>
            <w:proofErr w:type="gramEnd"/>
            <w:r w:rsidRPr="00782D2A">
              <w:rPr>
                <w:rFonts w:ascii="Arial" w:eastAsiaTheme="minorEastAsia" w:hAnsi="Arial" w:cs="Arial"/>
                <w:i/>
                <w:lang w:eastAsia="es-PE"/>
              </w:rPr>
              <w:t xml:space="preserve"> requerimientos de trámite académico-administrativos, redacta adecuadamente diversos tipos de documentos, haciendo uso de los criterios de claridad, corrección, adecuación y formato apropiado.</w:t>
            </w:r>
          </w:p>
        </w:tc>
      </w:tr>
      <w:tr w:rsidR="00782D2A" w:rsidRPr="00782D2A" w:rsidTr="00D923FB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Estrategia did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Indicador de logro de la capacidad</w:t>
            </w:r>
          </w:p>
        </w:tc>
      </w:tr>
      <w:tr w:rsidR="00782D2A" w:rsidRPr="00782D2A" w:rsidTr="00D923FB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96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Tipología  textual.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La solicitud.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El memorando.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08" w:hanging="108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Redacta eficientemente diversos tipos de documentos administrativos (solicitud, memorando, oficio, currículum vitae, informe y constancia).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04" w:hanging="10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Realiza las diversas actividades programadas con interés y responsabilidad.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04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Participa activamente mediante preguntas y opiniones sobre los diversos temas tratados.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Lluvia de ideas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Exposición didáctica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Análisis-síntesis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45" w:hanging="24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Estudio de casos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85" w:hanging="185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Redacta adecuadamente diversos tipos de documentos administrativos, haciendo uso de los criterios de claridad, corrección, adecuación y formato apropiado.</w:t>
            </w:r>
          </w:p>
        </w:tc>
      </w:tr>
      <w:tr w:rsidR="00782D2A" w:rsidRPr="00782D2A" w:rsidTr="00D923FB">
        <w:trPr>
          <w:trHeight w:hRule="exact" w:val="90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8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El oficio.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El currículum vitae.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113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El informe.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1" w:hanging="142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La constancia.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SEGUNDO EXAMEN PARCIAL</w:t>
            </w:r>
          </w:p>
          <w:p w:rsidR="00782D2A" w:rsidRPr="00782D2A" w:rsidRDefault="00782D2A" w:rsidP="00782D2A">
            <w:pPr>
              <w:widowControl w:val="0"/>
              <w:tabs>
                <w:tab w:val="left" w:pos="8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ab/>
            </w:r>
          </w:p>
        </w:tc>
      </w:tr>
      <w:tr w:rsidR="00782D2A" w:rsidRPr="00782D2A" w:rsidTr="00D923FB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  <w:t>EXAMEN SUSTITUTORIO</w:t>
            </w:r>
          </w:p>
        </w:tc>
      </w:tr>
      <w:tr w:rsidR="00782D2A" w:rsidRPr="00782D2A" w:rsidTr="00D923FB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EVALUACI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ÓN DE LA UNIDAD DIDÁCTICA</w:t>
            </w: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782D2A" w:rsidRPr="00782D2A" w:rsidTr="00D923FB">
        <w:trPr>
          <w:trHeight w:hRule="exact" w:val="57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PE"/>
              </w:rPr>
              <w:t>EVIDENCIA DE DESEMPE</w:t>
            </w:r>
            <w:r w:rsidRPr="00782D2A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PE"/>
              </w:rPr>
              <w:t>ÑO</w:t>
            </w:r>
          </w:p>
        </w:tc>
      </w:tr>
      <w:tr w:rsidR="00782D2A" w:rsidRPr="00782D2A" w:rsidTr="00D923FB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3" w:hanging="284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Descripción de las características e identificación de la estructura de los documentos estudiados.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46" w:hanging="246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Textos de redacción administrativa (solicitud, memorando, oficio, currículum vitae, informe y constancia).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12" w:hanging="141"/>
              <w:contextualSpacing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Aplicación de principios de claridad, corrección, adecuación y formato apropiado en la elaboración de documentos administrativos.</w:t>
            </w:r>
          </w:p>
        </w:tc>
      </w:tr>
    </w:tbl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br w:type="page"/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s-PE"/>
        </w:rPr>
        <w:sectPr w:rsidR="00782D2A" w:rsidRPr="00782D2A" w:rsidSect="00D923FB">
          <w:pgSz w:w="16839" w:h="11907" w:orient="landscape" w:code="9"/>
          <w:pgMar w:top="426" w:right="1440" w:bottom="0" w:left="1440" w:header="720" w:footer="720" w:gutter="0"/>
          <w:cols w:space="60"/>
          <w:noEndnote/>
          <w:docGrid w:linePitch="272"/>
        </w:sectPr>
      </w:pPr>
    </w:p>
    <w:p w:rsidR="00782D2A" w:rsidRPr="00782D2A" w:rsidRDefault="00782D2A" w:rsidP="00782D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lastRenderedPageBreak/>
        <w:t xml:space="preserve">MATERIALES   EDUCATIVOS  Y OTROS  RECURSOS  DIDÁCTICOS  </w:t>
      </w:r>
    </w:p>
    <w:p w:rsidR="00782D2A" w:rsidRPr="00782D2A" w:rsidRDefault="00782D2A" w:rsidP="00782D2A">
      <w:pPr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Libros</w:t>
      </w: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Separatas</w:t>
      </w: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Prácticas</w:t>
      </w: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Lecturas</w:t>
      </w: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Proyector multimedia/Laptop</w:t>
      </w: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Páginas web</w:t>
      </w: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Artículos periodísticos</w:t>
      </w:r>
    </w:p>
    <w:p w:rsidR="00782D2A" w:rsidRPr="00782D2A" w:rsidRDefault="00782D2A" w:rsidP="00782D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Papelógrafos</w:t>
      </w:r>
    </w:p>
    <w:p w:rsidR="00782D2A" w:rsidRPr="00782D2A" w:rsidRDefault="00782D2A" w:rsidP="00782D2A">
      <w:pPr>
        <w:spacing w:line="276" w:lineRule="auto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LECTURAS EXTRACLASES Y CAPACIDADES COMPLEMENTARIAS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tbl>
      <w:tblPr>
        <w:tblStyle w:val="Tablaconcuadrcula"/>
        <w:tblW w:w="8897" w:type="dxa"/>
        <w:tblInd w:w="567" w:type="dxa"/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1418"/>
        <w:gridCol w:w="2693"/>
      </w:tblGrid>
      <w:tr w:rsidR="00782D2A" w:rsidRPr="00782D2A" w:rsidTr="00D923FB">
        <w:trPr>
          <w:trHeight w:val="672"/>
        </w:trPr>
        <w:tc>
          <w:tcPr>
            <w:tcW w:w="1668" w:type="dxa"/>
            <w:shd w:val="clear" w:color="auto" w:fill="000000" w:themeFill="text1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8"/>
                <w:szCs w:val="16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  <w:t>TÍTULO</w:t>
            </w:r>
          </w:p>
        </w:tc>
        <w:tc>
          <w:tcPr>
            <w:tcW w:w="1984" w:type="dxa"/>
            <w:shd w:val="clear" w:color="auto" w:fill="000000" w:themeFill="text1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8"/>
                <w:szCs w:val="16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  <w:t>AUTOR</w:t>
            </w:r>
          </w:p>
        </w:tc>
        <w:tc>
          <w:tcPr>
            <w:tcW w:w="1134" w:type="dxa"/>
            <w:shd w:val="clear" w:color="auto" w:fill="000000" w:themeFill="text1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8"/>
                <w:szCs w:val="16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  <w:t>GÉNERO</w:t>
            </w:r>
          </w:p>
        </w:tc>
        <w:tc>
          <w:tcPr>
            <w:tcW w:w="1418" w:type="dxa"/>
            <w:shd w:val="clear" w:color="auto" w:fill="000000" w:themeFill="text1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6"/>
                <w:szCs w:val="16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  <w:t>EVALUACIÓN</w:t>
            </w:r>
          </w:p>
        </w:tc>
        <w:tc>
          <w:tcPr>
            <w:tcW w:w="2693" w:type="dxa"/>
            <w:shd w:val="clear" w:color="auto" w:fill="000000" w:themeFill="text1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2"/>
                <w:szCs w:val="16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  <w:t>CAPACIDADES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eastAsia="es-PE"/>
              </w:rPr>
              <w:t>COMPLEMENTARIAS</w:t>
            </w:r>
          </w:p>
        </w:tc>
      </w:tr>
      <w:tr w:rsidR="00782D2A" w:rsidRPr="00782D2A" w:rsidTr="00D923FB">
        <w:trPr>
          <w:trHeight w:val="1574"/>
        </w:trPr>
        <w:tc>
          <w:tcPr>
            <w:tcW w:w="1668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  <w:t>La civilización del espectáculo.</w:t>
            </w:r>
          </w:p>
        </w:tc>
        <w:tc>
          <w:tcPr>
            <w:tcW w:w="1984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Mario Vargas Llosa</w:t>
            </w:r>
          </w:p>
        </w:tc>
        <w:tc>
          <w:tcPr>
            <w:tcW w:w="1134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Ensayo</w:t>
            </w:r>
          </w:p>
        </w:tc>
        <w:tc>
          <w:tcPr>
            <w:tcW w:w="1418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  <w:t>A partir de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  <w:t>4°. Semana.</w:t>
            </w:r>
          </w:p>
        </w:tc>
        <w:tc>
          <w:tcPr>
            <w:tcW w:w="2693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Analiza críticamente el contenido de un texto ensayístico, incidiendo en los argumentos y puntos de vista del autor leído.</w:t>
            </w:r>
          </w:p>
        </w:tc>
      </w:tr>
      <w:tr w:rsidR="00782D2A" w:rsidRPr="00782D2A" w:rsidTr="00D923FB">
        <w:trPr>
          <w:trHeight w:val="1271"/>
        </w:trPr>
        <w:tc>
          <w:tcPr>
            <w:tcW w:w="1668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  <w:t>Metamorfosis.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i/>
                <w:sz w:val="18"/>
                <w:szCs w:val="18"/>
                <w:lang w:eastAsia="es-PE"/>
              </w:rPr>
              <w:t>Otras similares.</w:t>
            </w:r>
          </w:p>
        </w:tc>
        <w:tc>
          <w:tcPr>
            <w:tcW w:w="1984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Frank Kafka</w:t>
            </w:r>
          </w:p>
        </w:tc>
        <w:tc>
          <w:tcPr>
            <w:tcW w:w="1134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Novela</w:t>
            </w:r>
          </w:p>
        </w:tc>
        <w:tc>
          <w:tcPr>
            <w:tcW w:w="1418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  <w:t>A partir de la 10° semana.</w:t>
            </w:r>
          </w:p>
        </w:tc>
        <w:tc>
          <w:tcPr>
            <w:tcW w:w="2693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b/>
                <w:sz w:val="18"/>
                <w:szCs w:val="18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 xml:space="preserve">Identifica las partes más relevantes de un texto narrativo, valiéndose de </w:t>
            </w:r>
            <w:proofErr w:type="spellStart"/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estrategiaslectoras</w:t>
            </w:r>
            <w:proofErr w:type="spellEnd"/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 xml:space="preserve"> como el subrayado y </w:t>
            </w:r>
            <w:proofErr w:type="spellStart"/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sumillado</w:t>
            </w:r>
            <w:proofErr w:type="spellEnd"/>
            <w:r w:rsidRPr="00782D2A">
              <w:rPr>
                <w:rFonts w:ascii="Arial" w:eastAsiaTheme="minorEastAsia" w:hAnsi="Arial" w:cs="Arial"/>
                <w:sz w:val="18"/>
                <w:szCs w:val="18"/>
                <w:lang w:eastAsia="es-PE"/>
              </w:rPr>
              <w:t>.</w:t>
            </w:r>
          </w:p>
        </w:tc>
      </w:tr>
    </w:tbl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600" w:lineRule="auto"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600" w:lineRule="auto"/>
        <w:ind w:left="567" w:hanging="425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EVALUACIÓN</w:t>
      </w:r>
    </w:p>
    <w:tbl>
      <w:tblPr>
        <w:tblpPr w:leftFromText="141" w:rightFromText="141" w:vertAnchor="text" w:horzAnchor="margin" w:tblpX="534" w:tblpY="13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80"/>
        <w:gridCol w:w="2114"/>
      </w:tblGrid>
      <w:tr w:rsidR="00782D2A" w:rsidRPr="00782D2A" w:rsidTr="00D923FB">
        <w:trPr>
          <w:trHeight w:val="554"/>
        </w:trPr>
        <w:tc>
          <w:tcPr>
            <w:tcW w:w="854" w:type="dxa"/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sz w:val="18"/>
                <w:szCs w:val="18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bCs/>
                <w:sz w:val="18"/>
                <w:szCs w:val="18"/>
                <w:lang w:eastAsia="es-PE"/>
              </w:rPr>
              <w:t>UNIDAD</w:t>
            </w:r>
          </w:p>
        </w:tc>
        <w:tc>
          <w:tcPr>
            <w:tcW w:w="5950" w:type="dxa"/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sz w:val="18"/>
                <w:szCs w:val="18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sz w:val="18"/>
                <w:szCs w:val="18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bCs/>
                <w:sz w:val="18"/>
                <w:szCs w:val="18"/>
                <w:lang w:eastAsia="es-PE"/>
              </w:rPr>
              <w:t>INDICADORES  DE LOGRO</w:t>
            </w:r>
          </w:p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sz w:val="18"/>
                <w:szCs w:val="18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bCs/>
                <w:sz w:val="18"/>
                <w:szCs w:val="18"/>
                <w:lang w:eastAsia="es-PE"/>
              </w:rPr>
              <w:t>INSTRUMENTOS</w:t>
            </w:r>
          </w:p>
        </w:tc>
      </w:tr>
      <w:tr w:rsidR="00782D2A" w:rsidRPr="00782D2A" w:rsidTr="00D923FB">
        <w:trPr>
          <w:trHeight w:val="847"/>
        </w:trPr>
        <w:tc>
          <w:tcPr>
            <w:tcW w:w="854" w:type="dxa"/>
          </w:tcPr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  <w:t>I</w:t>
            </w:r>
          </w:p>
        </w:tc>
        <w:tc>
          <w:tcPr>
            <w:tcW w:w="5950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.</w:t>
            </w:r>
          </w:p>
          <w:p w:rsidR="00835762" w:rsidRPr="00782D2A" w:rsidRDefault="00835762" w:rsidP="0083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es-PE"/>
              </w:rPr>
            </w:pPr>
            <w:r w:rsidRPr="00555C8B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Reconoce la importancia de la comunicación y el lenguaje para el desarrollo integral del ser humano y de su entorno</w:t>
            </w:r>
            <w:r>
              <w:rPr>
                <w:rFonts w:ascii="Arial" w:eastAsiaTheme="minorEastAsia" w:hAnsi="Arial" w:cs="Arial"/>
                <w:lang w:eastAsia="es-PE"/>
              </w:rPr>
              <w:t>.</w:t>
            </w:r>
          </w:p>
          <w:p w:rsidR="00782D2A" w:rsidRPr="00782D2A" w:rsidRDefault="00782D2A" w:rsidP="00782D2A">
            <w:pPr>
              <w:spacing w:after="0" w:line="300" w:lineRule="auto"/>
              <w:jc w:val="both"/>
              <w:rPr>
                <w:rFonts w:ascii="Arial Narrow" w:eastAsiaTheme="minorEastAsia" w:hAnsi="Arial Narrow" w:cs="Arial"/>
                <w:sz w:val="16"/>
                <w:szCs w:val="16"/>
                <w:lang w:eastAsia="es-PE"/>
              </w:rPr>
            </w:pPr>
          </w:p>
        </w:tc>
        <w:tc>
          <w:tcPr>
            <w:tcW w:w="2126" w:type="dxa"/>
          </w:tcPr>
          <w:p w:rsidR="00782D2A" w:rsidRPr="00782D2A" w:rsidRDefault="00782D2A" w:rsidP="00782D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00" w:lineRule="auto"/>
              <w:ind w:left="318" w:hanging="284"/>
              <w:jc w:val="both"/>
              <w:rPr>
                <w:rFonts w:ascii="Arial Narrow" w:eastAsiaTheme="minorEastAsia" w:hAnsi="Arial Narrow" w:cs="Arial"/>
                <w:sz w:val="16"/>
                <w:szCs w:val="16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  <w:t>Prácticas calificadas.</w:t>
            </w:r>
          </w:p>
          <w:p w:rsidR="00782D2A" w:rsidRPr="00782D2A" w:rsidRDefault="00782D2A" w:rsidP="00782D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00" w:lineRule="auto"/>
              <w:ind w:left="318" w:hanging="284"/>
              <w:jc w:val="both"/>
              <w:rPr>
                <w:rFonts w:ascii="Arial Narrow" w:eastAsiaTheme="minorEastAsia" w:hAnsi="Arial Narrow" w:cs="Arial"/>
                <w:sz w:val="16"/>
                <w:szCs w:val="16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  <w:t>Prueba escrita integral</w:t>
            </w:r>
          </w:p>
        </w:tc>
      </w:tr>
      <w:tr w:rsidR="00782D2A" w:rsidRPr="00782D2A" w:rsidTr="00D923FB">
        <w:trPr>
          <w:trHeight w:val="903"/>
        </w:trPr>
        <w:tc>
          <w:tcPr>
            <w:tcW w:w="854" w:type="dxa"/>
          </w:tcPr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  <w:t>II</w:t>
            </w:r>
          </w:p>
        </w:tc>
        <w:tc>
          <w:tcPr>
            <w:tcW w:w="5950" w:type="dxa"/>
          </w:tcPr>
          <w:p w:rsidR="00782D2A" w:rsidRPr="00782D2A" w:rsidRDefault="00835762" w:rsidP="00782D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Aplica correctamente las reglas ortográficas, teniendo en cuenta la normativa española vigente</w:t>
            </w:r>
          </w:p>
        </w:tc>
        <w:tc>
          <w:tcPr>
            <w:tcW w:w="2126" w:type="dxa"/>
          </w:tcPr>
          <w:p w:rsidR="00782D2A" w:rsidRPr="00782D2A" w:rsidRDefault="00782D2A" w:rsidP="00782D2A">
            <w:pPr>
              <w:spacing w:after="0" w:line="30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00" w:lineRule="auto"/>
              <w:ind w:left="318" w:hanging="284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  <w:t>Lista de cotejo</w:t>
            </w:r>
          </w:p>
        </w:tc>
      </w:tr>
      <w:tr w:rsidR="00782D2A" w:rsidRPr="00782D2A" w:rsidTr="00D923FB">
        <w:trPr>
          <w:trHeight w:val="703"/>
        </w:trPr>
        <w:tc>
          <w:tcPr>
            <w:tcW w:w="854" w:type="dxa"/>
          </w:tcPr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  <w:t>III</w:t>
            </w:r>
          </w:p>
        </w:tc>
        <w:tc>
          <w:tcPr>
            <w:tcW w:w="5950" w:type="dxa"/>
          </w:tcPr>
          <w:p w:rsidR="00782D2A" w:rsidRPr="00782D2A" w:rsidRDefault="00782D2A" w:rsidP="0078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Interviene activamente en las actividades oral-discursivas programadas, empleando adecuadamente recursos verbales y no verbales.</w:t>
            </w:r>
          </w:p>
        </w:tc>
        <w:tc>
          <w:tcPr>
            <w:tcW w:w="2126" w:type="dxa"/>
          </w:tcPr>
          <w:p w:rsidR="00782D2A" w:rsidRPr="00782D2A" w:rsidRDefault="00782D2A" w:rsidP="00782D2A">
            <w:pPr>
              <w:spacing w:after="0" w:line="30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00" w:lineRule="auto"/>
              <w:ind w:left="318" w:hanging="284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  <w:t>Ficha de observación</w:t>
            </w:r>
          </w:p>
        </w:tc>
      </w:tr>
      <w:tr w:rsidR="00782D2A" w:rsidRPr="00782D2A" w:rsidTr="00D923FB">
        <w:tc>
          <w:tcPr>
            <w:tcW w:w="854" w:type="dxa"/>
          </w:tcPr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spacing w:after="0" w:line="300" w:lineRule="auto"/>
              <w:jc w:val="center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  <w:t>IV</w:t>
            </w:r>
          </w:p>
        </w:tc>
        <w:tc>
          <w:tcPr>
            <w:tcW w:w="5950" w:type="dxa"/>
          </w:tcPr>
          <w:p w:rsidR="00782D2A" w:rsidRPr="00782D2A" w:rsidRDefault="00782D2A" w:rsidP="00782D2A">
            <w:pPr>
              <w:spacing w:after="0" w:line="30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Redacta adecuadamente diversos tipos de documentos administrativos, haciendo uso de los criterios de claridad, corrección, adecuación y formato apropiado.</w:t>
            </w:r>
          </w:p>
        </w:tc>
        <w:tc>
          <w:tcPr>
            <w:tcW w:w="2126" w:type="dxa"/>
          </w:tcPr>
          <w:p w:rsidR="00782D2A" w:rsidRPr="00782D2A" w:rsidRDefault="00782D2A" w:rsidP="00782D2A">
            <w:pPr>
              <w:spacing w:after="0" w:line="30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00" w:lineRule="auto"/>
              <w:ind w:left="284" w:hanging="284"/>
              <w:contextualSpacing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  <w:t>Lista de cotejo</w:t>
            </w:r>
          </w:p>
        </w:tc>
      </w:tr>
      <w:tr w:rsidR="00782D2A" w:rsidRPr="00782D2A" w:rsidTr="00D923FB">
        <w:tc>
          <w:tcPr>
            <w:tcW w:w="854" w:type="dxa"/>
          </w:tcPr>
          <w:p w:rsidR="00782D2A" w:rsidRPr="00782D2A" w:rsidRDefault="00782D2A" w:rsidP="00782D2A">
            <w:pPr>
              <w:spacing w:after="0" w:line="300" w:lineRule="auto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spacing w:after="0" w:line="300" w:lineRule="auto"/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b/>
                <w:sz w:val="20"/>
                <w:szCs w:val="20"/>
                <w:lang w:eastAsia="es-PE"/>
              </w:rPr>
              <w:t xml:space="preserve">ACTITUD </w:t>
            </w:r>
          </w:p>
        </w:tc>
        <w:tc>
          <w:tcPr>
            <w:tcW w:w="5950" w:type="dxa"/>
          </w:tcPr>
          <w:p w:rsidR="00782D2A" w:rsidRPr="00782D2A" w:rsidRDefault="00782D2A" w:rsidP="00782D2A">
            <w:pPr>
              <w:spacing w:after="0" w:line="30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  <w:r w:rsidRPr="00782D2A"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  <w:t>Asume con responsabilidad y respeto las actividades programadas.</w:t>
            </w:r>
          </w:p>
        </w:tc>
        <w:tc>
          <w:tcPr>
            <w:tcW w:w="2126" w:type="dxa"/>
          </w:tcPr>
          <w:p w:rsidR="00782D2A" w:rsidRPr="00782D2A" w:rsidRDefault="00782D2A" w:rsidP="00782D2A">
            <w:pPr>
              <w:spacing w:after="0" w:line="300" w:lineRule="auto"/>
              <w:contextualSpacing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</w:p>
          <w:p w:rsidR="00782D2A" w:rsidRPr="00782D2A" w:rsidRDefault="00782D2A" w:rsidP="00782D2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284" w:hanging="284"/>
              <w:contextualSpacing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</w:pPr>
            <w:r w:rsidRPr="00782D2A">
              <w:rPr>
                <w:rFonts w:ascii="Arial Narrow" w:eastAsiaTheme="minorEastAsia" w:hAnsi="Arial Narrow" w:cs="Arial"/>
                <w:sz w:val="20"/>
                <w:szCs w:val="20"/>
                <w:lang w:eastAsia="es-PE"/>
              </w:rPr>
              <w:t>Escala de Likert</w:t>
            </w:r>
          </w:p>
        </w:tc>
      </w:tr>
    </w:tbl>
    <w:p w:rsidR="00782D2A" w:rsidRPr="00782D2A" w:rsidRDefault="00782D2A" w:rsidP="00782D2A">
      <w:pPr>
        <w:spacing w:after="0" w:line="240" w:lineRule="auto"/>
        <w:ind w:right="-1"/>
        <w:jc w:val="both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-489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-489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-489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-489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-489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93464" w:rsidRDefault="00841FAC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 Narrow" w:eastAsia="Times New Roman" w:hAnsi="Arial Narrow" w:cs="Times New Roman"/>
          <w:bCs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9FC2CD" wp14:editId="3C0131ED">
                <wp:simplePos x="0" y="0"/>
                <wp:positionH relativeFrom="column">
                  <wp:posOffset>-64135</wp:posOffset>
                </wp:positionH>
                <wp:positionV relativeFrom="paragraph">
                  <wp:posOffset>171450</wp:posOffset>
                </wp:positionV>
                <wp:extent cx="5435029" cy="2409825"/>
                <wp:effectExtent l="19050" t="19050" r="13335" b="2857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029" cy="2409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5CE34" id="6 Rectángulo redondeado" o:spid="_x0000_s1026" style="position:absolute;margin-left:-5.05pt;margin-top:13.5pt;width:427.95pt;height:18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" fillcolor="window" strokecolor="windowText" strokeweight="2.25pt">
                <v:stroke joinstyle="miter"/>
                <v:path arrowok="t"/>
              </v:roundrect>
            </w:pict>
          </mc:Fallback>
        </mc:AlternateContent>
      </w:r>
    </w:p>
    <w:p w:rsidR="00793464" w:rsidRDefault="00793464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Según el Art.127° del R.</w:t>
      </w:r>
      <w:proofErr w:type="gramStart"/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A.G</w:t>
      </w:r>
      <w:proofErr w:type="gramEnd"/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(2015),</w:t>
      </w:r>
      <w:r w:rsidR="00E62A94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LA EVALUACIÓN </w:t>
      </w:r>
      <w:r w:rsidR="00E62A94"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comprende: dos</w:t>
      </w: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exámenes parciales y; dos trabajos académicos .El Promedio para cada Evaluación parcial se determina de:                        </w:t>
      </w:r>
    </w:p>
    <w:p w:rsidR="00782D2A" w:rsidRPr="00782D2A" w:rsidRDefault="00CA66FF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         </w:t>
      </w:r>
      <w:r w:rsidR="00782D2A"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1.-Evaluación Escrita</w:t>
      </w:r>
      <w:r w:rsidR="00E62A94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="00E62A94"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(con</w:t>
      </w:r>
      <w:r w:rsidR="00782D2A"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un decimal sin redondeo)</w:t>
      </w: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         2.-Evaluación Oral   (con un decimal sin redondeo)</w:t>
      </w: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         3.-Trabajo Académico.</w:t>
      </w: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Además la evaluación será permanente e integral en función a las capacidades </w:t>
      </w: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e indicadores y la asistencia es obligatoria</w:t>
      </w: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         El promedio final se hará calculando:</w:t>
      </w: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.</w:t>
      </w:r>
    </w:p>
    <w:p w:rsidR="00782D2A" w:rsidRPr="00782D2A" w:rsidRDefault="00782D2A" w:rsidP="00782D2A">
      <w:pPr>
        <w:tabs>
          <w:tab w:val="left" w:pos="4215"/>
        </w:tabs>
        <w:spacing w:after="0" w:line="276" w:lineRule="auto"/>
        <w:ind w:right="141"/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</w:pPr>
      <w:r w:rsidRPr="00782D2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32"/>
                <w:szCs w:val="32"/>
                <w:lang w:val="es-ES" w:eastAsia="es-E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32"/>
                <w:szCs w:val="32"/>
                <w:lang w:val="es-ES" w:eastAsia="es-E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32"/>
                <w:szCs w:val="32"/>
                <w:lang w:val="es-ES" w:eastAsia="es-ES"/>
              </w:rPr>
              <m:t>F</m:t>
            </m:r>
          </m:sub>
        </m:sSub>
        <m:f>
          <m:fPr>
            <m:ctrlPr>
              <w:rPr>
                <w:rFonts w:ascii="Cambria Math" w:eastAsia="Times New Roman" w:hAnsi="Cambria Math" w:cs="Arial"/>
                <w:bCs/>
                <w:i/>
                <w:sz w:val="32"/>
                <w:szCs w:val="32"/>
                <w:lang w:val="es-ES" w:eastAsia="es-E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32"/>
                <w:szCs w:val="32"/>
                <w:lang w:val="es-ES" w:eastAsia="es-ES"/>
              </w:rPr>
              <m:t>P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32"/>
                <w:szCs w:val="32"/>
                <w:lang w:val="es-ES" w:eastAsia="es-ES"/>
              </w:rPr>
              <m:t>1 +P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32"/>
                <w:szCs w:val="32"/>
                <w:lang w:val="es-ES" w:eastAsia="es-E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32"/>
                <w:szCs w:val="32"/>
                <w:lang w:val="es-ES" w:eastAsia="es-ES"/>
              </w:rPr>
              <m:t>2</m:t>
            </m:r>
          </m:den>
        </m:f>
      </m:oMath>
    </w:p>
    <w:p w:rsidR="00782D2A" w:rsidRPr="00782D2A" w:rsidRDefault="00782D2A" w:rsidP="00782D2A">
      <w:pPr>
        <w:tabs>
          <w:tab w:val="left" w:pos="4230"/>
        </w:tabs>
        <w:spacing w:after="0" w:line="276" w:lineRule="auto"/>
        <w:ind w:right="141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>Los promedios P1 y P2, serán anotados con un decimal sin redondeo.</w:t>
      </w:r>
      <w:r w:rsidRPr="00782D2A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</w:p>
    <w:p w:rsidR="00782D2A" w:rsidRPr="00782D2A" w:rsidRDefault="00782D2A" w:rsidP="00782D2A">
      <w:pPr>
        <w:spacing w:after="0" w:line="276" w:lineRule="auto"/>
        <w:ind w:right="141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-489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82D2A" w:rsidRPr="00782D2A" w:rsidRDefault="00782D2A" w:rsidP="00782D2A">
      <w:pPr>
        <w:spacing w:after="0" w:line="276" w:lineRule="auto"/>
        <w:ind w:right="-489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82D2A" w:rsidRDefault="00782D2A" w:rsidP="0078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X.-BIBLIOGRAFÍA Y REFERENCIAS WEB</w:t>
      </w:r>
    </w:p>
    <w:p w:rsidR="0082469F" w:rsidRDefault="0082469F" w:rsidP="0078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82469F" w:rsidRDefault="0082469F" w:rsidP="0078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82469F" w:rsidRDefault="0082469F" w:rsidP="008246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UNIDAD DIDÁCTICA</w:t>
      </w:r>
      <w:r>
        <w:rPr>
          <w:rFonts w:ascii="Arial" w:eastAsiaTheme="minorEastAsia" w:hAnsi="Arial" w:cs="Arial"/>
          <w:b/>
          <w:sz w:val="20"/>
          <w:szCs w:val="20"/>
          <w:lang w:eastAsia="es-PE"/>
        </w:rPr>
        <w:t>I</w:t>
      </w: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 xml:space="preserve"> I: </w:t>
      </w:r>
      <w:r>
        <w:rPr>
          <w:rFonts w:ascii="Arial" w:eastAsiaTheme="minorEastAsia" w:hAnsi="Arial" w:cs="Arial"/>
          <w:b/>
          <w:sz w:val="20"/>
          <w:szCs w:val="20"/>
          <w:lang w:eastAsia="es-PE"/>
        </w:rPr>
        <w:t>LA COMUNICACIÓN Y EL LENGUAJE</w:t>
      </w:r>
    </w:p>
    <w:p w:rsidR="0082469F" w:rsidRPr="00782D2A" w:rsidRDefault="0082469F" w:rsidP="0082469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82469F" w:rsidRDefault="0082469F" w:rsidP="0078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82469F" w:rsidRDefault="0082469F" w:rsidP="0078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82469F">
        <w:rPr>
          <w:rFonts w:ascii="Arial" w:hAnsi="Arial" w:cs="Arial"/>
          <w:sz w:val="20"/>
          <w:szCs w:val="20"/>
        </w:rPr>
        <w:t xml:space="preserve">FERNÁNDEZ, W. (2014). </w:t>
      </w:r>
      <w:r w:rsidRPr="0082469F">
        <w:rPr>
          <w:rFonts w:ascii="Arial" w:hAnsi="Arial" w:cs="Arial"/>
          <w:i/>
          <w:sz w:val="20"/>
          <w:szCs w:val="20"/>
        </w:rPr>
        <w:t>Curso completo de Lengua española. Lima: San Marcos</w:t>
      </w:r>
    </w:p>
    <w:p w:rsidR="0082469F" w:rsidRDefault="0082469F" w:rsidP="0082469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469F">
        <w:rPr>
          <w:rFonts w:ascii="Arial" w:hAnsi="Arial" w:cs="Arial"/>
          <w:sz w:val="20"/>
          <w:szCs w:val="20"/>
          <w:lang w:val="es-MX"/>
        </w:rPr>
        <w:t xml:space="preserve">Mc ENTEE DE MADERO, Eileen (1999): </w:t>
      </w:r>
      <w:r w:rsidRPr="0082469F">
        <w:rPr>
          <w:rFonts w:ascii="Arial" w:hAnsi="Arial" w:cs="Arial"/>
          <w:i/>
          <w:sz w:val="20"/>
          <w:szCs w:val="20"/>
          <w:lang w:val="es-MX"/>
        </w:rPr>
        <w:t>Comunicación oral para el liderazgo en el mundo moderno.</w:t>
      </w:r>
      <w:r w:rsidRPr="0082469F">
        <w:rPr>
          <w:rFonts w:ascii="Arial" w:hAnsi="Arial" w:cs="Arial"/>
          <w:sz w:val="20"/>
          <w:szCs w:val="20"/>
          <w:lang w:val="es-MX"/>
        </w:rPr>
        <w:t xml:space="preserve">  Editorial </w:t>
      </w:r>
      <w:r w:rsidRPr="0082469F">
        <w:rPr>
          <w:rFonts w:ascii="Arial" w:hAnsi="Arial" w:cs="Arial"/>
          <w:sz w:val="20"/>
          <w:szCs w:val="20"/>
        </w:rPr>
        <w:t>McGraw-Hill. México.</w:t>
      </w:r>
    </w:p>
    <w:p w:rsidR="0082469F" w:rsidRPr="0082469F" w:rsidRDefault="0082469F" w:rsidP="0082469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469F">
        <w:rPr>
          <w:rFonts w:ascii="Arial" w:hAnsi="Arial" w:cs="Arial"/>
          <w:sz w:val="20"/>
          <w:szCs w:val="20"/>
        </w:rPr>
        <w:t>PRÍNCIPE, G</w:t>
      </w:r>
      <w:r>
        <w:t>. (2007</w:t>
      </w:r>
      <w:r w:rsidRPr="0082469F">
        <w:rPr>
          <w:i/>
        </w:rPr>
        <w:t>). Lenguaje I</w:t>
      </w:r>
      <w:r>
        <w:t>. Lima: Universidad Inca Garcilaso de la Vega, 2007</w:t>
      </w:r>
    </w:p>
    <w:p w:rsidR="0082469F" w:rsidRPr="0082469F" w:rsidRDefault="0082469F" w:rsidP="0082469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82469F">
        <w:rPr>
          <w:rFonts w:ascii="Arial" w:hAnsi="Arial" w:cs="Arial"/>
          <w:sz w:val="20"/>
          <w:szCs w:val="20"/>
        </w:rPr>
        <w:t xml:space="preserve">RANGEL, Mónica (1986): </w:t>
      </w:r>
      <w:r w:rsidRPr="0082469F">
        <w:rPr>
          <w:rFonts w:ascii="Arial" w:hAnsi="Arial" w:cs="Arial"/>
          <w:i/>
          <w:sz w:val="20"/>
          <w:szCs w:val="20"/>
        </w:rPr>
        <w:t xml:space="preserve">Comunicación oral. </w:t>
      </w:r>
      <w:r w:rsidRPr="0082469F">
        <w:rPr>
          <w:rFonts w:ascii="Arial" w:hAnsi="Arial" w:cs="Arial"/>
          <w:sz w:val="20"/>
          <w:szCs w:val="20"/>
        </w:rPr>
        <w:t>5ª. reimpresión. Editorial Trillas - México.</w:t>
      </w:r>
    </w:p>
    <w:p w:rsidR="0082469F" w:rsidRPr="0082469F" w:rsidRDefault="0082469F" w:rsidP="0082469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14" w:hanging="720"/>
        <w:jc w:val="both"/>
        <w:rPr>
          <w:rFonts w:ascii="Arial" w:hAnsi="Arial" w:cs="Arial"/>
          <w:sz w:val="20"/>
          <w:szCs w:val="20"/>
          <w:lang w:val="es-MX"/>
        </w:rPr>
      </w:pPr>
      <w:r w:rsidRPr="0082469F">
        <w:rPr>
          <w:rFonts w:ascii="Arial" w:hAnsi="Arial" w:cs="Arial"/>
          <w:sz w:val="20"/>
          <w:szCs w:val="20"/>
          <w:lang w:val="es-MX"/>
        </w:rPr>
        <w:t xml:space="preserve">SECO, Manuel (1964): </w:t>
      </w:r>
      <w:r w:rsidRPr="0082469F">
        <w:rPr>
          <w:rFonts w:ascii="Arial" w:hAnsi="Arial" w:cs="Arial"/>
          <w:i/>
          <w:sz w:val="20"/>
          <w:szCs w:val="20"/>
          <w:lang w:val="es-MX"/>
        </w:rPr>
        <w:t>Diccionario de Dudas.</w:t>
      </w:r>
      <w:r w:rsidRPr="0082469F">
        <w:rPr>
          <w:rFonts w:ascii="Arial" w:hAnsi="Arial" w:cs="Arial"/>
          <w:sz w:val="20"/>
          <w:szCs w:val="20"/>
          <w:lang w:val="es-MX"/>
        </w:rPr>
        <w:t xml:space="preserve"> </w:t>
      </w:r>
      <w:proofErr w:type="gramStart"/>
      <w:r w:rsidRPr="0082469F">
        <w:rPr>
          <w:rFonts w:ascii="Arial" w:hAnsi="Arial" w:cs="Arial"/>
          <w:sz w:val="20"/>
          <w:szCs w:val="20"/>
          <w:lang w:val="es-MX"/>
        </w:rPr>
        <w:t>2ª.edición</w:t>
      </w:r>
      <w:proofErr w:type="gramEnd"/>
      <w:r w:rsidRPr="0082469F">
        <w:rPr>
          <w:rFonts w:ascii="Arial" w:hAnsi="Arial" w:cs="Arial"/>
          <w:sz w:val="20"/>
          <w:szCs w:val="20"/>
          <w:lang w:val="es-MX"/>
        </w:rPr>
        <w:t>. Aguilar. Madrid. España.</w:t>
      </w:r>
    </w:p>
    <w:p w:rsidR="0082469F" w:rsidRPr="00584707" w:rsidRDefault="0082469F" w:rsidP="0082469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584707">
        <w:rPr>
          <w:rFonts w:ascii="Arial" w:hAnsi="Arial" w:cs="Arial"/>
          <w:sz w:val="18"/>
          <w:szCs w:val="18"/>
        </w:rPr>
        <w:t xml:space="preserve">ZACHARIS, John C. y Coleman C. B (1989): </w:t>
      </w:r>
      <w:r w:rsidRPr="00584707">
        <w:rPr>
          <w:rFonts w:ascii="Arial" w:hAnsi="Arial" w:cs="Arial"/>
          <w:i/>
          <w:sz w:val="18"/>
          <w:szCs w:val="18"/>
        </w:rPr>
        <w:t>Comunicación oral</w:t>
      </w:r>
      <w:r w:rsidRPr="00584707">
        <w:rPr>
          <w:rFonts w:ascii="Arial" w:hAnsi="Arial" w:cs="Arial"/>
          <w:sz w:val="18"/>
          <w:szCs w:val="18"/>
        </w:rPr>
        <w:t>. 2ª. reimpresión. Editorial Limusa. México.</w:t>
      </w:r>
    </w:p>
    <w:p w:rsidR="0082469F" w:rsidRPr="00782D2A" w:rsidRDefault="0082469F" w:rsidP="0078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UNIDAD DIDÁCTICA</w:t>
      </w:r>
      <w:r w:rsidR="0082469F">
        <w:rPr>
          <w:rFonts w:ascii="Arial" w:eastAsiaTheme="minorEastAsia" w:hAnsi="Arial" w:cs="Arial"/>
          <w:b/>
          <w:sz w:val="20"/>
          <w:szCs w:val="20"/>
          <w:lang w:eastAsia="es-PE"/>
        </w:rPr>
        <w:t>I</w:t>
      </w: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I: LAS NORMAS ORTOGRÁFICAS EN LA COMUNICACIÓN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i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ALVAREZ, Graciela y </w:t>
      </w:r>
      <w:proofErr w:type="gram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otros(</w:t>
      </w:r>
      <w:proofErr w:type="gramEnd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2000).Introducción a la comunicación, Lima: </w:t>
      </w:r>
      <w:proofErr w:type="spell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Mantarog</w:t>
      </w:r>
      <w:proofErr w:type="spellEnd"/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i/>
          <w:sz w:val="20"/>
          <w:szCs w:val="20"/>
          <w:lang w:eastAsia="es-PE"/>
        </w:rPr>
      </w:pPr>
      <w:proofErr w:type="spellStart"/>
      <w:proofErr w:type="gram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CASSANY,Daniel</w:t>
      </w:r>
      <w:proofErr w:type="spellEnd"/>
      <w:proofErr w:type="gramEnd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(1998).Cómo enseñar </w:t>
      </w:r>
      <w:proofErr w:type="spell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lengua,Barcelona:Paidos</w:t>
      </w:r>
      <w:proofErr w:type="spellEnd"/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GARABITO, Maicol (2012).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 Manual actualizado de ortografía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Lima:Lumbreras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SIFUENTES, Dante (2001).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Gramática del español y competencia </w:t>
      </w:r>
      <w:proofErr w:type="spellStart"/>
      <w:proofErr w:type="gram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lingüística,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</w:t>
      </w:r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:Centro</w:t>
      </w:r>
      <w:proofErr w:type="spell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de Investigación y Estudios para la Enseñanza Superior “José de la Riva Agüero y Osma”.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VALLADARES, Otto (1988).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Acentuación y </w:t>
      </w:r>
      <w:proofErr w:type="spellStart"/>
      <w:proofErr w:type="gram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tildación,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</w:t>
      </w:r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:Mantaro</w:t>
      </w:r>
      <w:proofErr w:type="spell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VÁSQUEZ, Atilio (1988).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Manual de ortografía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LimaCientífica</w:t>
      </w:r>
      <w:proofErr w:type="spell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REAL ACADEMIA ESPAÑOLA (2005).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Diccionario panhispánico de dudas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Bogotá:Santillana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6A0C40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hyperlink r:id="rId10" w:history="1">
        <w:r w:rsidR="00782D2A" w:rsidRPr="00782D2A">
          <w:rPr>
            <w:rFonts w:ascii="Arial" w:eastAsiaTheme="minorEastAsia" w:hAnsi="Arial" w:cs="Arial"/>
            <w:sz w:val="20"/>
            <w:szCs w:val="20"/>
            <w:lang w:eastAsia="es-PE"/>
          </w:rPr>
          <w:t>http://www.rae.es/recursos/ortografia</w:t>
        </w:r>
      </w:hyperlink>
    </w:p>
    <w:p w:rsidR="00782D2A" w:rsidRPr="00782D2A" w:rsidRDefault="006A0C40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hyperlink r:id="rId11" w:history="1">
        <w:r w:rsidR="00782D2A" w:rsidRPr="00782D2A">
          <w:rPr>
            <w:rFonts w:ascii="Arial" w:eastAsiaTheme="minorEastAsia" w:hAnsi="Arial" w:cs="Arial"/>
            <w:sz w:val="20"/>
            <w:szCs w:val="20"/>
            <w:lang w:eastAsia="es-PE"/>
          </w:rPr>
          <w:t>http://www.reglasdeortografia.com/</w:t>
        </w:r>
      </w:hyperlink>
    </w:p>
    <w:p w:rsidR="00782D2A" w:rsidRPr="00782D2A" w:rsidRDefault="006A0C40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hyperlink r:id="rId12" w:history="1">
        <w:r w:rsidR="00782D2A" w:rsidRPr="00782D2A">
          <w:rPr>
            <w:rFonts w:ascii="Arial" w:eastAsiaTheme="minorEastAsia" w:hAnsi="Arial" w:cs="Arial"/>
            <w:sz w:val="20"/>
            <w:szCs w:val="20"/>
            <w:lang w:eastAsia="es-PE"/>
          </w:rPr>
          <w:t>http://roble.pntic.mec.es/msanto1/ortografia/index1.htm</w:t>
        </w:r>
      </w:hyperlink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E62A94" w:rsidRDefault="00E62A94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UNIDAD DIDÁCTICA III: LAS TÉCNICAS DE EXPRESIÓN ORAL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BENITEZ,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Manuel</w:t>
      </w:r>
      <w:proofErr w:type="spellEnd"/>
      <w:proofErr w:type="gramEnd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 (1998).El arte de la </w:t>
      </w:r>
      <w:proofErr w:type="spell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declamación,Lima</w:t>
      </w:r>
      <w:proofErr w:type="spellEnd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: Editorial San Marcos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JANNER, </w:t>
      </w:r>
      <w:proofErr w:type="spell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Greville</w:t>
      </w:r>
      <w:proofErr w:type="spell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(1992).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Cómo hablar en público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Bilbao:Deusto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SÁNCHEZ, M. (2010). Hable en público,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Lima:Mirbet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S.A.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LÉRTORA, Jaime (2007)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¡Habla! Guía para una comunicación exitosa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Lima:Santillana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LÉRTORA, Jaime (s/f)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¡</w:t>
      </w:r>
      <w:proofErr w:type="spellStart"/>
      <w:proofErr w:type="gram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Presenta!Guía</w:t>
      </w:r>
      <w:proofErr w:type="spellEnd"/>
      <w:proofErr w:type="gramEnd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 para exposiciones efectivas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Lima:Santillana</w:t>
      </w:r>
      <w:proofErr w:type="spell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TUYA, Antonio (s/f).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Comunicación oral y liderazgo. El nuevo enfoque latinoamericano en la formación de líderes.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(No consigna el resto de datos).</w:t>
      </w:r>
    </w:p>
    <w:p w:rsidR="008F6DBA" w:rsidRDefault="008F6DB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8F6DBA" w:rsidRDefault="008F6DB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8F6DBA" w:rsidRDefault="008F6DB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8F6DBA" w:rsidRDefault="008F6DB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8F6DBA" w:rsidRDefault="008F6DB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CASANELLA, Alfredo (1991).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Breve manual de locución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Lima:Causachun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6A0C40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hyperlink r:id="rId13" w:history="1">
        <w:r w:rsidR="00782D2A" w:rsidRPr="00782D2A">
          <w:rPr>
            <w:rFonts w:ascii="Arial" w:eastAsiaTheme="minorEastAsia" w:hAnsi="Arial" w:cs="Arial"/>
            <w:sz w:val="20"/>
            <w:szCs w:val="20"/>
            <w:lang w:eastAsia="es-PE"/>
          </w:rPr>
          <w:t>https://docs.google.com/document/d/1Ta9MG7YdWDY5ZmBxxDZ1BBDAwDS4bZ-dBpn7mmOuVgo/edit?hl=en_US</w:t>
        </w:r>
      </w:hyperlink>
    </w:p>
    <w:p w:rsidR="00782D2A" w:rsidRPr="00782D2A" w:rsidRDefault="006A0C40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hyperlink r:id="rId14" w:history="1">
        <w:r w:rsidR="00782D2A" w:rsidRPr="00782D2A">
          <w:rPr>
            <w:rFonts w:ascii="Arial" w:eastAsiaTheme="minorEastAsia" w:hAnsi="Arial" w:cs="Arial"/>
            <w:sz w:val="20"/>
            <w:szCs w:val="20"/>
            <w:lang w:eastAsia="es-PE"/>
          </w:rPr>
          <w:t>http://tecnicasexpresionoralyescrita.blogspot.com/p/tecnicas-de-expresion-oral.html</w:t>
        </w:r>
      </w:hyperlink>
    </w:p>
    <w:p w:rsidR="00782D2A" w:rsidRPr="00782D2A" w:rsidRDefault="006A0C40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hyperlink r:id="rId15" w:history="1">
        <w:r w:rsidR="00782D2A" w:rsidRPr="00782D2A">
          <w:rPr>
            <w:rFonts w:ascii="Arial" w:eastAsiaTheme="minorEastAsia" w:hAnsi="Arial" w:cs="Arial"/>
            <w:sz w:val="20"/>
            <w:szCs w:val="20"/>
            <w:lang w:eastAsia="es-PE"/>
          </w:rPr>
          <w:t>https://www.grupoice.com/wps/wcm/connect/f67258004cab8619a013e27bbbe1062c/2.pdf?MOD=AJPERES</w:t>
        </w:r>
      </w:hyperlink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347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http://www.uchile.cl/cursos/87470/taller-tecnicas-de-expresion-oral-y-corporal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b/>
          <w:sz w:val="20"/>
          <w:szCs w:val="20"/>
          <w:lang w:eastAsia="es-PE"/>
        </w:rPr>
        <w:t>UNIDAD DIDÁCTICA IV: LA REDACCIÓN ADMINISTRATIVA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  <w:lang w:eastAsia="es-PE"/>
        </w:rPr>
      </w:pP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CASAS ,</w:t>
      </w:r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Moisés (s/f). Redacción General, Lima: San Marcos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ESPINOZA, Nemesio (s/f).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Redacción para la administración pública y privada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Lima:San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Marcos.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LOPRETE, Carlos (1984).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 xml:space="preserve">Redacción </w:t>
      </w:r>
      <w:proofErr w:type="spellStart"/>
      <w:proofErr w:type="gramStart"/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informativa.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>Buenos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</w:t>
      </w:r>
      <w:proofErr w:type="spell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Aires:Plus</w:t>
      </w:r>
      <w:proofErr w:type="spell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Ultra.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SOTO, Fabio y QUELOPANA, Jaime (1986).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Redacción general moderna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Lima:San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 Marcos.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VALLADARES, Otto (1983).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Redacción de documentos en la administración pública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Lima:Amaru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782D2A" w:rsidP="00782D2A">
      <w:pPr>
        <w:widowControl w:val="0"/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SOVERO, Franklin (2004). </w:t>
      </w:r>
      <w:r w:rsidRPr="00782D2A">
        <w:rPr>
          <w:rFonts w:ascii="Arial" w:eastAsiaTheme="minorEastAsia" w:hAnsi="Arial" w:cs="Arial"/>
          <w:i/>
          <w:sz w:val="20"/>
          <w:szCs w:val="20"/>
          <w:lang w:eastAsia="es-PE"/>
        </w:rPr>
        <w:t>Redacción documental</w:t>
      </w:r>
      <w:r w:rsidRPr="00782D2A">
        <w:rPr>
          <w:rFonts w:ascii="Arial" w:eastAsiaTheme="minorEastAsia" w:hAnsi="Arial" w:cs="Arial"/>
          <w:sz w:val="20"/>
          <w:szCs w:val="20"/>
          <w:lang w:eastAsia="es-PE"/>
        </w:rPr>
        <w:t xml:space="preserve">, </w:t>
      </w:r>
      <w:proofErr w:type="spellStart"/>
      <w:proofErr w:type="gramStart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Lima:Palomino</w:t>
      </w:r>
      <w:proofErr w:type="spellEnd"/>
      <w:proofErr w:type="gramEnd"/>
      <w:r w:rsidRPr="00782D2A">
        <w:rPr>
          <w:rFonts w:ascii="Arial" w:eastAsiaTheme="minorEastAsia" w:hAnsi="Arial" w:cs="Arial"/>
          <w:sz w:val="20"/>
          <w:szCs w:val="20"/>
          <w:lang w:eastAsia="es-PE"/>
        </w:rPr>
        <w:t>.</w:t>
      </w:r>
    </w:p>
    <w:p w:rsidR="00782D2A" w:rsidRPr="00782D2A" w:rsidRDefault="006A0C40" w:rsidP="00782D2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hyperlink r:id="rId16" w:history="1">
        <w:r w:rsidR="00782D2A" w:rsidRPr="00782D2A">
          <w:rPr>
            <w:rFonts w:ascii="Arial" w:eastAsia="Times New Roman" w:hAnsi="Arial" w:cs="Arial"/>
            <w:sz w:val="20"/>
            <w:szCs w:val="20"/>
            <w:lang w:eastAsia="es-ES"/>
          </w:rPr>
          <w:t>http://lenguajeadministrativo.com/caracteristicas-y-reglas-en-la-elaboracion-de-un-documento-administrativo/</w:t>
        </w:r>
      </w:hyperlink>
    </w:p>
    <w:p w:rsidR="00782D2A" w:rsidRPr="0082469F" w:rsidRDefault="006A0C40" w:rsidP="00782D2A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hyperlink r:id="rId17" w:history="1">
        <w:r w:rsidR="00782D2A" w:rsidRPr="0082469F">
          <w:rPr>
            <w:rFonts w:ascii="Arial" w:eastAsia="Times New Roman" w:hAnsi="Arial" w:cs="Arial"/>
            <w:sz w:val="18"/>
            <w:szCs w:val="18"/>
            <w:lang w:eastAsia="es-ES"/>
          </w:rPr>
          <w:t>http://www.inegi.org.mx/inegi/SPC/doc/INTERNET/Redaccion_de_Documentos_Administrativos.pdf</w:t>
        </w:r>
      </w:hyperlink>
    </w:p>
    <w:p w:rsidR="00782D2A" w:rsidRPr="00782D2A" w:rsidRDefault="006A0C40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  <w:hyperlink r:id="rId18" w:history="1">
        <w:r w:rsidR="00782D2A" w:rsidRPr="00782D2A">
          <w:rPr>
            <w:rFonts w:ascii="Arial" w:eastAsia="Times New Roman" w:hAnsi="Arial" w:cs="Arial"/>
            <w:sz w:val="20"/>
            <w:szCs w:val="20"/>
            <w:lang w:eastAsia="es-ES"/>
          </w:rPr>
          <w:t>http://www.usmp.edu.pe/recursoshumanos/pdf/Administrativa_Parte_II.pdf</w:t>
        </w:r>
      </w:hyperlink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E432BC" w:rsidP="00782D2A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es-ES"/>
        </w:rPr>
      </w:pPr>
      <w:r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Huacho, </w:t>
      </w:r>
      <w:r w:rsidR="0082469F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abril </w:t>
      </w:r>
      <w:r>
        <w:rPr>
          <w:rFonts w:ascii="Arial" w:eastAsia="Times New Roman" w:hAnsi="Arial" w:cs="Arial"/>
          <w:i/>
          <w:sz w:val="20"/>
          <w:szCs w:val="20"/>
          <w:lang w:eastAsia="es-ES"/>
        </w:rPr>
        <w:t>del 201</w:t>
      </w:r>
      <w:r w:rsidR="0082469F">
        <w:rPr>
          <w:rFonts w:ascii="Arial" w:eastAsia="Times New Roman" w:hAnsi="Arial" w:cs="Arial"/>
          <w:i/>
          <w:sz w:val="20"/>
          <w:szCs w:val="20"/>
          <w:lang w:eastAsia="es-ES"/>
        </w:rPr>
        <w:t>8</w:t>
      </w: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82D2A" w:rsidRPr="00782D2A" w:rsidRDefault="00782D2A" w:rsidP="00782D2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B11FD" w:rsidRDefault="009B11FD" w:rsidP="00EF7A38">
      <w:pPr>
        <w:tabs>
          <w:tab w:val="left" w:pos="2835"/>
        </w:tabs>
        <w:spacing w:after="0" w:line="276" w:lineRule="auto"/>
      </w:pPr>
    </w:p>
    <w:sectPr w:rsidR="009B11FD" w:rsidSect="00D923FB">
      <w:pgSz w:w="10733" w:h="18144"/>
      <w:pgMar w:top="1440" w:right="1094" w:bottom="144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C40" w:rsidRDefault="006A0C40" w:rsidP="00EC757E">
      <w:pPr>
        <w:spacing w:after="0" w:line="240" w:lineRule="auto"/>
      </w:pPr>
      <w:r>
        <w:separator/>
      </w:r>
    </w:p>
  </w:endnote>
  <w:endnote w:type="continuationSeparator" w:id="0">
    <w:p w:rsidR="006A0C40" w:rsidRDefault="006A0C40" w:rsidP="00EC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C40" w:rsidRDefault="006A0C40" w:rsidP="00EC757E">
      <w:pPr>
        <w:spacing w:after="0" w:line="240" w:lineRule="auto"/>
      </w:pPr>
      <w:r>
        <w:separator/>
      </w:r>
    </w:p>
  </w:footnote>
  <w:footnote w:type="continuationSeparator" w:id="0">
    <w:p w:rsidR="006A0C40" w:rsidRDefault="006A0C40" w:rsidP="00EC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E62"/>
    <w:multiLevelType w:val="hybridMultilevel"/>
    <w:tmpl w:val="F8B4A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D14"/>
    <w:multiLevelType w:val="hybridMultilevel"/>
    <w:tmpl w:val="D1B819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D3F"/>
    <w:multiLevelType w:val="hybridMultilevel"/>
    <w:tmpl w:val="BDAA9D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6A3F"/>
    <w:multiLevelType w:val="hybridMultilevel"/>
    <w:tmpl w:val="C2A6E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6B6"/>
    <w:multiLevelType w:val="hybridMultilevel"/>
    <w:tmpl w:val="6A00075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3C340D3"/>
    <w:multiLevelType w:val="hybridMultilevel"/>
    <w:tmpl w:val="25B8825E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7FB23E7"/>
    <w:multiLevelType w:val="hybridMultilevel"/>
    <w:tmpl w:val="94364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9C0"/>
    <w:multiLevelType w:val="hybridMultilevel"/>
    <w:tmpl w:val="9B08E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D58B9"/>
    <w:multiLevelType w:val="hybridMultilevel"/>
    <w:tmpl w:val="8834C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B40"/>
    <w:multiLevelType w:val="hybridMultilevel"/>
    <w:tmpl w:val="33E2CFEA"/>
    <w:lvl w:ilvl="0" w:tplc="90AEE852">
      <w:start w:val="1"/>
      <w:numFmt w:val="bullet"/>
      <w:lvlText w:val="­"/>
      <w:lvlJc w:val="left"/>
      <w:pPr>
        <w:ind w:left="1785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30FE35FB"/>
    <w:multiLevelType w:val="hybridMultilevel"/>
    <w:tmpl w:val="33129D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00CB1"/>
    <w:multiLevelType w:val="hybridMultilevel"/>
    <w:tmpl w:val="A78C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46B68"/>
    <w:multiLevelType w:val="hybridMultilevel"/>
    <w:tmpl w:val="607CFE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1CD8"/>
    <w:multiLevelType w:val="hybridMultilevel"/>
    <w:tmpl w:val="0F00E216"/>
    <w:lvl w:ilvl="0" w:tplc="DFE85EA4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42910043"/>
    <w:multiLevelType w:val="hybridMultilevel"/>
    <w:tmpl w:val="7A80F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E716D"/>
    <w:multiLevelType w:val="hybridMultilevel"/>
    <w:tmpl w:val="A4D038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75DA"/>
    <w:multiLevelType w:val="hybridMultilevel"/>
    <w:tmpl w:val="F168B5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36BCE"/>
    <w:multiLevelType w:val="hybridMultilevel"/>
    <w:tmpl w:val="35DA6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30661"/>
    <w:multiLevelType w:val="hybridMultilevel"/>
    <w:tmpl w:val="01C43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26B6"/>
    <w:multiLevelType w:val="hybridMultilevel"/>
    <w:tmpl w:val="9A38E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95F"/>
    <w:multiLevelType w:val="hybridMultilevel"/>
    <w:tmpl w:val="F9D61AAE"/>
    <w:lvl w:ilvl="0" w:tplc="CF36DA30">
      <w:start w:val="2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1" w15:restartNumberingAfterBreak="0">
    <w:nsid w:val="61710976"/>
    <w:multiLevelType w:val="hybridMultilevel"/>
    <w:tmpl w:val="7FA2C9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84419"/>
    <w:multiLevelType w:val="hybridMultilevel"/>
    <w:tmpl w:val="6A76D206"/>
    <w:lvl w:ilvl="0" w:tplc="038679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2C3194B"/>
    <w:multiLevelType w:val="hybridMultilevel"/>
    <w:tmpl w:val="24D68E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50E4"/>
    <w:multiLevelType w:val="hybridMultilevel"/>
    <w:tmpl w:val="7C4A89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10035"/>
    <w:multiLevelType w:val="hybridMultilevel"/>
    <w:tmpl w:val="5502C5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011E4"/>
    <w:multiLevelType w:val="hybridMultilevel"/>
    <w:tmpl w:val="18469E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8311F"/>
    <w:multiLevelType w:val="hybridMultilevel"/>
    <w:tmpl w:val="A802E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10A8D"/>
    <w:multiLevelType w:val="hybridMultilevel"/>
    <w:tmpl w:val="E592C0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B1323"/>
    <w:multiLevelType w:val="hybridMultilevel"/>
    <w:tmpl w:val="7A3CC110"/>
    <w:lvl w:ilvl="0" w:tplc="A7B673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91FCD"/>
    <w:multiLevelType w:val="multilevel"/>
    <w:tmpl w:val="6262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22"/>
  </w:num>
  <w:num w:numId="8">
    <w:abstractNumId w:val="14"/>
  </w:num>
  <w:num w:numId="9">
    <w:abstractNumId w:val="25"/>
  </w:num>
  <w:num w:numId="10">
    <w:abstractNumId w:val="2"/>
  </w:num>
  <w:num w:numId="11">
    <w:abstractNumId w:val="0"/>
  </w:num>
  <w:num w:numId="12">
    <w:abstractNumId w:val="15"/>
  </w:num>
  <w:num w:numId="13">
    <w:abstractNumId w:val="16"/>
  </w:num>
  <w:num w:numId="14">
    <w:abstractNumId w:val="23"/>
  </w:num>
  <w:num w:numId="15">
    <w:abstractNumId w:val="12"/>
  </w:num>
  <w:num w:numId="16">
    <w:abstractNumId w:val="24"/>
  </w:num>
  <w:num w:numId="17">
    <w:abstractNumId w:val="19"/>
  </w:num>
  <w:num w:numId="18">
    <w:abstractNumId w:val="17"/>
  </w:num>
  <w:num w:numId="19">
    <w:abstractNumId w:val="26"/>
  </w:num>
  <w:num w:numId="20">
    <w:abstractNumId w:val="1"/>
  </w:num>
  <w:num w:numId="21">
    <w:abstractNumId w:val="3"/>
  </w:num>
  <w:num w:numId="22">
    <w:abstractNumId w:val="28"/>
  </w:num>
  <w:num w:numId="23">
    <w:abstractNumId w:val="10"/>
  </w:num>
  <w:num w:numId="24">
    <w:abstractNumId w:val="30"/>
  </w:num>
  <w:num w:numId="25">
    <w:abstractNumId w:val="20"/>
  </w:num>
  <w:num w:numId="26">
    <w:abstractNumId w:val="8"/>
  </w:num>
  <w:num w:numId="27">
    <w:abstractNumId w:val="29"/>
  </w:num>
  <w:num w:numId="28">
    <w:abstractNumId w:val="5"/>
  </w:num>
  <w:num w:numId="29">
    <w:abstractNumId w:val="4"/>
  </w:num>
  <w:num w:numId="30">
    <w:abstractNumId w:val="9"/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2A"/>
    <w:rsid w:val="00174B2B"/>
    <w:rsid w:val="00187143"/>
    <w:rsid w:val="00273DF9"/>
    <w:rsid w:val="004E1299"/>
    <w:rsid w:val="00555C8B"/>
    <w:rsid w:val="00584707"/>
    <w:rsid w:val="005E39ED"/>
    <w:rsid w:val="006A0C40"/>
    <w:rsid w:val="0071119D"/>
    <w:rsid w:val="00782D2A"/>
    <w:rsid w:val="0079295D"/>
    <w:rsid w:val="00793464"/>
    <w:rsid w:val="0082469F"/>
    <w:rsid w:val="00835762"/>
    <w:rsid w:val="00841FAC"/>
    <w:rsid w:val="008F6DBA"/>
    <w:rsid w:val="0091572D"/>
    <w:rsid w:val="0093045E"/>
    <w:rsid w:val="009B11FD"/>
    <w:rsid w:val="009E50E7"/>
    <w:rsid w:val="00A0492B"/>
    <w:rsid w:val="00B4768A"/>
    <w:rsid w:val="00C55E2D"/>
    <w:rsid w:val="00CA66FF"/>
    <w:rsid w:val="00D2483B"/>
    <w:rsid w:val="00D923FB"/>
    <w:rsid w:val="00E432BC"/>
    <w:rsid w:val="00E62A94"/>
    <w:rsid w:val="00EA0363"/>
    <w:rsid w:val="00EC757E"/>
    <w:rsid w:val="00EF7A38"/>
    <w:rsid w:val="00F0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0675-C869-4A72-9E9B-55CAACF1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2D2A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82D2A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2D2A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82D2A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82D2A"/>
  </w:style>
  <w:style w:type="paragraph" w:styleId="Prrafodelista">
    <w:name w:val="List Paragraph"/>
    <w:basedOn w:val="Normal"/>
    <w:uiPriority w:val="34"/>
    <w:qFormat/>
    <w:rsid w:val="00782D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es-PE"/>
    </w:rPr>
  </w:style>
  <w:style w:type="table" w:styleId="Tablaconcuadrcula">
    <w:name w:val="Table Grid"/>
    <w:basedOn w:val="Tablanormal"/>
    <w:uiPriority w:val="39"/>
    <w:rsid w:val="0078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82D2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82D2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82D2A"/>
    <w:rPr>
      <w:rFonts w:ascii="Comic Sans MS" w:eastAsia="Times New Roman" w:hAnsi="Comic Sans MS" w:cs="Times New Roman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D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D2A"/>
    <w:rPr>
      <w:rFonts w:ascii="Tahoma" w:eastAsiaTheme="minorEastAsia" w:hAnsi="Tahoma" w:cs="Tahoma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82D2A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782D2A"/>
    <w:rPr>
      <w:rFonts w:ascii="Arial" w:eastAsiaTheme="minorEastAsia" w:hAnsi="Arial" w:cs="Arial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782D2A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2D2A"/>
    <w:rPr>
      <w:rFonts w:ascii="Arial" w:eastAsiaTheme="minorEastAsia" w:hAnsi="Arial" w:cs="Arial"/>
      <w:sz w:val="20"/>
      <w:szCs w:val="20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782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.bp.blogspot.com/_-J8lPx-crbA/ScvEa5AZG8I/AAAAAAAAAAc/0hHlbjIMZ4A/s320/logo+modificado.JPG" TargetMode="External"/><Relationship Id="rId13" Type="http://schemas.openxmlformats.org/officeDocument/2006/relationships/hyperlink" Target="https://docs.google.com/document/d/1Ta9MG7YdWDY5ZmBxxDZ1BBDAwDS4bZ-dBpn7mmOuVgo/edit?hl=en_US" TargetMode="External"/><Relationship Id="rId18" Type="http://schemas.openxmlformats.org/officeDocument/2006/relationships/hyperlink" Target="http://www.usmp.edu.pe/recursoshumanos/pdf/Administrativa_Parte_I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oble.pntic.mec.es/msanto1/ortografia/index1.htm" TargetMode="External"/><Relationship Id="rId17" Type="http://schemas.openxmlformats.org/officeDocument/2006/relationships/hyperlink" Target="http://www.inegi.org.mx/inegi/SPC/doc/INTERNET/Redaccion_de_Documentos_Administrativ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nguajeadministrativo.com/caracteristicas-y-reglas-en-la-elaboracion-de-un-documento-administrativ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lasdeortografi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upoice.com/wps/wcm/connect/f67258004cab8619a013e27bbbe1062c/2.pdf?MOD=AJPERES" TargetMode="External"/><Relationship Id="rId10" Type="http://schemas.openxmlformats.org/officeDocument/2006/relationships/hyperlink" Target="http://www.rae.es/recursos/ortograf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marielaev@hotmail.com" TargetMode="External"/><Relationship Id="rId14" Type="http://schemas.openxmlformats.org/officeDocument/2006/relationships/hyperlink" Target="http://tecnicasexpresionoralyescrita.blogspot.com/p/tecnicas-de-expresion-ora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2309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Mariela1</dc:creator>
  <cp:keywords/>
  <dc:description/>
  <cp:lastModifiedBy>mariela espinoza</cp:lastModifiedBy>
  <cp:revision>2</cp:revision>
  <cp:lastPrinted>2018-04-09T03:18:00Z</cp:lastPrinted>
  <dcterms:created xsi:type="dcterms:W3CDTF">2018-06-01T14:27:00Z</dcterms:created>
  <dcterms:modified xsi:type="dcterms:W3CDTF">2018-06-01T14:27:00Z</dcterms:modified>
</cp:coreProperties>
</file>