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78" w:rsidRPr="003E6DDD" w:rsidRDefault="00232C78" w:rsidP="00232C78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3E6DDD">
        <w:rPr>
          <w:b/>
          <w:noProof/>
          <w:sz w:val="28"/>
          <w:szCs w:val="28"/>
          <w:lang w:eastAsia="es-ES"/>
        </w:rPr>
        <w:drawing>
          <wp:anchor distT="0" distB="0" distL="114300" distR="114300" simplePos="0" relativeHeight="251662336" behindDoc="0" locked="0" layoutInCell="1" allowOverlap="1" wp14:anchorId="4E9D23CC" wp14:editId="7D73378D">
            <wp:simplePos x="0" y="0"/>
            <wp:positionH relativeFrom="column">
              <wp:posOffset>8926</wp:posOffset>
            </wp:positionH>
            <wp:positionV relativeFrom="paragraph">
              <wp:posOffset>-211426</wp:posOffset>
            </wp:positionV>
            <wp:extent cx="567506" cy="503433"/>
            <wp:effectExtent l="0" t="0" r="444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cham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193" cy="5040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6DDD">
        <w:rPr>
          <w:rFonts w:ascii="Monotype Corsiva" w:hAnsi="Monotype Corsiva"/>
          <w:b/>
          <w:sz w:val="28"/>
          <w:szCs w:val="28"/>
        </w:rPr>
        <w:t>Universidad Nacional</w:t>
      </w:r>
    </w:p>
    <w:p w:rsidR="00232C78" w:rsidRPr="003E6DDD" w:rsidRDefault="00232C78" w:rsidP="00232C78">
      <w:pPr>
        <w:pStyle w:val="Sinespaciado"/>
        <w:jc w:val="center"/>
        <w:rPr>
          <w:rFonts w:ascii="Monotype Corsiva" w:hAnsi="Monotype Corsiva"/>
          <w:b/>
          <w:sz w:val="28"/>
          <w:szCs w:val="28"/>
        </w:rPr>
      </w:pPr>
      <w:r w:rsidRPr="003E6DDD">
        <w:rPr>
          <w:rFonts w:ascii="Monotype Corsiva" w:hAnsi="Monotype Corsiva"/>
          <w:b/>
          <w:sz w:val="28"/>
          <w:szCs w:val="28"/>
        </w:rPr>
        <w:t>“José Faustino Sánchez Carrión”</w:t>
      </w:r>
    </w:p>
    <w:p w:rsidR="00232C78" w:rsidRPr="002D6B4D" w:rsidRDefault="00232C78" w:rsidP="00232C78">
      <w:pPr>
        <w:pStyle w:val="Sinespaciado"/>
        <w:jc w:val="center"/>
        <w:rPr>
          <w:b/>
        </w:rPr>
      </w:pPr>
      <w:r w:rsidRPr="002D6B4D">
        <w:rPr>
          <w:b/>
        </w:rPr>
        <w:t>FACULTAD DE EDUCACIÓN</w:t>
      </w:r>
    </w:p>
    <w:p w:rsidR="00232C78" w:rsidRPr="002D6B4D" w:rsidRDefault="00232C78" w:rsidP="00232C78">
      <w:pPr>
        <w:pStyle w:val="Sinespaciado"/>
        <w:pBdr>
          <w:bottom w:val="double" w:sz="6" w:space="1" w:color="auto"/>
        </w:pBdr>
        <w:jc w:val="center"/>
        <w:rPr>
          <w:b/>
        </w:rPr>
      </w:pPr>
      <w:r w:rsidRPr="002D6B4D">
        <w:rPr>
          <w:b/>
        </w:rPr>
        <w:t xml:space="preserve">Av. Mercedes Indacochea Nº 609 – </w:t>
      </w:r>
      <w:proofErr w:type="spellStart"/>
      <w:r w:rsidRPr="002D6B4D">
        <w:rPr>
          <w:b/>
        </w:rPr>
        <w:t>Telef</w:t>
      </w:r>
      <w:proofErr w:type="spellEnd"/>
      <w:r w:rsidRPr="002D6B4D">
        <w:rPr>
          <w:b/>
        </w:rPr>
        <w:t>. 2326097 Anexo 230</w:t>
      </w:r>
    </w:p>
    <w:p w:rsidR="00232C78" w:rsidRPr="002D6B4D" w:rsidRDefault="00232C78" w:rsidP="00232C78">
      <w:pPr>
        <w:pStyle w:val="Sinespaciado"/>
      </w:pPr>
    </w:p>
    <w:p w:rsidR="00232C78" w:rsidRPr="002D6B4D" w:rsidRDefault="00232C78" w:rsidP="00232C78">
      <w:pPr>
        <w:pStyle w:val="Sinespaciado"/>
        <w:jc w:val="center"/>
        <w:rPr>
          <w:rFonts w:ascii="Arial Narrow" w:hAnsi="Arial Narrow"/>
          <w:b/>
        </w:rPr>
      </w:pPr>
      <w:r w:rsidRPr="002D6B4D">
        <w:rPr>
          <w:rFonts w:ascii="Arial Narrow" w:hAnsi="Arial Narrow"/>
          <w:b/>
        </w:rPr>
        <w:t>SILABO</w:t>
      </w:r>
    </w:p>
    <w:p w:rsidR="00232C78" w:rsidRPr="002D6B4D" w:rsidRDefault="00232C78" w:rsidP="00232C78">
      <w:pPr>
        <w:pStyle w:val="Sinespaciado"/>
        <w:rPr>
          <w:rFonts w:ascii="Arial Narrow" w:hAnsi="Arial Narrow"/>
        </w:rPr>
      </w:pPr>
      <w:r w:rsidRPr="002D6B4D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AAAD3" wp14:editId="49480D4F">
                <wp:simplePos x="0" y="0"/>
                <wp:positionH relativeFrom="column">
                  <wp:posOffset>3933654</wp:posOffset>
                </wp:positionH>
                <wp:positionV relativeFrom="paragraph">
                  <wp:posOffset>104796</wp:posOffset>
                </wp:positionV>
                <wp:extent cx="1304290" cy="339048"/>
                <wp:effectExtent l="0" t="0" r="10160" b="2349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290" cy="339048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2C78" w:rsidRPr="000C6DE5" w:rsidRDefault="00232C78" w:rsidP="00232C7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0C6DE5"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 xml:space="preserve">CODIGO: </w:t>
                            </w:r>
                            <w:r>
                              <w:rPr>
                                <w:b/>
                                <w:color w:val="000000" w:themeColor="text1"/>
                                <w:sz w:val="18"/>
                                <w:szCs w:val="19"/>
                              </w:rPr>
                              <w:t>61221006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90AAAD3" id="10 Rectángulo redondeado" o:spid="_x0000_s1026" style="position:absolute;margin-left:309.75pt;margin-top:8.25pt;width:102.7pt;height:2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" filled="f" strokecolor="windowText" strokeweight="1pt">
                <v:textbox>
                  <w:txbxContent>
                    <w:p w:rsidR="00232C78" w:rsidRPr="000C6DE5" w:rsidRDefault="00232C78" w:rsidP="00232C78">
                      <w:pPr>
                        <w:jc w:val="center"/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</w:pPr>
                      <w:r w:rsidRPr="000C6DE5"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 xml:space="preserve">CODIGO: </w:t>
                      </w:r>
                      <w:r>
                        <w:rPr>
                          <w:b/>
                          <w:color w:val="000000" w:themeColor="text1"/>
                          <w:sz w:val="18"/>
                          <w:szCs w:val="19"/>
                        </w:rPr>
                        <w:t>61221006</w:t>
                      </w:r>
                    </w:p>
                  </w:txbxContent>
                </v:textbox>
              </v:roundrect>
            </w:pict>
          </mc:Fallback>
        </mc:AlternateContent>
      </w:r>
    </w:p>
    <w:p w:rsidR="00232C78" w:rsidRPr="002D6B4D" w:rsidRDefault="00232C78" w:rsidP="00232C78">
      <w:pPr>
        <w:pStyle w:val="Sinespaciado"/>
        <w:rPr>
          <w:rFonts w:ascii="Arial Narrow" w:hAnsi="Arial Narrow"/>
          <w:b/>
        </w:rPr>
      </w:pPr>
      <w:r w:rsidRPr="002D6B4D">
        <w:rPr>
          <w:rFonts w:ascii="Arial Narrow" w:hAnsi="Arial Narrow"/>
          <w:b/>
        </w:rPr>
        <w:t xml:space="preserve">ASIGNATURA: </w:t>
      </w:r>
      <w:r w:rsidRPr="002D6B4D">
        <w:rPr>
          <w:rFonts w:ascii="Arial Narrow" w:hAnsi="Arial Narrow"/>
          <w:b/>
        </w:rPr>
        <w:tab/>
      </w:r>
      <w:r w:rsidRPr="002D6B4D">
        <w:rPr>
          <w:rFonts w:ascii="Arial Narrow" w:hAnsi="Arial Narrow"/>
          <w:b/>
        </w:rPr>
        <w:tab/>
        <w:t xml:space="preserve">         FILOSOFÍA DE LA HISTORIA</w:t>
      </w:r>
    </w:p>
    <w:p w:rsidR="00232C78" w:rsidRPr="002D6B4D" w:rsidRDefault="00232C78" w:rsidP="00232C78">
      <w:pPr>
        <w:pStyle w:val="Sinespaciado"/>
        <w:rPr>
          <w:rFonts w:ascii="Arial Narrow" w:hAnsi="Arial Narrow"/>
        </w:rPr>
      </w:pPr>
    </w:p>
    <w:p w:rsidR="00232C78" w:rsidRPr="002D6B4D" w:rsidRDefault="00232C78" w:rsidP="00232C78">
      <w:pPr>
        <w:pStyle w:val="Sinespaciado"/>
        <w:spacing w:line="360" w:lineRule="auto"/>
        <w:ind w:left="284" w:hanging="284"/>
        <w:rPr>
          <w:rFonts w:ascii="Arial Narrow" w:hAnsi="Arial Narrow"/>
          <w:b/>
        </w:rPr>
      </w:pPr>
      <w:r w:rsidRPr="002D6B4D">
        <w:rPr>
          <w:rFonts w:ascii="Arial Narrow" w:hAnsi="Arial Narrow"/>
          <w:b/>
        </w:rPr>
        <w:t xml:space="preserve">I. </w:t>
      </w:r>
      <w:r w:rsidRPr="002D6B4D">
        <w:rPr>
          <w:rFonts w:ascii="Arial Narrow" w:hAnsi="Arial Narrow"/>
          <w:b/>
        </w:rPr>
        <w:tab/>
        <w:t>DATOS GENERALES.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</w:t>
      </w:r>
      <w:r w:rsidRPr="002D6B4D">
        <w:rPr>
          <w:rFonts w:ascii="Arial Narrow" w:hAnsi="Arial Narrow"/>
        </w:rPr>
        <w:t>. Escuela Académico Profesional</w:t>
      </w:r>
      <w:r w:rsidRPr="002D6B4D">
        <w:rPr>
          <w:rFonts w:ascii="Arial Narrow" w:hAnsi="Arial Narrow"/>
        </w:rPr>
        <w:tab/>
        <w:t xml:space="preserve">: Educación Secundaria: 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2D6B4D">
        <w:rPr>
          <w:rFonts w:ascii="Arial Narrow" w:hAnsi="Arial Narrow"/>
        </w:rPr>
        <w:tab/>
      </w:r>
      <w:r w:rsidRPr="002D6B4D">
        <w:rPr>
          <w:rFonts w:ascii="Arial Narrow" w:hAnsi="Arial Narrow"/>
        </w:rPr>
        <w:tab/>
        <w:t xml:space="preserve">  Especialidades: Ciencias Sociales y Turismo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1.2</w:t>
      </w:r>
      <w:r w:rsidRPr="002D6B4D">
        <w:rPr>
          <w:rFonts w:ascii="Arial Narrow" w:hAnsi="Arial Narrow"/>
        </w:rPr>
        <w:t>. Departamento Académico</w:t>
      </w:r>
      <w:r w:rsidRPr="002D6B4D">
        <w:rPr>
          <w:rFonts w:ascii="Arial Narrow" w:hAnsi="Arial Narrow"/>
        </w:rPr>
        <w:tab/>
        <w:t>: Ciencias Sociales</w:t>
      </w:r>
      <w:r w:rsidR="00665C79">
        <w:rPr>
          <w:rFonts w:ascii="Arial Narrow" w:hAnsi="Arial Narrow"/>
        </w:rPr>
        <w:t xml:space="preserve"> y Humanidades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2D6B4D">
        <w:rPr>
          <w:rFonts w:ascii="Arial Narrow" w:hAnsi="Arial Narrow"/>
        </w:rPr>
        <w:t>. Ciclo</w:t>
      </w:r>
      <w:r w:rsidRPr="002D6B4D">
        <w:rPr>
          <w:rFonts w:ascii="Arial Narrow" w:hAnsi="Arial Narrow"/>
        </w:rPr>
        <w:tab/>
        <w:t>: X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1.4</w:t>
      </w:r>
      <w:r w:rsidRPr="002D6B4D">
        <w:rPr>
          <w:rFonts w:ascii="Arial Narrow" w:hAnsi="Arial Narrow"/>
        </w:rPr>
        <w:t>. Créditos</w:t>
      </w:r>
      <w:r w:rsidRPr="002D6B4D">
        <w:rPr>
          <w:rFonts w:ascii="Arial Narrow" w:hAnsi="Arial Narrow"/>
        </w:rPr>
        <w:tab/>
        <w:t>: 03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1.5</w:t>
      </w:r>
      <w:r w:rsidRPr="002D6B4D">
        <w:rPr>
          <w:rFonts w:ascii="Arial Narrow" w:hAnsi="Arial Narrow"/>
        </w:rPr>
        <w:t>. Plan de Estudios</w:t>
      </w:r>
      <w:r w:rsidRPr="002D6B4D">
        <w:rPr>
          <w:rFonts w:ascii="Arial Narrow" w:hAnsi="Arial Narrow"/>
        </w:rPr>
        <w:tab/>
        <w:t>: 1998</w:t>
      </w:r>
    </w:p>
    <w:p w:rsidR="00232C78" w:rsidRPr="002D6B4D" w:rsidRDefault="00232C78" w:rsidP="00232C78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 w:rsidRPr="002D6B4D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00C9F9" wp14:editId="0B516074">
                <wp:simplePos x="0" y="0"/>
                <wp:positionH relativeFrom="column">
                  <wp:posOffset>2576131</wp:posOffset>
                </wp:positionH>
                <wp:positionV relativeFrom="paragraph">
                  <wp:posOffset>71755</wp:posOffset>
                </wp:positionV>
                <wp:extent cx="537845" cy="287655"/>
                <wp:effectExtent l="0" t="0" r="0" b="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876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"/>
                              <w:gridCol w:w="332"/>
                            </w:tblGrid>
                            <w:tr w:rsidR="00232C78" w:rsidRPr="00740A5C" w:rsidTr="00740A5C">
                              <w:tc>
                                <w:tcPr>
                                  <w:tcW w:w="350" w:type="dxa"/>
                                </w:tcPr>
                                <w:p w:rsidR="00232C78" w:rsidRPr="00740A5C" w:rsidRDefault="00232C78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HP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32C78" w:rsidRPr="00740A5C" w:rsidRDefault="00232C78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32C78" w:rsidRPr="00740A5C" w:rsidRDefault="00232C78" w:rsidP="00232C7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27" style="position:absolute;left:0;text-align:left;margin-left:202.85pt;margin-top:5.65pt;width:42.35pt;height:2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"/>
                        <w:gridCol w:w="332"/>
                      </w:tblGrid>
                      <w:tr w:rsidR="00232C78" w:rsidRPr="00740A5C" w:rsidTr="00740A5C">
                        <w:tc>
                          <w:tcPr>
                            <w:tcW w:w="350" w:type="dxa"/>
                          </w:tcPr>
                          <w:p w:rsidR="00232C78" w:rsidRPr="00740A5C" w:rsidRDefault="00232C78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HP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32C78" w:rsidRPr="00740A5C" w:rsidRDefault="00232C78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32C78" w:rsidRPr="00740A5C" w:rsidRDefault="00232C78" w:rsidP="00232C78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D6B4D">
        <w:rPr>
          <w:rFonts w:ascii="Arial Narrow" w:hAnsi="Arial Narrow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DF385" wp14:editId="02A403B2">
                <wp:simplePos x="0" y="0"/>
                <wp:positionH relativeFrom="column">
                  <wp:posOffset>2009775</wp:posOffset>
                </wp:positionH>
                <wp:positionV relativeFrom="paragraph">
                  <wp:posOffset>73724</wp:posOffset>
                </wp:positionV>
                <wp:extent cx="537845" cy="287655"/>
                <wp:effectExtent l="0" t="0" r="0" b="0"/>
                <wp:wrapNone/>
                <wp:docPr id="12" name="1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845" cy="28765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6"/>
                              <w:gridCol w:w="338"/>
                            </w:tblGrid>
                            <w:tr w:rsidR="00232C78" w:rsidRPr="00740A5C" w:rsidTr="00740A5C">
                              <w:tc>
                                <w:tcPr>
                                  <w:tcW w:w="350" w:type="dxa"/>
                                </w:tcPr>
                                <w:p w:rsidR="00232C78" w:rsidRPr="00740A5C" w:rsidRDefault="00232C78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H</w:t>
                                  </w: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T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</w:tcPr>
                                <w:p w:rsidR="00232C78" w:rsidRPr="00740A5C" w:rsidRDefault="00232C78" w:rsidP="008908A9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</w:pPr>
                                  <w:r w:rsidRPr="00740A5C">
                                    <w:rPr>
                                      <w:color w:val="000000" w:themeColor="text1"/>
                                      <w:sz w:val="18"/>
                                      <w:szCs w:val="19"/>
                                    </w:rPr>
                                    <w:t>2</w:t>
                                  </w:r>
                                </w:p>
                              </w:tc>
                            </w:tr>
                          </w:tbl>
                          <w:p w:rsidR="00232C78" w:rsidRPr="00740A5C" w:rsidRDefault="00232C78" w:rsidP="00232C78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2 Rectángulo redondeado" o:spid="_x0000_s1028" style="position:absolute;left:0;text-align:left;margin-left:158.25pt;margin-top:5.8pt;width:42.35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" filled="f" stroked="f" strokeweight="1pt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6"/>
                        <w:gridCol w:w="338"/>
                      </w:tblGrid>
                      <w:tr w:rsidR="00232C78" w:rsidRPr="00740A5C" w:rsidTr="00740A5C">
                        <w:tc>
                          <w:tcPr>
                            <w:tcW w:w="350" w:type="dxa"/>
                          </w:tcPr>
                          <w:p w:rsidR="00232C78" w:rsidRPr="00740A5C" w:rsidRDefault="00232C78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H</w:t>
                            </w: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T</w:t>
                            </w:r>
                          </w:p>
                        </w:tc>
                        <w:tc>
                          <w:tcPr>
                            <w:tcW w:w="350" w:type="dxa"/>
                          </w:tcPr>
                          <w:p w:rsidR="00232C78" w:rsidRPr="00740A5C" w:rsidRDefault="00232C78" w:rsidP="008908A9">
                            <w:pPr>
                              <w:jc w:val="center"/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</w:pPr>
                            <w:r w:rsidRPr="00740A5C">
                              <w:rPr>
                                <w:color w:val="000000" w:themeColor="text1"/>
                                <w:sz w:val="18"/>
                                <w:szCs w:val="19"/>
                              </w:rPr>
                              <w:t>2</w:t>
                            </w:r>
                          </w:p>
                        </w:tc>
                      </w:tr>
                    </w:tbl>
                    <w:p w:rsidR="00232C78" w:rsidRPr="00740A5C" w:rsidRDefault="00232C78" w:rsidP="00232C78">
                      <w:pPr>
                        <w:jc w:val="center"/>
                        <w:rPr>
                          <w:color w:val="000000" w:themeColor="text1"/>
                          <w:sz w:val="18"/>
                          <w:szCs w:val="19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</w:rPr>
        <w:t>1.6</w:t>
      </w:r>
      <w:r w:rsidRPr="002D6B4D">
        <w:rPr>
          <w:rFonts w:ascii="Arial Narrow" w:hAnsi="Arial Narrow"/>
        </w:rPr>
        <w:t>. Condición</w:t>
      </w:r>
      <w:r w:rsidRPr="002D6B4D">
        <w:rPr>
          <w:rFonts w:ascii="Arial Narrow" w:hAnsi="Arial Narrow"/>
        </w:rPr>
        <w:tab/>
        <w:t>: Obligatorio</w:t>
      </w:r>
    </w:p>
    <w:p w:rsidR="00232C78" w:rsidRPr="002D6B4D" w:rsidRDefault="00232C78" w:rsidP="00232C78">
      <w:pPr>
        <w:pStyle w:val="Sinespaciado"/>
        <w:tabs>
          <w:tab w:val="left" w:pos="3119"/>
        </w:tabs>
        <w:spacing w:line="276" w:lineRule="auto"/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2D6B4D">
        <w:rPr>
          <w:rFonts w:ascii="Arial Narrow" w:hAnsi="Arial Narrow"/>
        </w:rPr>
        <w:t>. Horas Semanales</w:t>
      </w:r>
      <w:r w:rsidRPr="002D6B4D">
        <w:rPr>
          <w:rFonts w:ascii="Arial Narrow" w:hAnsi="Arial Narrow"/>
        </w:rPr>
        <w:tab/>
        <w:t>: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2D6B4D">
        <w:rPr>
          <w:rFonts w:ascii="Arial Narrow" w:hAnsi="Arial Narrow"/>
        </w:rPr>
        <w:t>. Pre – requisito</w:t>
      </w:r>
      <w:r w:rsidRPr="002D6B4D">
        <w:rPr>
          <w:rFonts w:ascii="Arial Narrow" w:hAnsi="Arial Narrow"/>
        </w:rPr>
        <w:tab/>
        <w:t>: Ninguno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1.9</w:t>
      </w:r>
      <w:r w:rsidR="00DD3585">
        <w:rPr>
          <w:rFonts w:ascii="Arial Narrow" w:hAnsi="Arial Narrow"/>
        </w:rPr>
        <w:t>. Semestre Académico</w:t>
      </w:r>
      <w:r w:rsidR="00DD3585">
        <w:rPr>
          <w:rFonts w:ascii="Arial Narrow" w:hAnsi="Arial Narrow"/>
        </w:rPr>
        <w:tab/>
        <w:t>: 2018</w:t>
      </w:r>
      <w:r w:rsidRPr="002D6B4D">
        <w:rPr>
          <w:rFonts w:ascii="Arial Narrow" w:hAnsi="Arial Narrow"/>
        </w:rPr>
        <w:t xml:space="preserve"> – I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>
        <w:rPr>
          <w:rFonts w:ascii="Arial Narrow" w:hAnsi="Arial Narrow"/>
        </w:rPr>
        <w:t>1.10. Docente</w:t>
      </w:r>
      <w:r>
        <w:rPr>
          <w:rFonts w:ascii="Arial Narrow" w:hAnsi="Arial Narrow"/>
        </w:rPr>
        <w:tab/>
        <w:t>: Dr.</w:t>
      </w:r>
      <w:r w:rsidRPr="002D6B4D">
        <w:rPr>
          <w:rFonts w:ascii="Arial Narrow" w:hAnsi="Arial Narrow"/>
        </w:rPr>
        <w:t xml:space="preserve"> Aurelio Remy González Castillo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2D6B4D">
        <w:rPr>
          <w:rFonts w:ascii="Arial Narrow" w:hAnsi="Arial Narrow"/>
        </w:rPr>
        <w:tab/>
        <w:t xml:space="preserve">   Colegiatura</w:t>
      </w:r>
      <w:r w:rsidRPr="002D6B4D">
        <w:rPr>
          <w:rFonts w:ascii="Arial Narrow" w:hAnsi="Arial Narrow"/>
        </w:rPr>
        <w:tab/>
        <w:t>: CPAP Nº 436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568" w:hanging="284"/>
        <w:rPr>
          <w:rFonts w:ascii="Arial Narrow" w:hAnsi="Arial Narrow"/>
        </w:rPr>
      </w:pPr>
      <w:r w:rsidRPr="002D6B4D">
        <w:rPr>
          <w:rFonts w:ascii="Arial Narrow" w:hAnsi="Arial Narrow"/>
        </w:rPr>
        <w:tab/>
        <w:t xml:space="preserve">   Correo electrónico</w:t>
      </w:r>
      <w:r w:rsidRPr="002D6B4D">
        <w:rPr>
          <w:rFonts w:ascii="Arial Narrow" w:hAnsi="Arial Narrow"/>
        </w:rPr>
        <w:tab/>
        <w:t xml:space="preserve">: </w:t>
      </w:r>
      <w:hyperlink r:id="rId7" w:history="1">
        <w:r w:rsidRPr="002D6B4D">
          <w:rPr>
            <w:rStyle w:val="Hipervnculo"/>
            <w:rFonts w:ascii="Arial Narrow" w:hAnsi="Arial Narrow"/>
          </w:rPr>
          <w:t>argocas@hotmail.com</w:t>
        </w:r>
      </w:hyperlink>
      <w:r w:rsidRPr="002D6B4D">
        <w:rPr>
          <w:rFonts w:ascii="Arial Narrow" w:hAnsi="Arial Narrow"/>
        </w:rPr>
        <w:t xml:space="preserve"> </w:t>
      </w:r>
    </w:p>
    <w:p w:rsidR="00232C78" w:rsidRPr="002D6B4D" w:rsidRDefault="00232C78" w:rsidP="00232C78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32C78" w:rsidRPr="002D6B4D" w:rsidRDefault="00232C78" w:rsidP="00232C78">
      <w:pPr>
        <w:pStyle w:val="Sinespaciado"/>
        <w:spacing w:line="360" w:lineRule="auto"/>
        <w:ind w:left="284" w:hanging="284"/>
        <w:rPr>
          <w:rFonts w:ascii="Arial Narrow" w:hAnsi="Arial Narrow"/>
          <w:b/>
        </w:rPr>
      </w:pPr>
      <w:r w:rsidRPr="002D6B4D">
        <w:rPr>
          <w:rFonts w:ascii="Arial Narrow" w:hAnsi="Arial Narrow"/>
          <w:b/>
        </w:rPr>
        <w:t xml:space="preserve">II. </w:t>
      </w:r>
      <w:r w:rsidRPr="002D6B4D">
        <w:rPr>
          <w:rFonts w:ascii="Arial Narrow" w:hAnsi="Arial Narrow"/>
          <w:b/>
        </w:rPr>
        <w:tab/>
        <w:t>SUMILLA.</w:t>
      </w:r>
    </w:p>
    <w:p w:rsidR="00232C78" w:rsidRPr="002D6B4D" w:rsidRDefault="00232C78" w:rsidP="00232C78">
      <w:pPr>
        <w:pStyle w:val="Sinespaciado"/>
        <w:ind w:left="284"/>
        <w:jc w:val="both"/>
        <w:rPr>
          <w:rFonts w:ascii="Arial Narrow" w:hAnsi="Arial Narrow"/>
        </w:rPr>
      </w:pPr>
      <w:r w:rsidRPr="002D6B4D">
        <w:rPr>
          <w:rFonts w:ascii="Arial Narrow" w:hAnsi="Arial Narrow"/>
        </w:rPr>
        <w:t>La presente asignatura tiene como propósito la reflexión filosófica de la historia y sus problemas en el marco de las diferentes concepciones y enfoque que se han gestado a través de las diferentes etapas del desarrollo histórico de la sociedad.</w:t>
      </w:r>
    </w:p>
    <w:p w:rsidR="00232C78" w:rsidRPr="002D6B4D" w:rsidRDefault="00232C78" w:rsidP="00232C78">
      <w:pPr>
        <w:pStyle w:val="Sinespaciado"/>
        <w:tabs>
          <w:tab w:val="left" w:pos="3119"/>
        </w:tabs>
        <w:rPr>
          <w:rFonts w:ascii="Arial Narrow" w:hAnsi="Arial Narrow"/>
        </w:rPr>
      </w:pPr>
    </w:p>
    <w:p w:rsidR="00232C78" w:rsidRPr="002D6B4D" w:rsidRDefault="00232C78" w:rsidP="00232C78">
      <w:pPr>
        <w:pStyle w:val="Sinespaciado"/>
        <w:spacing w:line="360" w:lineRule="auto"/>
        <w:ind w:left="284" w:hanging="284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 w:rsidRPr="002D6B4D">
        <w:rPr>
          <w:rFonts w:ascii="Arial Narrow" w:hAnsi="Arial Narrow"/>
          <w:b/>
        </w:rPr>
        <w:t>OBJETIVOS.</w:t>
      </w:r>
    </w:p>
    <w:p w:rsidR="00232C78" w:rsidRPr="002D6B4D" w:rsidRDefault="00232C78" w:rsidP="00232C78">
      <w:pPr>
        <w:pStyle w:val="Sinespaciado"/>
        <w:tabs>
          <w:tab w:val="left" w:pos="3119"/>
        </w:tabs>
        <w:rPr>
          <w:rFonts w:ascii="Arial Narrow" w:hAnsi="Arial Narrow"/>
          <w:b/>
        </w:rPr>
      </w:pPr>
    </w:p>
    <w:p w:rsidR="00232C78" w:rsidRPr="002D6B4D" w:rsidRDefault="00232C78" w:rsidP="00232C78">
      <w:pPr>
        <w:pStyle w:val="Sinespaciado"/>
        <w:tabs>
          <w:tab w:val="left" w:pos="3119"/>
        </w:tabs>
        <w:ind w:left="284"/>
        <w:rPr>
          <w:rFonts w:ascii="Arial Narrow" w:hAnsi="Arial Narrow"/>
        </w:rPr>
      </w:pPr>
      <w:r w:rsidRPr="002D6B4D">
        <w:rPr>
          <w:rFonts w:ascii="Arial Narrow" w:hAnsi="Arial Narrow"/>
        </w:rPr>
        <w:t>Al f</w:t>
      </w:r>
      <w:r>
        <w:rPr>
          <w:rFonts w:ascii="Arial Narrow" w:hAnsi="Arial Narrow"/>
        </w:rPr>
        <w:t>inalizar la asignatura el estudiante</w:t>
      </w:r>
      <w:r w:rsidRPr="002D6B4D">
        <w:rPr>
          <w:rFonts w:ascii="Arial Narrow" w:hAnsi="Arial Narrow"/>
        </w:rPr>
        <w:t xml:space="preserve"> estará capacitado para:</w:t>
      </w:r>
    </w:p>
    <w:p w:rsidR="00232C78" w:rsidRPr="002D6B4D" w:rsidRDefault="00232C78" w:rsidP="00232C78">
      <w:pPr>
        <w:pStyle w:val="Sinespaciado"/>
        <w:tabs>
          <w:tab w:val="left" w:pos="3119"/>
        </w:tabs>
        <w:ind w:left="284"/>
        <w:jc w:val="both"/>
        <w:rPr>
          <w:rFonts w:ascii="Arial Narrow" w:hAnsi="Arial Narrow"/>
        </w:rPr>
      </w:pPr>
      <w:r w:rsidRPr="002D6B4D">
        <w:rPr>
          <w:rFonts w:ascii="Arial Narrow" w:hAnsi="Arial Narrow"/>
        </w:rPr>
        <w:t>Analizar, estructurar, debatir sobre las formas de concebir la historia y sus principales planteamientos tanto de pensadores de la cultura occidental como de pensadores de culturas no occidentales desde la época antigua hasta presente.</w:t>
      </w:r>
    </w:p>
    <w:p w:rsidR="007C5E9D" w:rsidRDefault="007C5E9D"/>
    <w:p w:rsidR="00232C78" w:rsidRDefault="00232C78">
      <w:pPr>
        <w:rPr>
          <w:b/>
        </w:rPr>
      </w:pPr>
      <w:r w:rsidRPr="00232C78">
        <w:rPr>
          <w:b/>
        </w:rPr>
        <w:t>IV. METODOLOGIA DE ENSEÑANZA</w:t>
      </w:r>
    </w:p>
    <w:p w:rsidR="00232C78" w:rsidRDefault="00232C78" w:rsidP="00232C78">
      <w:pPr>
        <w:ind w:left="284"/>
        <w:rPr>
          <w:rFonts w:ascii="Arial Narrow" w:hAnsi="Arial Narrow"/>
        </w:rPr>
      </w:pPr>
      <w:r w:rsidRPr="00933882">
        <w:rPr>
          <w:rFonts w:ascii="Arial Narrow" w:hAnsi="Arial Narrow"/>
        </w:rPr>
        <w:t xml:space="preserve">Se tratara de combinar diversas estrategias de enseñanza y aprendizaje durante el desarrollo de la asignatura, como la clase magistral por parte del docente. Pero a la vez se fomentará la participación del estudiante mediante la elaboración e interpretación de textos seleccionados el dialogo y la discusión en grupo. Asimismo el análisis y la síntesis, la exposición de ideas de temáticas de la asignatura y/o propias; como la visita de espacios culturales que reflejan  </w:t>
      </w:r>
      <w:r>
        <w:rPr>
          <w:rFonts w:ascii="Arial Narrow" w:hAnsi="Arial Narrow"/>
        </w:rPr>
        <w:t xml:space="preserve">determinada problemática del proceso </w:t>
      </w:r>
      <w:r w:rsidR="00DD3585">
        <w:rPr>
          <w:rFonts w:ascii="Arial Narrow" w:hAnsi="Arial Narrow"/>
        </w:rPr>
        <w:t>histórico de la sociedad humana (visita del LUM- Lima) y organizan Seminario sobre el rol del LUM como centro de conservación de fuentes para entender la historia reciente del Perú.</w:t>
      </w:r>
    </w:p>
    <w:p w:rsidR="00232C78" w:rsidRDefault="00232C78"/>
    <w:p w:rsidR="00232C78" w:rsidRDefault="00232C78"/>
    <w:p w:rsidR="00AF1CC3" w:rsidRDefault="00AF1CC3">
      <w:pPr>
        <w:spacing w:after="0" w:line="360" w:lineRule="auto"/>
        <w:jc w:val="both"/>
        <w:rPr>
          <w:rFonts w:ascii="Arial Narrow" w:hAnsi="Arial Narrow"/>
          <w:b/>
        </w:rPr>
        <w:sectPr w:rsidR="00AF1CC3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F1CC3" w:rsidRPr="00A7372C" w:rsidRDefault="00AF1CC3" w:rsidP="00AF1CC3">
      <w:pPr>
        <w:pStyle w:val="Encabezado"/>
        <w:rPr>
          <w:b/>
        </w:rPr>
      </w:pPr>
      <w:r w:rsidRPr="00A7372C">
        <w:rPr>
          <w:b/>
        </w:rPr>
        <w:lastRenderedPageBreak/>
        <w:t>V. UNIDADES DE APRENDIZAJE</w:t>
      </w:r>
    </w:p>
    <w:tbl>
      <w:tblPr>
        <w:tblStyle w:val="Tablaconcuadrcula"/>
        <w:tblW w:w="14418" w:type="dxa"/>
        <w:tblLook w:val="04A0" w:firstRow="1" w:lastRow="0" w:firstColumn="1" w:lastColumn="0" w:noHBand="0" w:noVBand="1"/>
      </w:tblPr>
      <w:tblGrid>
        <w:gridCol w:w="1557"/>
        <w:gridCol w:w="2312"/>
        <w:gridCol w:w="6207"/>
        <w:gridCol w:w="1016"/>
        <w:gridCol w:w="922"/>
        <w:gridCol w:w="2404"/>
      </w:tblGrid>
      <w:tr w:rsidR="00AF1CC3" w:rsidTr="009C5024">
        <w:trPr>
          <w:trHeight w:val="562"/>
        </w:trPr>
        <w:tc>
          <w:tcPr>
            <w:tcW w:w="1557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UNIDAD DIDACTICA</w:t>
            </w:r>
          </w:p>
        </w:tc>
        <w:tc>
          <w:tcPr>
            <w:tcW w:w="2312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OBJETIVOS ESPECIFICOS</w:t>
            </w: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CONTENIDOS ANALITICOS</w:t>
            </w:r>
          </w:p>
        </w:tc>
        <w:tc>
          <w:tcPr>
            <w:tcW w:w="1016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No SEMANA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No SESION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jc w:val="center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ESTRATEGIAS</w:t>
            </w:r>
          </w:p>
        </w:tc>
      </w:tr>
      <w:tr w:rsidR="00AF1CC3" w:rsidTr="009C5024">
        <w:trPr>
          <w:trHeight w:val="292"/>
        </w:trPr>
        <w:tc>
          <w:tcPr>
            <w:tcW w:w="1557" w:type="dxa"/>
            <w:vMerge w:val="restart"/>
          </w:tcPr>
          <w:p w:rsidR="00AF1CC3" w:rsidRPr="00A328F7" w:rsidRDefault="00AF1CC3" w:rsidP="009C5024">
            <w:pPr>
              <w:tabs>
                <w:tab w:val="left" w:pos="485"/>
                <w:tab w:val="center" w:pos="6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</w:r>
            <w:r w:rsidRPr="00A328F7">
              <w:rPr>
                <w:sz w:val="18"/>
                <w:szCs w:val="18"/>
              </w:rPr>
              <w:t>I</w:t>
            </w:r>
          </w:p>
          <w:p w:rsidR="00AF1CC3" w:rsidRPr="00A328F7" w:rsidRDefault="00AF1CC3" w:rsidP="009C5024">
            <w:pPr>
              <w:jc w:val="center"/>
              <w:rPr>
                <w:sz w:val="18"/>
                <w:szCs w:val="18"/>
              </w:rPr>
            </w:pPr>
            <w:r w:rsidRPr="00A328F7">
              <w:rPr>
                <w:sz w:val="18"/>
                <w:szCs w:val="18"/>
              </w:rPr>
              <w:t>Idea de la historia en la cultura occidental durante época antigua</w:t>
            </w:r>
            <w:r>
              <w:rPr>
                <w:sz w:val="18"/>
                <w:szCs w:val="18"/>
              </w:rPr>
              <w:t xml:space="preserve"> y media</w:t>
            </w:r>
          </w:p>
        </w:tc>
        <w:tc>
          <w:tcPr>
            <w:tcW w:w="2312" w:type="dxa"/>
            <w:vMerge w:val="restart"/>
          </w:tcPr>
          <w:p w:rsidR="00AF1CC3" w:rsidRDefault="00AF1CC3" w:rsidP="009C5024">
            <w:pPr>
              <w:rPr>
                <w:sz w:val="18"/>
                <w:szCs w:val="18"/>
              </w:rPr>
            </w:pPr>
          </w:p>
          <w:p w:rsidR="00AF1CC3" w:rsidRPr="00A328F7" w:rsidRDefault="00AF1CC3" w:rsidP="009C5024">
            <w:pPr>
              <w:rPr>
                <w:sz w:val="18"/>
                <w:szCs w:val="18"/>
              </w:rPr>
            </w:pPr>
            <w:r w:rsidRPr="00A328F7">
              <w:rPr>
                <w:sz w:val="18"/>
                <w:szCs w:val="18"/>
              </w:rPr>
              <w:t xml:space="preserve">Explicar con sus propias palabras el sentido del término historia, términos conexos y concepciones de </w:t>
            </w:r>
            <w:r>
              <w:rPr>
                <w:sz w:val="18"/>
                <w:szCs w:val="18"/>
              </w:rPr>
              <w:t>la época antigua y media</w:t>
            </w: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El término historia en el lenguaje natural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Dialógico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El término historia en el lenguaje especializado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Visionan/analizan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Términos conexos al término historia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3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Conferencia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Panorama general de la filosofía de la historia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4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Guía expositiva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Idea de historia e historiadores en la cultura Griega antigua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3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5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Clase magistral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Idea de historia e historiadores en la cultura romana antigua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6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Interacción Docente/alum.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concepción cristiana de la historia: orígenes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4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7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Conferencia</w:t>
            </w:r>
          </w:p>
        </w:tc>
      </w:tr>
      <w:tr w:rsidR="00AF1CC3" w:rsidTr="00AF1CC3">
        <w:trPr>
          <w:trHeight w:val="85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concepción cristiana de la historia de San Agustín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8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Lectura dirigida</w:t>
            </w:r>
          </w:p>
        </w:tc>
      </w:tr>
      <w:tr w:rsidR="00AF1CC3" w:rsidTr="009C5024">
        <w:trPr>
          <w:trHeight w:val="270"/>
        </w:trPr>
        <w:tc>
          <w:tcPr>
            <w:tcW w:w="1557" w:type="dxa"/>
            <w:vMerge w:val="restart"/>
          </w:tcPr>
          <w:p w:rsidR="00AF1CC3" w:rsidRPr="00AF1CC3" w:rsidRDefault="00AF1CC3" w:rsidP="00AF1CC3">
            <w:pPr>
              <w:pStyle w:val="Sinespaciado"/>
            </w:pPr>
          </w:p>
          <w:p w:rsidR="00AF1CC3" w:rsidRPr="00043207" w:rsidRDefault="00AF1CC3" w:rsidP="00AF1CC3">
            <w:pPr>
              <w:pStyle w:val="Sinespaciad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</w:t>
            </w:r>
            <w:r w:rsidRPr="00043207">
              <w:rPr>
                <w:sz w:val="18"/>
                <w:szCs w:val="18"/>
              </w:rPr>
              <w:t>II</w:t>
            </w:r>
          </w:p>
          <w:p w:rsidR="00AF1CC3" w:rsidRPr="00043207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043207">
              <w:rPr>
                <w:sz w:val="18"/>
                <w:szCs w:val="18"/>
              </w:rPr>
              <w:t>Idea de la historia en culturas no occidentales</w:t>
            </w:r>
          </w:p>
        </w:tc>
        <w:tc>
          <w:tcPr>
            <w:tcW w:w="2312" w:type="dxa"/>
            <w:vMerge w:val="restart"/>
          </w:tcPr>
          <w:p w:rsidR="00AF1CC3" w:rsidRPr="00AF1CC3" w:rsidRDefault="00AF1CC3" w:rsidP="00AF1CC3">
            <w:pPr>
              <w:pStyle w:val="Sinespaciado"/>
            </w:pPr>
          </w:p>
          <w:p w:rsidR="00AF1CC3" w:rsidRPr="00043207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043207">
              <w:rPr>
                <w:sz w:val="18"/>
                <w:szCs w:val="18"/>
              </w:rPr>
              <w:t xml:space="preserve">Reflexionar en forma autónoma sobre las concepciones </w:t>
            </w:r>
            <w:r>
              <w:rPr>
                <w:sz w:val="18"/>
                <w:szCs w:val="18"/>
              </w:rPr>
              <w:t xml:space="preserve"> de la historia y el tiempo en culturas no occidentales.</w:t>
            </w: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Concepción de la historia en la cultura oriental de India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5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9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Visionan/analizan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Concepción de la historia en la cultura oriental de China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10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Dinámica grupal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la historiografía musulmana: orígenes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6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11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Exposición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 xml:space="preserve">Visión de la historia en la historiografía musulmana: </w:t>
            </w:r>
            <w:proofErr w:type="spellStart"/>
            <w:r w:rsidRPr="00AF1CC3">
              <w:rPr>
                <w:sz w:val="20"/>
              </w:rPr>
              <w:t>Abejaldun</w:t>
            </w:r>
            <w:proofErr w:type="spellEnd"/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12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Guía de trabajo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cultura precolombinas: amazónicas, aimaras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7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13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Visionan/analizan</w:t>
            </w:r>
          </w:p>
        </w:tc>
      </w:tr>
      <w:tr w:rsidR="00AF1CC3" w:rsidTr="00AF1CC3">
        <w:trPr>
          <w:trHeight w:val="85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cultura precolombinas: andina quechua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14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Exposición/dialogo</w:t>
            </w:r>
          </w:p>
        </w:tc>
      </w:tr>
      <w:tr w:rsidR="00AF1CC3" w:rsidTr="00AF1CC3">
        <w:trPr>
          <w:trHeight w:val="135"/>
        </w:trPr>
        <w:tc>
          <w:tcPr>
            <w:tcW w:w="155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231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PRIMERA EVALUACION PARCIAL</w:t>
            </w:r>
          </w:p>
        </w:tc>
        <w:tc>
          <w:tcPr>
            <w:tcW w:w="1016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8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15/16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Prueba escrita/ oral</w:t>
            </w:r>
          </w:p>
        </w:tc>
      </w:tr>
      <w:tr w:rsidR="00AF1CC3" w:rsidTr="009C5024">
        <w:trPr>
          <w:trHeight w:val="270"/>
        </w:trPr>
        <w:tc>
          <w:tcPr>
            <w:tcW w:w="1557" w:type="dxa"/>
            <w:vMerge w:val="restart"/>
          </w:tcPr>
          <w:p w:rsidR="00AF1CC3" w:rsidRPr="00AF1CC3" w:rsidRDefault="00AF1CC3" w:rsidP="00AF1CC3">
            <w:pPr>
              <w:pStyle w:val="Sinespaciado"/>
            </w:pPr>
          </w:p>
          <w:p w:rsidR="00AF1CC3" w:rsidRPr="00AF1CC3" w:rsidRDefault="00AF1CC3" w:rsidP="00AF1CC3">
            <w:pPr>
              <w:pStyle w:val="Sinespaciado"/>
              <w:jc w:val="center"/>
              <w:rPr>
                <w:sz w:val="18"/>
                <w:szCs w:val="18"/>
              </w:rPr>
            </w:pPr>
            <w:r w:rsidRPr="00AF1CC3">
              <w:rPr>
                <w:sz w:val="18"/>
                <w:szCs w:val="18"/>
              </w:rPr>
              <w:t>III</w:t>
            </w:r>
          </w:p>
          <w:p w:rsidR="00AF1CC3" w:rsidRPr="00E76E33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AF1CC3">
              <w:rPr>
                <w:sz w:val="18"/>
                <w:szCs w:val="18"/>
              </w:rPr>
              <w:t>Concepciones</w:t>
            </w:r>
            <w:r w:rsidRPr="00E76E33">
              <w:rPr>
                <w:sz w:val="18"/>
                <w:szCs w:val="18"/>
              </w:rPr>
              <w:t xml:space="preserve"> renacentistas y modernas de la historia en occidente</w:t>
            </w:r>
          </w:p>
        </w:tc>
        <w:tc>
          <w:tcPr>
            <w:tcW w:w="2312" w:type="dxa"/>
            <w:vMerge w:val="restart"/>
          </w:tcPr>
          <w:p w:rsidR="00AF1CC3" w:rsidRDefault="00AF1CC3" w:rsidP="00AF1CC3">
            <w:pPr>
              <w:pStyle w:val="Sinespaciado"/>
            </w:pPr>
          </w:p>
          <w:p w:rsidR="00AF1CC3" w:rsidRPr="00172956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172956">
              <w:rPr>
                <w:sz w:val="18"/>
                <w:szCs w:val="18"/>
              </w:rPr>
              <w:t>Analizar e identificar ideas básicas sobre las concepciones renacentistas y modernas de la historia en occidente</w:t>
            </w:r>
            <w:r>
              <w:rPr>
                <w:sz w:val="18"/>
                <w:szCs w:val="18"/>
              </w:rPr>
              <w:t>.</w:t>
            </w:r>
            <w:r w:rsidRPr="00172956">
              <w:rPr>
                <w:sz w:val="18"/>
                <w:szCs w:val="18"/>
              </w:rPr>
              <w:t xml:space="preserve"> </w:t>
            </w: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El renacimiento y la idea de la historia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9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17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Guía expositiva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concepción de la historia de Vico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18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Trabajo grupal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pensadores de la ilustración: Voltaire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10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19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Lectura dirigida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pensadores de la ilustración: Montesquieu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20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Análisis/síntesis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filósofos idealistas modernos: Herder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11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21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Guía expositiva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filósofos idealistas modernos: Kant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22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Dialógico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Visión de la historia en filósofos idealistas modernos: Fichte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12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23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Conferencia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Concepción hegeliana de la historia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24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 xml:space="preserve">Análisis Texto </w:t>
            </w:r>
          </w:p>
        </w:tc>
      </w:tr>
      <w:tr w:rsidR="00AF1CC3" w:rsidTr="00AF1CC3">
        <w:trPr>
          <w:trHeight w:val="85"/>
        </w:trPr>
        <w:tc>
          <w:tcPr>
            <w:tcW w:w="1557" w:type="dxa"/>
            <w:vMerge w:val="restart"/>
          </w:tcPr>
          <w:p w:rsidR="00AF1CC3" w:rsidRDefault="00AF1CC3" w:rsidP="00AF1CC3">
            <w:pPr>
              <w:pStyle w:val="Sinespaciado"/>
            </w:pPr>
          </w:p>
          <w:p w:rsidR="00AF1CC3" w:rsidRPr="00F137E6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F137E6">
              <w:rPr>
                <w:sz w:val="18"/>
                <w:szCs w:val="18"/>
              </w:rPr>
              <w:t>IV</w:t>
            </w:r>
          </w:p>
          <w:p w:rsidR="00AF1CC3" w:rsidRPr="00F137E6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F137E6">
              <w:rPr>
                <w:sz w:val="18"/>
                <w:szCs w:val="18"/>
              </w:rPr>
              <w:t>Visiones contemporáneas de la historia</w:t>
            </w:r>
          </w:p>
        </w:tc>
        <w:tc>
          <w:tcPr>
            <w:tcW w:w="2312" w:type="dxa"/>
            <w:vMerge w:val="restart"/>
          </w:tcPr>
          <w:p w:rsidR="00AF1CC3" w:rsidRDefault="00AF1CC3" w:rsidP="00AF1CC3">
            <w:pPr>
              <w:pStyle w:val="Sinespaciado"/>
            </w:pPr>
          </w:p>
          <w:p w:rsidR="00AF1CC3" w:rsidRPr="00F137E6" w:rsidRDefault="00AF1CC3" w:rsidP="00AF1CC3">
            <w:pPr>
              <w:pStyle w:val="Sinespaciado"/>
              <w:rPr>
                <w:sz w:val="18"/>
                <w:szCs w:val="18"/>
              </w:rPr>
            </w:pPr>
            <w:r w:rsidRPr="00F137E6">
              <w:rPr>
                <w:sz w:val="18"/>
                <w:szCs w:val="18"/>
              </w:rPr>
              <w:t>Examinar de manera crítica las visiones contemporáneas de la historia</w:t>
            </w:r>
          </w:p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concepción marxista de la historia: fundamentos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13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25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Lectura analítica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concepción marxista de la historia: Los modos de producción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26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Exposición dialogo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El positivismo y la historia: Relaciones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14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27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Exposición/dialogo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Concepción positivista de la historia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28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Trabajo grupal</w:t>
            </w:r>
          </w:p>
        </w:tc>
      </w:tr>
      <w:tr w:rsidR="00AF1CC3" w:rsidTr="009C5024">
        <w:trPr>
          <w:trHeight w:val="200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escuela de los “annales”: orígenes</w:t>
            </w:r>
          </w:p>
        </w:tc>
        <w:tc>
          <w:tcPr>
            <w:tcW w:w="1016" w:type="dxa"/>
            <w:vMerge w:val="restart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15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29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Lectura analítica</w:t>
            </w:r>
          </w:p>
        </w:tc>
      </w:tr>
      <w:tr w:rsidR="00AF1CC3" w:rsidTr="00AF1CC3">
        <w:trPr>
          <w:trHeight w:val="85"/>
        </w:trPr>
        <w:tc>
          <w:tcPr>
            <w:tcW w:w="1557" w:type="dxa"/>
            <w:vMerge/>
          </w:tcPr>
          <w:p w:rsidR="00AF1CC3" w:rsidRDefault="00AF1CC3" w:rsidP="009C5024"/>
        </w:tc>
        <w:tc>
          <w:tcPr>
            <w:tcW w:w="2312" w:type="dxa"/>
            <w:vMerge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La escuela de los “annales”: continuadores</w:t>
            </w:r>
          </w:p>
        </w:tc>
        <w:tc>
          <w:tcPr>
            <w:tcW w:w="1016" w:type="dxa"/>
            <w:vMerge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30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Análisis/ síntesis</w:t>
            </w:r>
          </w:p>
        </w:tc>
      </w:tr>
      <w:tr w:rsidR="00AF1CC3" w:rsidTr="00AF1CC3">
        <w:trPr>
          <w:trHeight w:val="175"/>
        </w:trPr>
        <w:tc>
          <w:tcPr>
            <w:tcW w:w="1557" w:type="dxa"/>
          </w:tcPr>
          <w:p w:rsidR="00AF1CC3" w:rsidRDefault="00AF1CC3" w:rsidP="009C5024"/>
        </w:tc>
        <w:tc>
          <w:tcPr>
            <w:tcW w:w="2312" w:type="dxa"/>
          </w:tcPr>
          <w:p w:rsidR="00AF1CC3" w:rsidRDefault="00AF1CC3" w:rsidP="009C5024"/>
        </w:tc>
        <w:tc>
          <w:tcPr>
            <w:tcW w:w="6207" w:type="dxa"/>
          </w:tcPr>
          <w:p w:rsidR="00AF1CC3" w:rsidRPr="00AF1CC3" w:rsidRDefault="00AF1CC3" w:rsidP="00AF1CC3">
            <w:pPr>
              <w:pStyle w:val="Sinespaciado"/>
              <w:rPr>
                <w:b/>
                <w:sz w:val="20"/>
              </w:rPr>
            </w:pPr>
            <w:r w:rsidRPr="00AF1CC3">
              <w:rPr>
                <w:b/>
                <w:sz w:val="20"/>
              </w:rPr>
              <w:t>SEGUNDA EVALUACION PARCIAL</w:t>
            </w:r>
          </w:p>
        </w:tc>
        <w:tc>
          <w:tcPr>
            <w:tcW w:w="1016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16</w:t>
            </w:r>
          </w:p>
        </w:tc>
        <w:tc>
          <w:tcPr>
            <w:tcW w:w="922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31/32</w:t>
            </w:r>
          </w:p>
        </w:tc>
        <w:tc>
          <w:tcPr>
            <w:tcW w:w="2404" w:type="dxa"/>
          </w:tcPr>
          <w:p w:rsidR="00AF1CC3" w:rsidRPr="00AF1CC3" w:rsidRDefault="00AF1CC3" w:rsidP="00AF1CC3">
            <w:pPr>
              <w:pStyle w:val="Sinespaciado"/>
              <w:rPr>
                <w:sz w:val="20"/>
              </w:rPr>
            </w:pPr>
            <w:r w:rsidRPr="00AF1CC3">
              <w:rPr>
                <w:sz w:val="20"/>
              </w:rPr>
              <w:t>Prueba escrita/oral</w:t>
            </w:r>
          </w:p>
        </w:tc>
      </w:tr>
    </w:tbl>
    <w:p w:rsidR="00AF1CC3" w:rsidRDefault="00AF1CC3" w:rsidP="00232C78">
      <w:pPr>
        <w:rPr>
          <w:rFonts w:ascii="Arial Narrow" w:hAnsi="Arial Narrow"/>
          <w:b/>
        </w:rPr>
        <w:sectPr w:rsidR="00AF1CC3" w:rsidSect="00AF1CC3">
          <w:pgSz w:w="16838" w:h="11906" w:orient="landscape"/>
          <w:pgMar w:top="1276" w:right="1418" w:bottom="1701" w:left="1418" w:header="709" w:footer="709" w:gutter="0"/>
          <w:cols w:space="708"/>
          <w:docGrid w:linePitch="360"/>
        </w:sectPr>
      </w:pPr>
    </w:p>
    <w:p w:rsidR="00232C78" w:rsidRPr="00933882" w:rsidRDefault="00232C78" w:rsidP="00232C78">
      <w:pPr>
        <w:rPr>
          <w:rFonts w:ascii="Arial Narrow" w:hAnsi="Arial Narrow"/>
          <w:b/>
        </w:rPr>
      </w:pPr>
      <w:r w:rsidRPr="00933882">
        <w:rPr>
          <w:rFonts w:ascii="Arial Narrow" w:hAnsi="Arial Narrow"/>
          <w:b/>
        </w:rPr>
        <w:lastRenderedPageBreak/>
        <w:t>VI. MEDIOS, MATERIALES Y RECURSOS</w:t>
      </w:r>
    </w:p>
    <w:p w:rsidR="00232C78" w:rsidRDefault="00232C78" w:rsidP="00232C78">
      <w:pPr>
        <w:ind w:left="284"/>
      </w:pPr>
      <w:r>
        <w:t>Materiales: Libros, artículos científicos, textos seleccionados, guías, separatas, videos, papelotes, plumones, pizarra, espacios o entornos de la realidad sociocultural y educativa.</w:t>
      </w:r>
    </w:p>
    <w:p w:rsidR="00232C78" w:rsidRDefault="00232C78" w:rsidP="00232C78">
      <w:pPr>
        <w:ind w:left="284"/>
      </w:pPr>
      <w:r>
        <w:t>Equipos: Equipo multimedia; Notebook; Proyector; cámaras fotográficas; grabadoras; videograbadoras.</w:t>
      </w:r>
    </w:p>
    <w:p w:rsidR="00232C78" w:rsidRPr="00845931" w:rsidRDefault="00232C78" w:rsidP="00232C78">
      <w:pPr>
        <w:rPr>
          <w:b/>
        </w:rPr>
      </w:pPr>
      <w:r w:rsidRPr="00845931">
        <w:rPr>
          <w:b/>
        </w:rPr>
        <w:t>VII. METODOLOGIA DE EVALUACION</w:t>
      </w:r>
    </w:p>
    <w:p w:rsidR="00232C78" w:rsidRDefault="00232C78" w:rsidP="00232C78">
      <w:pPr>
        <w:ind w:left="284"/>
      </w:pPr>
      <w:r>
        <w:t>Reglamento  Académico  General R. CU. No 0105-2016. CU – UNJFSC del 01/03/2016.</w:t>
      </w:r>
    </w:p>
    <w:p w:rsidR="00232C78" w:rsidRDefault="00232C78" w:rsidP="00232C78">
      <w:pPr>
        <w:ind w:left="284"/>
      </w:pPr>
      <w:r w:rsidRPr="00A17C39">
        <w:rPr>
          <w:b/>
        </w:rPr>
        <w:t>Art. 121</w:t>
      </w:r>
      <w:r>
        <w:t>. Asistencia de clases obligatoria, más del 30% inasistencias injustificada, desaprueba la asignatura.</w:t>
      </w:r>
    </w:p>
    <w:p w:rsidR="00232C78" w:rsidRDefault="00232C78" w:rsidP="00232C78">
      <w:pPr>
        <w:ind w:left="284"/>
      </w:pPr>
      <w:r w:rsidRPr="00A17C39">
        <w:rPr>
          <w:b/>
        </w:rPr>
        <w:t>Art. 130</w:t>
      </w:r>
      <w:r>
        <w:t>. Calificación de carácter cuantitativo vigesimal, escala 0 a 20. Nota promocional mínima es 11. La fracción 0.5 es válida para nota promocional a favor del alumno.</w:t>
      </w:r>
    </w:p>
    <w:p w:rsidR="00232C78" w:rsidRDefault="00232C78" w:rsidP="00232C78">
      <w:pPr>
        <w:ind w:left="284"/>
      </w:pPr>
      <w:r w:rsidRPr="00A17C39">
        <w:rPr>
          <w:b/>
        </w:rPr>
        <w:t>Art. 127</w:t>
      </w:r>
      <w:r>
        <w:t xml:space="preserve"> inciso a.- Dos evaluaciones parciales: 8va. Semana y semana 16. Y trabajos aplicativos a mitad y final del periodo.</w:t>
      </w:r>
    </w:p>
    <w:p w:rsidR="00232C78" w:rsidRPr="00A17C39" w:rsidRDefault="00232C78" w:rsidP="00232C78">
      <w:pPr>
        <w:ind w:left="284"/>
        <w:rPr>
          <w:b/>
        </w:rPr>
      </w:pPr>
      <w:r w:rsidRPr="00A17C39">
        <w:rPr>
          <w:b/>
        </w:rPr>
        <w:t>Normas de Evaluación: Promedio simple y Promedio final</w:t>
      </w:r>
    </w:p>
    <w:p w:rsidR="00232C78" w:rsidRDefault="00232C78" w:rsidP="00232C78">
      <w:pPr>
        <w:ind w:left="284"/>
      </w:pPr>
      <w:r w:rsidRPr="00A17C39">
        <w:rPr>
          <w:b/>
        </w:rPr>
        <w:t>Promedio simple</w:t>
      </w:r>
      <w:r>
        <w:t>: Evaluación escrita, evaluación oral y trabajo académico.</w:t>
      </w:r>
    </w:p>
    <w:p w:rsidR="00232C78" w:rsidRDefault="00232C78" w:rsidP="00232C78">
      <w:pPr>
        <w:ind w:left="284"/>
      </w:pPr>
      <w:r w:rsidRPr="00A17C39">
        <w:rPr>
          <w:b/>
        </w:rPr>
        <w:t>Promedio final:</w:t>
      </w:r>
      <w:r>
        <w:t xml:space="preserve"> Promedio parcial 1, mas promedio parcial 2 (con un decimal sin redondeo) dividido entre 2. Formula Promedio Final: PF=</w:t>
      </w:r>
      <w:r w:rsidRPr="00A17C39">
        <w:rPr>
          <w:u w:val="single"/>
        </w:rPr>
        <w:t>P1+P2</w:t>
      </w:r>
      <w:r>
        <w:rPr>
          <w:u w:val="single"/>
        </w:rPr>
        <w:t>/</w:t>
      </w:r>
      <w:r>
        <w:t>2</w:t>
      </w:r>
    </w:p>
    <w:p w:rsidR="00232C78" w:rsidRDefault="00232C78" w:rsidP="00232C78">
      <w:pPr>
        <w:tabs>
          <w:tab w:val="left" w:pos="4805"/>
        </w:tabs>
        <w:rPr>
          <w:b/>
        </w:rPr>
      </w:pPr>
      <w:r>
        <w:rPr>
          <w:b/>
        </w:rPr>
        <w:t>VIII.</w:t>
      </w:r>
      <w:r>
        <w:t xml:space="preserve"> </w:t>
      </w:r>
      <w:r w:rsidRPr="00A17C39">
        <w:rPr>
          <w:b/>
        </w:rPr>
        <w:t>BIBLIOGRAFIA</w:t>
      </w:r>
      <w:r>
        <w:rPr>
          <w:b/>
        </w:rPr>
        <w:tab/>
      </w:r>
    </w:p>
    <w:p w:rsidR="00232C78" w:rsidRDefault="00232C78" w:rsidP="00232C78">
      <w:pPr>
        <w:rPr>
          <w:b/>
        </w:rPr>
      </w:pPr>
      <w:r>
        <w:rPr>
          <w:b/>
        </w:rPr>
        <w:t>BASICA</w:t>
      </w:r>
    </w:p>
    <w:p w:rsidR="00232C78" w:rsidRDefault="00232C78" w:rsidP="00232C78">
      <w:pPr>
        <w:rPr>
          <w:rFonts w:ascii="Arial Narrow" w:hAnsi="Arial Narrow"/>
        </w:rPr>
      </w:pPr>
      <w:r>
        <w:rPr>
          <w:rFonts w:ascii="Arial Narrow" w:hAnsi="Arial Narrow"/>
        </w:rPr>
        <w:t>1.</w:t>
      </w:r>
      <w:r w:rsidRPr="00232C78">
        <w:rPr>
          <w:rFonts w:ascii="Arial Narrow" w:hAnsi="Arial Narrow"/>
        </w:rPr>
        <w:t xml:space="preserve"> AROSTEGUI, Julio </w:t>
      </w:r>
      <w:r w:rsidRPr="00232C78">
        <w:rPr>
          <w:rFonts w:ascii="Arial Narrow" w:hAnsi="Arial Narrow"/>
        </w:rPr>
        <w:tab/>
        <w:t xml:space="preserve">(2001) </w:t>
      </w:r>
      <w:r w:rsidRPr="00AF4F10">
        <w:rPr>
          <w:rFonts w:ascii="Arial Narrow" w:hAnsi="Arial Narrow"/>
          <w:i/>
        </w:rPr>
        <w:t>La investigación histórica: teoría y método</w:t>
      </w:r>
      <w:r w:rsidRPr="00232C78">
        <w:rPr>
          <w:rFonts w:ascii="Arial Narrow" w:hAnsi="Arial Narrow"/>
        </w:rPr>
        <w:t>. Editorial Crítica – Barcelona.</w:t>
      </w:r>
    </w:p>
    <w:p w:rsidR="00232C78" w:rsidRDefault="00232C78" w:rsidP="00232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2. </w:t>
      </w:r>
      <w:r w:rsidRPr="002D6B4D">
        <w:rPr>
          <w:rFonts w:ascii="Arial Narrow" w:hAnsi="Arial Narrow"/>
        </w:rPr>
        <w:t xml:space="preserve">BLOCH, Mar </w:t>
      </w:r>
      <w:r w:rsidRPr="002D6B4D">
        <w:rPr>
          <w:rFonts w:ascii="Arial Narrow" w:hAnsi="Arial Narrow"/>
        </w:rPr>
        <w:tab/>
        <w:t xml:space="preserve">(1984) </w:t>
      </w:r>
      <w:r w:rsidRPr="00AF4F10">
        <w:rPr>
          <w:rFonts w:ascii="Arial Narrow" w:hAnsi="Arial Narrow"/>
          <w:i/>
        </w:rPr>
        <w:t>Introducción a la historia</w:t>
      </w:r>
      <w:r w:rsidRPr="002D6B4D">
        <w:rPr>
          <w:rFonts w:ascii="Arial Narrow" w:hAnsi="Arial Narrow"/>
        </w:rPr>
        <w:t>. FCE – México D.F.</w:t>
      </w:r>
    </w:p>
    <w:p w:rsidR="00232C78" w:rsidRDefault="00232C78" w:rsidP="00232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Pr="002D6B4D">
        <w:rPr>
          <w:rFonts w:ascii="Arial Narrow" w:hAnsi="Arial Narrow"/>
        </w:rPr>
        <w:t>COLLINGWOOD, R.</w:t>
      </w:r>
      <w:r w:rsidRPr="002D6B4D">
        <w:rPr>
          <w:rFonts w:ascii="Arial Narrow" w:hAnsi="Arial Narrow"/>
        </w:rPr>
        <w:tab/>
        <w:t xml:space="preserve">(1965) </w:t>
      </w:r>
      <w:r w:rsidRPr="00AF4F10">
        <w:rPr>
          <w:rFonts w:ascii="Arial Narrow" w:hAnsi="Arial Narrow"/>
          <w:i/>
        </w:rPr>
        <w:t>Idea de la historia</w:t>
      </w:r>
      <w:r w:rsidRPr="002D6B4D">
        <w:rPr>
          <w:rFonts w:ascii="Arial Narrow" w:hAnsi="Arial Narrow"/>
        </w:rPr>
        <w:t>, FCE México D.F.</w:t>
      </w:r>
    </w:p>
    <w:p w:rsidR="00232C78" w:rsidRDefault="00232C78" w:rsidP="00232C7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4. </w:t>
      </w:r>
      <w:r w:rsidRPr="002D6B4D">
        <w:rPr>
          <w:rFonts w:ascii="Arial Narrow" w:hAnsi="Arial Narrow"/>
        </w:rPr>
        <w:t>CORCUERA, Sonia</w:t>
      </w:r>
      <w:r w:rsidRPr="002D6B4D">
        <w:rPr>
          <w:rFonts w:ascii="Arial Narrow" w:hAnsi="Arial Narrow"/>
        </w:rPr>
        <w:tab/>
        <w:t xml:space="preserve">(2002) </w:t>
      </w:r>
      <w:r w:rsidR="00AF4F10" w:rsidRPr="00AF4F10">
        <w:rPr>
          <w:rFonts w:ascii="Arial Narrow" w:hAnsi="Arial Narrow"/>
          <w:i/>
        </w:rPr>
        <w:t>Voces y silencios en la historia siglos xix y xx</w:t>
      </w:r>
      <w:r w:rsidRPr="002D6B4D">
        <w:rPr>
          <w:rFonts w:ascii="Arial Narrow" w:hAnsi="Arial Narrow"/>
        </w:rPr>
        <w:t>. FCE – México.</w:t>
      </w: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5. </w:t>
      </w:r>
      <w:r w:rsidRPr="002D6B4D">
        <w:rPr>
          <w:rFonts w:ascii="Arial Narrow" w:hAnsi="Arial Narrow"/>
        </w:rPr>
        <w:t>ESTERMANN, Josef</w:t>
      </w:r>
      <w:r w:rsidRPr="002D6B4D">
        <w:rPr>
          <w:rFonts w:ascii="Arial Narrow" w:hAnsi="Arial Narrow"/>
        </w:rPr>
        <w:tab/>
        <w:t xml:space="preserve">(1998) </w:t>
      </w:r>
      <w:r w:rsidRPr="00AF4F10">
        <w:rPr>
          <w:rFonts w:ascii="Arial Narrow" w:hAnsi="Arial Narrow"/>
          <w:i/>
        </w:rPr>
        <w:t>Filosofía andina estudio intercultural de la sabiduría autóctona andina</w:t>
      </w:r>
      <w:r w:rsidRPr="002D6B4D">
        <w:rPr>
          <w:rFonts w:ascii="Arial Narrow" w:hAnsi="Arial Narrow"/>
        </w:rPr>
        <w:t>. Ediciones Abya – Yala. Quito.</w:t>
      </w: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6. </w:t>
      </w:r>
      <w:r w:rsidRPr="002D6B4D">
        <w:rPr>
          <w:rFonts w:ascii="Arial Narrow" w:hAnsi="Arial Narrow"/>
        </w:rPr>
        <w:t>FLORES, Gustavo</w:t>
      </w:r>
      <w:r w:rsidRPr="002D6B4D">
        <w:rPr>
          <w:rFonts w:ascii="Arial Narrow" w:hAnsi="Arial Narrow"/>
        </w:rPr>
        <w:tab/>
        <w:t xml:space="preserve">(2003) </w:t>
      </w:r>
      <w:r w:rsidRPr="00AF4F10">
        <w:rPr>
          <w:rFonts w:ascii="Arial Narrow" w:hAnsi="Arial Narrow"/>
          <w:i/>
        </w:rPr>
        <w:t>Racionalidad filosófica en el Antiguo Perú</w:t>
      </w:r>
      <w:r w:rsidRPr="002D6B4D">
        <w:rPr>
          <w:rFonts w:ascii="Arial Narrow" w:hAnsi="Arial Narrow"/>
        </w:rPr>
        <w:t>. IPCIAL – Lima.</w:t>
      </w: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7. FONTANA, Josep            (1992) </w:t>
      </w:r>
      <w:r w:rsidRPr="00AF4F10">
        <w:rPr>
          <w:rFonts w:ascii="Arial Narrow" w:hAnsi="Arial Narrow"/>
          <w:i/>
        </w:rPr>
        <w:t>La historia después del fin de la historia</w:t>
      </w:r>
      <w:r>
        <w:rPr>
          <w:rFonts w:ascii="Arial Narrow" w:hAnsi="Arial Narrow"/>
        </w:rPr>
        <w:t>. CRITICA Barcelona.</w:t>
      </w: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8. </w:t>
      </w:r>
      <w:r w:rsidRPr="002D6B4D">
        <w:rPr>
          <w:rFonts w:ascii="Arial Narrow" w:hAnsi="Arial Narrow"/>
        </w:rPr>
        <w:t>FUKU YAMA, Francis</w:t>
      </w:r>
      <w:r w:rsidRPr="002D6B4D">
        <w:rPr>
          <w:rFonts w:ascii="Arial Narrow" w:hAnsi="Arial Narrow"/>
        </w:rPr>
        <w:tab/>
        <w:t xml:space="preserve">(2006) </w:t>
      </w:r>
      <w:r w:rsidRPr="00AF4F10">
        <w:rPr>
          <w:rFonts w:ascii="Arial Narrow" w:hAnsi="Arial Narrow"/>
          <w:i/>
        </w:rPr>
        <w:t>El fin de la historia y el último hombre</w:t>
      </w:r>
      <w:r w:rsidRPr="002D6B4D">
        <w:rPr>
          <w:rFonts w:ascii="Arial Narrow" w:hAnsi="Arial Narrow"/>
        </w:rPr>
        <w:t>. Editorial Multimedia S.A. – Panamá</w:t>
      </w:r>
      <w:r>
        <w:rPr>
          <w:rFonts w:ascii="Arial Narrow" w:hAnsi="Arial Narrow"/>
        </w:rPr>
        <w:t>.</w:t>
      </w: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Pr="002D6B4D">
        <w:rPr>
          <w:rFonts w:ascii="Arial Narrow" w:hAnsi="Arial Narrow"/>
        </w:rPr>
        <w:t xml:space="preserve">GINER, Salvador </w:t>
      </w:r>
      <w:r w:rsidRPr="002D6B4D">
        <w:rPr>
          <w:rFonts w:ascii="Arial Narrow" w:hAnsi="Arial Narrow"/>
        </w:rPr>
        <w:tab/>
        <w:t xml:space="preserve">(1994) </w:t>
      </w:r>
      <w:r w:rsidRPr="00AF4F10">
        <w:rPr>
          <w:rFonts w:ascii="Arial Narrow" w:hAnsi="Arial Narrow"/>
          <w:i/>
        </w:rPr>
        <w:t>Historia del pensamiento social</w:t>
      </w:r>
      <w:r w:rsidRPr="002D6B4D">
        <w:rPr>
          <w:rFonts w:ascii="Arial Narrow" w:hAnsi="Arial Narrow"/>
        </w:rPr>
        <w:t>. Editorial Ariel – Barcelona.</w:t>
      </w:r>
    </w:p>
    <w:p w:rsidR="00AF4F10" w:rsidRPr="002D6B4D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10. </w:t>
      </w:r>
      <w:r w:rsidRPr="002D6B4D">
        <w:rPr>
          <w:rFonts w:ascii="Arial Narrow" w:hAnsi="Arial Narrow"/>
        </w:rPr>
        <w:t xml:space="preserve">HAWKING, Stephen </w:t>
      </w:r>
      <w:r w:rsidRPr="002D6B4D">
        <w:rPr>
          <w:rFonts w:ascii="Arial Narrow" w:hAnsi="Arial Narrow"/>
        </w:rPr>
        <w:tab/>
        <w:t xml:space="preserve">(2005) </w:t>
      </w:r>
      <w:r>
        <w:rPr>
          <w:rFonts w:ascii="Arial Narrow" w:hAnsi="Arial Narrow"/>
          <w:i/>
        </w:rPr>
        <w:t>B</w:t>
      </w:r>
      <w:r w:rsidRPr="00AF4F10">
        <w:rPr>
          <w:rFonts w:ascii="Arial Narrow" w:hAnsi="Arial Narrow"/>
          <w:i/>
        </w:rPr>
        <w:t>revísima historia del tiempo</w:t>
      </w:r>
      <w:r w:rsidRPr="002D6B4D">
        <w:rPr>
          <w:rFonts w:ascii="Arial Narrow" w:hAnsi="Arial Narrow"/>
        </w:rPr>
        <w:t>. Editorial Crítica S.L. Barcelona.</w:t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 xml:space="preserve">                                    </w:t>
      </w:r>
      <w:r w:rsidRPr="002D6B4D">
        <w:rPr>
          <w:rFonts w:ascii="Arial Narrow" w:hAnsi="Arial Narrow"/>
        </w:rPr>
        <w:t xml:space="preserve">(2007) </w:t>
      </w:r>
      <w:r w:rsidRPr="00AF4F10">
        <w:rPr>
          <w:rFonts w:ascii="Arial Narrow" w:hAnsi="Arial Narrow"/>
          <w:i/>
        </w:rPr>
        <w:t>La teoría del todo</w:t>
      </w:r>
      <w:r w:rsidRPr="002D6B4D">
        <w:rPr>
          <w:rFonts w:ascii="Arial Narrow" w:hAnsi="Arial Narrow"/>
        </w:rPr>
        <w:t>. Random House Mondadori S.A. – Barcelona.</w:t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11. </w:t>
      </w:r>
      <w:r w:rsidRPr="002D6B4D">
        <w:rPr>
          <w:rFonts w:ascii="Arial Narrow" w:hAnsi="Arial Narrow"/>
        </w:rPr>
        <w:t>HOBSBAWN, Eric</w:t>
      </w:r>
      <w:r w:rsidRPr="002D6B4D">
        <w:rPr>
          <w:rFonts w:ascii="Arial Narrow" w:hAnsi="Arial Narrow"/>
        </w:rPr>
        <w:tab/>
        <w:t xml:space="preserve">(1998) </w:t>
      </w:r>
      <w:r>
        <w:rPr>
          <w:rFonts w:ascii="Arial Narrow" w:hAnsi="Arial Narrow"/>
          <w:i/>
        </w:rPr>
        <w:t>S</w:t>
      </w:r>
      <w:r w:rsidRPr="00AF4F10">
        <w:rPr>
          <w:rFonts w:ascii="Arial Narrow" w:hAnsi="Arial Narrow"/>
          <w:i/>
        </w:rPr>
        <w:t>obre la historia</w:t>
      </w:r>
      <w:r w:rsidRPr="002D6B4D">
        <w:rPr>
          <w:rFonts w:ascii="Arial Narrow" w:hAnsi="Arial Narrow"/>
        </w:rPr>
        <w:t>. Edit. Critica – Barcelona.</w:t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12. KANT, Emmanuel           (1994) </w:t>
      </w:r>
      <w:r>
        <w:rPr>
          <w:rFonts w:ascii="Arial Narrow" w:hAnsi="Arial Narrow"/>
          <w:i/>
        </w:rPr>
        <w:t>F</w:t>
      </w:r>
      <w:r w:rsidRPr="00AF4F10">
        <w:rPr>
          <w:rFonts w:ascii="Arial Narrow" w:hAnsi="Arial Narrow"/>
          <w:i/>
        </w:rPr>
        <w:t>ilosofía de la historia</w:t>
      </w:r>
      <w:r>
        <w:rPr>
          <w:rFonts w:ascii="Arial Narrow" w:hAnsi="Arial Narrow"/>
        </w:rPr>
        <w:t>. FCE Bogotá Colombia.</w:t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13. </w:t>
      </w:r>
      <w:r w:rsidRPr="002D6B4D">
        <w:rPr>
          <w:rFonts w:ascii="Arial Narrow" w:hAnsi="Arial Narrow"/>
        </w:rPr>
        <w:t>KHALER, Erich</w:t>
      </w:r>
      <w:r w:rsidRPr="002D6B4D">
        <w:rPr>
          <w:rFonts w:ascii="Arial Narrow" w:hAnsi="Arial Narrow"/>
        </w:rPr>
        <w:tab/>
        <w:t xml:space="preserve">(1992) </w:t>
      </w:r>
      <w:r>
        <w:rPr>
          <w:rFonts w:ascii="Arial Narrow" w:hAnsi="Arial Narrow"/>
          <w:i/>
        </w:rPr>
        <w:t>¿Q</w:t>
      </w:r>
      <w:r w:rsidRPr="00AF4F10">
        <w:rPr>
          <w:rFonts w:ascii="Arial Narrow" w:hAnsi="Arial Narrow"/>
          <w:i/>
        </w:rPr>
        <w:t>ué es la historia?</w:t>
      </w:r>
      <w:r w:rsidRPr="002D6B4D">
        <w:rPr>
          <w:rFonts w:ascii="Arial Narrow" w:hAnsi="Arial Narrow"/>
        </w:rPr>
        <w:t xml:space="preserve"> FCE. México D.F.</w:t>
      </w: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14. POPPER, Karl                (1973) </w:t>
      </w:r>
      <w:r>
        <w:rPr>
          <w:rFonts w:ascii="Arial Narrow" w:hAnsi="Arial Narrow"/>
          <w:i/>
        </w:rPr>
        <w:t>L</w:t>
      </w:r>
      <w:r w:rsidRPr="00AF4F10">
        <w:rPr>
          <w:rFonts w:ascii="Arial Narrow" w:hAnsi="Arial Narrow"/>
          <w:i/>
        </w:rPr>
        <w:t>a miseria del historicismo</w:t>
      </w:r>
      <w:r>
        <w:rPr>
          <w:rFonts w:ascii="Arial Narrow" w:hAnsi="Arial Narrow"/>
        </w:rPr>
        <w:t>. Alianza editorial Madrid.</w:t>
      </w: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15. </w:t>
      </w:r>
      <w:r w:rsidRPr="002D6B4D">
        <w:rPr>
          <w:rFonts w:ascii="Arial Narrow" w:hAnsi="Arial Narrow"/>
        </w:rPr>
        <w:t>PROST, Antoine</w:t>
      </w:r>
      <w:r w:rsidRPr="002D6B4D">
        <w:rPr>
          <w:rFonts w:ascii="Arial Narrow" w:hAnsi="Arial Narrow"/>
        </w:rPr>
        <w:tab/>
        <w:t xml:space="preserve">(2001) </w:t>
      </w:r>
      <w:r>
        <w:rPr>
          <w:rFonts w:ascii="Arial Narrow" w:hAnsi="Arial Narrow"/>
          <w:i/>
        </w:rPr>
        <w:t>D</w:t>
      </w:r>
      <w:r w:rsidRPr="0054191E">
        <w:rPr>
          <w:rFonts w:ascii="Arial Narrow" w:hAnsi="Arial Narrow"/>
          <w:i/>
        </w:rPr>
        <w:t>oce lecciones sobre la historia</w:t>
      </w:r>
      <w:r w:rsidRPr="002D6B4D">
        <w:rPr>
          <w:rFonts w:ascii="Arial Narrow" w:hAnsi="Arial Narrow"/>
        </w:rPr>
        <w:t>. Ediciones Cátedra Madrid.</w:t>
      </w: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  <w:b/>
        </w:rPr>
      </w:pPr>
    </w:p>
    <w:p w:rsidR="0054191E" w:rsidRP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  <w:b/>
        </w:rPr>
      </w:pPr>
      <w:r w:rsidRPr="0054191E">
        <w:rPr>
          <w:rFonts w:ascii="Arial Narrow" w:hAnsi="Arial Narrow"/>
          <w:b/>
        </w:rPr>
        <w:t>COMPLEMENTARIA</w:t>
      </w: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16. </w:t>
      </w:r>
      <w:r w:rsidRPr="002D6B4D">
        <w:rPr>
          <w:rFonts w:ascii="Arial Narrow" w:hAnsi="Arial Narrow"/>
        </w:rPr>
        <w:t>FERRATER, José</w:t>
      </w:r>
      <w:r w:rsidRPr="002D6B4D">
        <w:rPr>
          <w:rFonts w:ascii="Arial Narrow" w:hAnsi="Arial Narrow"/>
        </w:rPr>
        <w:tab/>
        <w:t xml:space="preserve">(2004) </w:t>
      </w:r>
      <w:r>
        <w:rPr>
          <w:rFonts w:ascii="Arial Narrow" w:hAnsi="Arial Narrow"/>
          <w:i/>
        </w:rPr>
        <w:t>D</w:t>
      </w:r>
      <w:r w:rsidRPr="0054191E">
        <w:rPr>
          <w:rFonts w:ascii="Arial Narrow" w:hAnsi="Arial Narrow"/>
          <w:i/>
        </w:rPr>
        <w:t>iccionario de filosofía tomos</w:t>
      </w:r>
      <w:r w:rsidRPr="002D6B4D">
        <w:rPr>
          <w:rFonts w:ascii="Arial Narrow" w:hAnsi="Arial Narrow"/>
        </w:rPr>
        <w:t xml:space="preserve"> I, II, III, IV. Editorial Ariel – Barcelona.</w:t>
      </w: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17. </w:t>
      </w:r>
      <w:r w:rsidRPr="002D6B4D">
        <w:rPr>
          <w:rFonts w:ascii="Arial Narrow" w:hAnsi="Arial Narrow"/>
        </w:rPr>
        <w:t>KUNZMANN, Peter y Otros</w:t>
      </w:r>
      <w:r w:rsidRPr="002D6B4D">
        <w:rPr>
          <w:rFonts w:ascii="Arial Narrow" w:hAnsi="Arial Narrow"/>
        </w:rPr>
        <w:tab/>
        <w:t xml:space="preserve">(1997) </w:t>
      </w:r>
      <w:r>
        <w:rPr>
          <w:rFonts w:ascii="Arial Narrow" w:hAnsi="Arial Narrow"/>
          <w:i/>
        </w:rPr>
        <w:t>A</w:t>
      </w:r>
      <w:r w:rsidRPr="0054191E">
        <w:rPr>
          <w:rFonts w:ascii="Arial Narrow" w:hAnsi="Arial Narrow"/>
          <w:i/>
        </w:rPr>
        <w:t>tlas de filosofía</w:t>
      </w:r>
      <w:r w:rsidRPr="002D6B4D">
        <w:rPr>
          <w:rFonts w:ascii="Arial Narrow" w:hAnsi="Arial Narrow"/>
        </w:rPr>
        <w:t>. Edit. Alianza Madrid.</w:t>
      </w: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18. </w:t>
      </w:r>
      <w:r w:rsidRPr="002D6B4D">
        <w:rPr>
          <w:rFonts w:ascii="Arial Narrow" w:hAnsi="Arial Narrow"/>
        </w:rPr>
        <w:t>OCEANO</w:t>
      </w:r>
      <w:r w:rsidRPr="002D6B4D">
        <w:rPr>
          <w:rFonts w:ascii="Arial Narrow" w:hAnsi="Arial Narrow"/>
        </w:rPr>
        <w:tab/>
        <w:t xml:space="preserve">(2006) </w:t>
      </w:r>
      <w:r>
        <w:rPr>
          <w:rFonts w:ascii="Arial Narrow" w:hAnsi="Arial Narrow"/>
          <w:i/>
        </w:rPr>
        <w:t>A</w:t>
      </w:r>
      <w:r w:rsidRPr="0054191E">
        <w:rPr>
          <w:rFonts w:ascii="Arial Narrow" w:hAnsi="Arial Narrow"/>
          <w:i/>
        </w:rPr>
        <w:t>tlas universal de filosofía</w:t>
      </w:r>
      <w:r w:rsidRPr="002D6B4D">
        <w:rPr>
          <w:rFonts w:ascii="Arial Narrow" w:hAnsi="Arial Narrow"/>
        </w:rPr>
        <w:t>. Edit. Océano - Barcelona.</w:t>
      </w:r>
    </w:p>
    <w:p w:rsidR="0054191E" w:rsidRPr="002D6B4D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19. </w:t>
      </w:r>
      <w:r w:rsidRPr="002D6B4D">
        <w:rPr>
          <w:rFonts w:ascii="Arial Narrow" w:hAnsi="Arial Narrow"/>
        </w:rPr>
        <w:t xml:space="preserve">REALE, Giovanni / ANTISERI, Darío (1995) </w:t>
      </w:r>
      <w:r>
        <w:rPr>
          <w:rFonts w:ascii="Arial Narrow" w:hAnsi="Arial Narrow"/>
          <w:i/>
        </w:rPr>
        <w:t>H</w:t>
      </w:r>
      <w:r w:rsidRPr="0054191E">
        <w:rPr>
          <w:rFonts w:ascii="Arial Narrow" w:hAnsi="Arial Narrow"/>
          <w:i/>
        </w:rPr>
        <w:t>istoria del pensamiento filosófico y científico</w:t>
      </w:r>
      <w:r w:rsidRPr="002D6B4D">
        <w:rPr>
          <w:rFonts w:ascii="Arial Narrow" w:hAnsi="Arial Narrow"/>
        </w:rPr>
        <w:t>. Tomo II. Edit. Herder Barcelona.</w:t>
      </w:r>
    </w:p>
    <w:p w:rsidR="0054191E" w:rsidRPr="002D6B4D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  <w:r w:rsidRPr="002D6B4D">
        <w:rPr>
          <w:rFonts w:ascii="Arial Narrow" w:hAnsi="Arial Narrow"/>
        </w:rPr>
        <w:tab/>
      </w:r>
      <w:r w:rsidRPr="002D6B4D">
        <w:rPr>
          <w:rFonts w:ascii="Arial Narrow" w:hAnsi="Arial Narrow"/>
        </w:rPr>
        <w:tab/>
        <w:t xml:space="preserve">(1998) </w:t>
      </w:r>
      <w:r>
        <w:rPr>
          <w:rFonts w:ascii="Arial Narrow" w:hAnsi="Arial Narrow"/>
          <w:i/>
        </w:rPr>
        <w:t>H</w:t>
      </w:r>
      <w:r w:rsidRPr="0054191E">
        <w:rPr>
          <w:rFonts w:ascii="Arial Narrow" w:hAnsi="Arial Narrow"/>
          <w:i/>
        </w:rPr>
        <w:t>istoria del pensamiento filosofía y científico</w:t>
      </w:r>
      <w:r w:rsidRPr="002D6B4D">
        <w:rPr>
          <w:rFonts w:ascii="Arial Narrow" w:hAnsi="Arial Narrow"/>
        </w:rPr>
        <w:t>. Tomo III. Herder – Barcelona.</w:t>
      </w:r>
    </w:p>
    <w:p w:rsidR="0054191E" w:rsidRPr="002D6B4D" w:rsidRDefault="0054191E" w:rsidP="0054191E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AF4F10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  <w:tab w:val="left" w:pos="3123"/>
          <w:tab w:val="center" w:pos="4394"/>
        </w:tabs>
        <w:spacing w:after="0" w:line="360" w:lineRule="auto"/>
        <w:ind w:left="2835" w:hanging="2551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:rsidR="0054191E" w:rsidRDefault="0054191E" w:rsidP="0054191E">
      <w:pPr>
        <w:tabs>
          <w:tab w:val="left" w:pos="709"/>
          <w:tab w:val="left" w:pos="3123"/>
          <w:tab w:val="center" w:pos="4394"/>
        </w:tabs>
        <w:spacing w:after="0" w:line="360" w:lineRule="auto"/>
        <w:ind w:left="2835" w:hanging="2551"/>
        <w:rPr>
          <w:rFonts w:ascii="Arial Narrow" w:hAnsi="Arial Narrow"/>
        </w:rPr>
      </w:pPr>
    </w:p>
    <w:p w:rsidR="0054191E" w:rsidRDefault="00DD3585" w:rsidP="0054191E">
      <w:pPr>
        <w:tabs>
          <w:tab w:val="left" w:pos="709"/>
          <w:tab w:val="left" w:pos="3123"/>
          <w:tab w:val="center" w:pos="4394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  <w:r>
        <w:rPr>
          <w:rFonts w:ascii="Arial Narrow" w:hAnsi="Arial Narrow"/>
        </w:rPr>
        <w:t>Huacho, 15 de marzo</w:t>
      </w:r>
      <w:r w:rsidR="00A5583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del 2018</w:t>
      </w:r>
      <w:bookmarkStart w:id="0" w:name="_GoBack"/>
      <w:bookmarkEnd w:id="0"/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</w:p>
    <w:p w:rsidR="0054191E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  <w:r>
        <w:rPr>
          <w:rFonts w:ascii="Arial Narrow" w:hAnsi="Arial Narrow"/>
        </w:rPr>
        <w:t>---------------------------------------------</w:t>
      </w:r>
      <w:r w:rsidR="00770A69">
        <w:rPr>
          <w:rFonts w:ascii="Arial Narrow" w:hAnsi="Arial Narrow"/>
        </w:rPr>
        <w:t>------</w:t>
      </w:r>
    </w:p>
    <w:p w:rsidR="0054191E" w:rsidRPr="002D6B4D" w:rsidRDefault="0054191E" w:rsidP="0054191E">
      <w:pPr>
        <w:tabs>
          <w:tab w:val="left" w:pos="709"/>
        </w:tabs>
        <w:spacing w:after="0" w:line="360" w:lineRule="auto"/>
        <w:ind w:left="2835" w:hanging="2551"/>
        <w:jc w:val="center"/>
        <w:rPr>
          <w:rFonts w:ascii="Arial Narrow" w:hAnsi="Arial Narrow"/>
        </w:rPr>
      </w:pPr>
      <w:r>
        <w:rPr>
          <w:rFonts w:ascii="Arial Narrow" w:hAnsi="Arial Narrow"/>
        </w:rPr>
        <w:t>Dr. Aurelio Remy González Castillo</w:t>
      </w:r>
    </w:p>
    <w:p w:rsidR="00AF4F10" w:rsidRPr="002D6B4D" w:rsidRDefault="00AF4F10" w:rsidP="00AF4F10">
      <w:pPr>
        <w:tabs>
          <w:tab w:val="left" w:pos="709"/>
        </w:tabs>
        <w:spacing w:after="0" w:line="360" w:lineRule="auto"/>
        <w:ind w:left="2835" w:hanging="2551"/>
        <w:jc w:val="both"/>
        <w:rPr>
          <w:rFonts w:ascii="Arial Narrow" w:hAnsi="Arial Narrow"/>
        </w:rPr>
      </w:pPr>
    </w:p>
    <w:p w:rsidR="00AF4F10" w:rsidRPr="002D6B4D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</w:p>
    <w:p w:rsidR="00AF4F10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</w:p>
    <w:p w:rsidR="00AF4F10" w:rsidRPr="002D6B4D" w:rsidRDefault="00AF4F10" w:rsidP="00AF4F10">
      <w:pPr>
        <w:tabs>
          <w:tab w:val="left" w:pos="709"/>
        </w:tabs>
        <w:spacing w:after="0" w:line="360" w:lineRule="auto"/>
        <w:jc w:val="both"/>
        <w:rPr>
          <w:rFonts w:ascii="Arial Narrow" w:hAnsi="Arial Narrow"/>
        </w:rPr>
      </w:pPr>
    </w:p>
    <w:p w:rsidR="00AF4F10" w:rsidRPr="00232C78" w:rsidRDefault="00AF4F10" w:rsidP="00232C78"/>
    <w:sectPr w:rsidR="00AF4F10" w:rsidRPr="00232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14D92"/>
    <w:multiLevelType w:val="hybridMultilevel"/>
    <w:tmpl w:val="21BA34E2"/>
    <w:lvl w:ilvl="0" w:tplc="16BC92B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C78"/>
    <w:rsid w:val="00232C78"/>
    <w:rsid w:val="0054191E"/>
    <w:rsid w:val="00665C79"/>
    <w:rsid w:val="006A3172"/>
    <w:rsid w:val="00770A69"/>
    <w:rsid w:val="007C5E9D"/>
    <w:rsid w:val="008E7DC4"/>
    <w:rsid w:val="0090481F"/>
    <w:rsid w:val="009A3B4C"/>
    <w:rsid w:val="00A55837"/>
    <w:rsid w:val="00AF1CC3"/>
    <w:rsid w:val="00AF4F10"/>
    <w:rsid w:val="00C430DF"/>
    <w:rsid w:val="00D73C2D"/>
    <w:rsid w:val="00DD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7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C78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232C7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32C78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C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CC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1C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C78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32C78"/>
    <w:pPr>
      <w:spacing w:line="240" w:lineRule="auto"/>
      <w:jc w:val="left"/>
    </w:pPr>
    <w:rPr>
      <w:rFonts w:asciiTheme="minorHAnsi" w:hAnsiTheme="minorHAnsi"/>
      <w:sz w:val="22"/>
    </w:rPr>
  </w:style>
  <w:style w:type="character" w:styleId="Hipervnculo">
    <w:name w:val="Hyperlink"/>
    <w:basedOn w:val="Fuentedeprrafopredeter"/>
    <w:uiPriority w:val="99"/>
    <w:unhideWhenUsed/>
    <w:rsid w:val="00232C78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32C78"/>
    <w:pPr>
      <w:spacing w:line="240" w:lineRule="auto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32C7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43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0D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F1CC3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AF1C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gocas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1275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cp:lastPrinted>2018-03-19T20:29:00Z</cp:lastPrinted>
  <dcterms:created xsi:type="dcterms:W3CDTF">2018-03-19T20:35:00Z</dcterms:created>
  <dcterms:modified xsi:type="dcterms:W3CDTF">2018-03-19T20:35:00Z</dcterms:modified>
</cp:coreProperties>
</file>