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AE" w:rsidRPr="002329AE" w:rsidRDefault="002329AE" w:rsidP="008400F3">
      <w:pPr>
        <w:ind w:left="993" w:right="-582"/>
        <w:jc w:val="center"/>
        <w:outlineLvl w:val="0"/>
        <w:rPr>
          <w:rFonts w:ascii="Monotype Corsiva" w:hAnsi="Monotype Corsiva" w:cs="Arial"/>
          <w:b/>
          <w:sz w:val="40"/>
          <w:szCs w:val="24"/>
        </w:rPr>
      </w:pPr>
      <w:bookmarkStart w:id="0" w:name="_GoBack"/>
      <w:bookmarkEnd w:id="0"/>
      <w:r w:rsidRPr="002329AE">
        <w:rPr>
          <w:rFonts w:ascii="Monotype Corsiva" w:hAnsi="Monotype Corsiva" w:cs="Arial"/>
          <w:b/>
          <w:noProof/>
          <w:sz w:val="40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-175895</wp:posOffset>
            </wp:positionV>
            <wp:extent cx="876300" cy="923925"/>
            <wp:effectExtent l="19050" t="0" r="0" b="0"/>
            <wp:wrapNone/>
            <wp:docPr id="6" name="Imagen 6" descr="http://tbn0.google.com/images?q=tbn:dUrpyvJN-NSXGM:http://bp0.blogger.com/_Gs2W_Wi_3yI/Ro86SEQ7YWI/AAAAAAAAAA0/CMbTUo3LiZ4/s320/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dUrpyvJN-NSXGM:http://bp0.blogger.com/_Gs2W_Wi_3yI/Ro86SEQ7YWI/AAAAAAAAAA0/CMbTUo3LiZ4/s320/UNJFSC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E63" w:rsidRPr="002329AE">
        <w:rPr>
          <w:rFonts w:ascii="Monotype Corsiva" w:hAnsi="Monotype Corsiva" w:cs="Arial"/>
          <w:b/>
          <w:sz w:val="40"/>
          <w:szCs w:val="24"/>
        </w:rPr>
        <w:t xml:space="preserve">UNIVERSIDAD NACIONAL </w:t>
      </w:r>
    </w:p>
    <w:p w:rsidR="00B30E63" w:rsidRPr="002329AE" w:rsidRDefault="00B30E63" w:rsidP="008400F3">
      <w:pPr>
        <w:ind w:left="993" w:right="-582"/>
        <w:jc w:val="center"/>
        <w:outlineLvl w:val="0"/>
        <w:rPr>
          <w:rFonts w:ascii="Monotype Corsiva" w:hAnsi="Monotype Corsiva" w:cs="Arial"/>
          <w:b/>
          <w:sz w:val="40"/>
          <w:szCs w:val="24"/>
        </w:rPr>
      </w:pPr>
      <w:r w:rsidRPr="002329AE">
        <w:rPr>
          <w:rFonts w:ascii="Monotype Corsiva" w:hAnsi="Monotype Corsiva" w:cs="Arial"/>
          <w:b/>
          <w:sz w:val="40"/>
          <w:szCs w:val="24"/>
        </w:rPr>
        <w:t xml:space="preserve">JOSÉ FAUSTINO </w:t>
      </w:r>
      <w:r w:rsidR="002329AE" w:rsidRPr="002329AE">
        <w:rPr>
          <w:rFonts w:ascii="Monotype Corsiva" w:hAnsi="Monotype Corsiva" w:cs="Arial"/>
          <w:b/>
          <w:sz w:val="40"/>
          <w:szCs w:val="24"/>
        </w:rPr>
        <w:t>SÁNCHEZ</w:t>
      </w:r>
      <w:r w:rsidRPr="002329AE">
        <w:rPr>
          <w:rFonts w:ascii="Monotype Corsiva" w:hAnsi="Monotype Corsiva" w:cs="Arial"/>
          <w:b/>
          <w:sz w:val="40"/>
          <w:szCs w:val="24"/>
        </w:rPr>
        <w:t xml:space="preserve"> </w:t>
      </w:r>
      <w:r w:rsidR="002329AE" w:rsidRPr="002329AE">
        <w:rPr>
          <w:rFonts w:ascii="Monotype Corsiva" w:hAnsi="Monotype Corsiva" w:cs="Arial"/>
          <w:b/>
          <w:sz w:val="40"/>
          <w:szCs w:val="24"/>
        </w:rPr>
        <w:t>CARRIÓN</w:t>
      </w:r>
    </w:p>
    <w:p w:rsidR="008400F3" w:rsidRPr="00095B70" w:rsidRDefault="008400F3" w:rsidP="008400F3">
      <w:pPr>
        <w:ind w:right="-26"/>
        <w:jc w:val="center"/>
        <w:outlineLvl w:val="0"/>
        <w:rPr>
          <w:rFonts w:ascii="Arial" w:hAnsi="Arial" w:cs="Arial"/>
          <w:szCs w:val="24"/>
        </w:rPr>
      </w:pPr>
    </w:p>
    <w:p w:rsidR="00B30E63" w:rsidRPr="008400F3" w:rsidRDefault="00B30E63" w:rsidP="008400F3">
      <w:pPr>
        <w:ind w:right="-26"/>
        <w:jc w:val="center"/>
        <w:outlineLvl w:val="0"/>
        <w:rPr>
          <w:rFonts w:ascii="Arial" w:hAnsi="Arial" w:cs="Arial"/>
          <w:b/>
          <w:sz w:val="36"/>
          <w:szCs w:val="24"/>
        </w:rPr>
      </w:pPr>
      <w:r w:rsidRPr="008400F3">
        <w:rPr>
          <w:rFonts w:ascii="Arial" w:hAnsi="Arial" w:cs="Arial"/>
          <w:b/>
          <w:sz w:val="36"/>
          <w:szCs w:val="24"/>
        </w:rPr>
        <w:t>FACULTAD DE EDUCACIÓN</w:t>
      </w:r>
    </w:p>
    <w:p w:rsidR="00B30E63" w:rsidRDefault="00B30E63" w:rsidP="008400F3">
      <w:pPr>
        <w:ind w:left="851" w:right="966"/>
        <w:jc w:val="center"/>
        <w:rPr>
          <w:rFonts w:ascii="Arial" w:hAnsi="Arial" w:cs="Arial"/>
          <w:sz w:val="24"/>
          <w:szCs w:val="24"/>
        </w:rPr>
      </w:pPr>
      <w:r w:rsidRPr="00B30E63">
        <w:rPr>
          <w:rFonts w:ascii="Arial" w:hAnsi="Arial" w:cs="Arial"/>
          <w:sz w:val="24"/>
          <w:szCs w:val="24"/>
        </w:rPr>
        <w:t xml:space="preserve">ESCUELA ACADÉMICO PROFESIONAL DE </w:t>
      </w:r>
      <w:r w:rsidR="00781821">
        <w:rPr>
          <w:rFonts w:ascii="Arial" w:hAnsi="Arial" w:cs="Arial"/>
          <w:sz w:val="24"/>
          <w:szCs w:val="24"/>
        </w:rPr>
        <w:t>EDUCACIÓN BÁSICA CIENTÍFICO TECNOLÓGICO</w:t>
      </w:r>
    </w:p>
    <w:p w:rsidR="00781821" w:rsidRPr="00B30E63" w:rsidRDefault="00781821" w:rsidP="008400F3">
      <w:pPr>
        <w:ind w:left="851" w:right="966"/>
        <w:jc w:val="center"/>
        <w:rPr>
          <w:rFonts w:ascii="Arial" w:hAnsi="Arial" w:cs="Arial"/>
          <w:sz w:val="24"/>
          <w:szCs w:val="24"/>
        </w:rPr>
      </w:pPr>
    </w:p>
    <w:p w:rsidR="00B30E63" w:rsidRDefault="00B30E63" w:rsidP="008400F3">
      <w:pPr>
        <w:ind w:right="-26"/>
        <w:jc w:val="center"/>
        <w:outlineLvl w:val="0"/>
        <w:rPr>
          <w:rFonts w:ascii="Arial" w:hAnsi="Arial" w:cs="Arial"/>
          <w:b/>
          <w:sz w:val="40"/>
          <w:szCs w:val="24"/>
          <w:u w:val="single"/>
        </w:rPr>
      </w:pPr>
      <w:r w:rsidRPr="00781821">
        <w:rPr>
          <w:rFonts w:ascii="Arial" w:hAnsi="Arial" w:cs="Arial"/>
          <w:b/>
          <w:sz w:val="40"/>
          <w:szCs w:val="24"/>
          <w:u w:val="single"/>
        </w:rPr>
        <w:t>SILABO</w:t>
      </w:r>
    </w:p>
    <w:p w:rsidR="004F0DEF" w:rsidRPr="00781821" w:rsidRDefault="004F0DEF" w:rsidP="008400F3">
      <w:pPr>
        <w:ind w:right="-26"/>
        <w:jc w:val="center"/>
        <w:outlineLvl w:val="0"/>
        <w:rPr>
          <w:rFonts w:ascii="Arial" w:hAnsi="Arial" w:cs="Arial"/>
          <w:b/>
          <w:sz w:val="40"/>
          <w:szCs w:val="24"/>
          <w:u w:val="single"/>
        </w:rPr>
      </w:pPr>
    </w:p>
    <w:p w:rsidR="00781821" w:rsidRDefault="00781821" w:rsidP="00B30E63">
      <w:pPr>
        <w:ind w:right="-26"/>
        <w:rPr>
          <w:rFonts w:ascii="Arial" w:hAnsi="Arial" w:cs="Arial"/>
          <w:sz w:val="24"/>
          <w:szCs w:val="24"/>
        </w:rPr>
      </w:pPr>
    </w:p>
    <w:p w:rsidR="008400F3" w:rsidRDefault="00B30E63" w:rsidP="007906AA">
      <w:pPr>
        <w:pStyle w:val="Prrafodelista"/>
        <w:numPr>
          <w:ilvl w:val="0"/>
          <w:numId w:val="1"/>
        </w:numPr>
        <w:ind w:left="284" w:right="-26" w:hanging="218"/>
        <w:rPr>
          <w:rFonts w:ascii="Arial" w:hAnsi="Arial" w:cs="Arial"/>
          <w:b/>
          <w:sz w:val="24"/>
          <w:szCs w:val="24"/>
        </w:rPr>
      </w:pPr>
      <w:r w:rsidRPr="007906AA">
        <w:rPr>
          <w:rFonts w:ascii="Arial" w:hAnsi="Arial" w:cs="Arial"/>
          <w:b/>
          <w:sz w:val="24"/>
          <w:szCs w:val="24"/>
        </w:rPr>
        <w:t>INFORMACIÓN GENERAL</w:t>
      </w:r>
    </w:p>
    <w:p w:rsidR="00D22BDA" w:rsidRPr="007906AA" w:rsidRDefault="00D22BDA" w:rsidP="00D22BDA">
      <w:pPr>
        <w:pStyle w:val="Prrafodelista"/>
        <w:ind w:left="284" w:right="-26"/>
        <w:rPr>
          <w:rFonts w:ascii="Arial" w:hAnsi="Arial" w:cs="Arial"/>
          <w:b/>
          <w:sz w:val="24"/>
          <w:szCs w:val="24"/>
        </w:rPr>
      </w:pPr>
    </w:p>
    <w:p w:rsidR="00B03DF0" w:rsidRPr="00577324" w:rsidRDefault="00B03DF0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77324">
        <w:rPr>
          <w:rFonts w:ascii="Arial" w:hAnsi="Arial" w:cs="Arial"/>
          <w:sz w:val="21"/>
          <w:szCs w:val="21"/>
        </w:rPr>
        <w:t>Departamento Académico</w:t>
      </w:r>
      <w:r w:rsidR="007906AA" w:rsidRPr="00577324">
        <w:rPr>
          <w:rFonts w:ascii="Arial" w:hAnsi="Arial" w:cs="Arial"/>
          <w:sz w:val="21"/>
          <w:szCs w:val="21"/>
        </w:rPr>
        <w:tab/>
        <w:t>:</w:t>
      </w:r>
      <w:r w:rsidR="007906AA" w:rsidRPr="00577324">
        <w:rPr>
          <w:rFonts w:ascii="Arial" w:hAnsi="Arial" w:cs="Arial"/>
          <w:sz w:val="21"/>
          <w:szCs w:val="21"/>
        </w:rPr>
        <w:tab/>
        <w:t>Académico de Ciencias de la Educación y Tecnología educativa</w:t>
      </w:r>
    </w:p>
    <w:p w:rsidR="006233AF" w:rsidRPr="005A2D3E" w:rsidRDefault="006233AF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Cs w:val="21"/>
        </w:rPr>
      </w:pPr>
      <w:r w:rsidRPr="005A2D3E">
        <w:rPr>
          <w:rFonts w:ascii="Arial" w:hAnsi="Arial" w:cs="Arial"/>
          <w:sz w:val="21"/>
          <w:szCs w:val="21"/>
        </w:rPr>
        <w:t>Escuela</w:t>
      </w:r>
      <w:r w:rsidRPr="005A2D3E">
        <w:rPr>
          <w:rFonts w:ascii="Arial" w:hAnsi="Arial" w:cs="Arial"/>
          <w:sz w:val="21"/>
          <w:szCs w:val="21"/>
        </w:rPr>
        <w:tab/>
        <w:t>:</w:t>
      </w:r>
      <w:r w:rsidRPr="005A2D3E">
        <w:rPr>
          <w:rFonts w:ascii="Arial" w:hAnsi="Arial" w:cs="Arial"/>
          <w:sz w:val="21"/>
          <w:szCs w:val="21"/>
        </w:rPr>
        <w:tab/>
      </w:r>
      <w:r w:rsidRPr="005A2D3E">
        <w:rPr>
          <w:rFonts w:ascii="Arial" w:hAnsi="Arial" w:cs="Arial"/>
          <w:szCs w:val="21"/>
        </w:rPr>
        <w:t>Profes</w:t>
      </w:r>
      <w:r w:rsidR="00FD1754" w:rsidRPr="005A2D3E">
        <w:rPr>
          <w:rFonts w:ascii="Arial" w:hAnsi="Arial" w:cs="Arial"/>
          <w:szCs w:val="21"/>
        </w:rPr>
        <w:t>ional</w:t>
      </w:r>
      <w:r w:rsidRPr="005A2D3E">
        <w:rPr>
          <w:rFonts w:ascii="Arial" w:hAnsi="Arial" w:cs="Arial"/>
          <w:szCs w:val="21"/>
        </w:rPr>
        <w:t xml:space="preserve"> </w:t>
      </w:r>
      <w:r w:rsidR="00FD1754" w:rsidRPr="005A2D3E">
        <w:rPr>
          <w:rFonts w:ascii="Arial" w:hAnsi="Arial" w:cs="Arial"/>
          <w:szCs w:val="21"/>
        </w:rPr>
        <w:t xml:space="preserve">de educación </w:t>
      </w:r>
      <w:r w:rsidRPr="005A2D3E">
        <w:rPr>
          <w:rFonts w:ascii="Arial" w:hAnsi="Arial" w:cs="Arial"/>
          <w:szCs w:val="21"/>
        </w:rPr>
        <w:t>Básica Científico Tecnológico</w:t>
      </w:r>
    </w:p>
    <w:p w:rsidR="00B30E63" w:rsidRPr="005A2D3E" w:rsidRDefault="00B30E63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>Especialidad</w:t>
      </w:r>
      <w:r w:rsidR="00577324" w:rsidRPr="005A2D3E">
        <w:rPr>
          <w:rFonts w:ascii="Arial" w:hAnsi="Arial" w:cs="Arial"/>
          <w:sz w:val="21"/>
          <w:szCs w:val="21"/>
        </w:rPr>
        <w:tab/>
        <w:t>:</w:t>
      </w:r>
      <w:r w:rsidR="00577324" w:rsidRPr="005A2D3E">
        <w:rPr>
          <w:rFonts w:ascii="Arial" w:hAnsi="Arial" w:cs="Arial"/>
          <w:sz w:val="21"/>
          <w:szCs w:val="21"/>
        </w:rPr>
        <w:tab/>
      </w:r>
      <w:r w:rsidR="006233AF" w:rsidRPr="005A2D3E">
        <w:rPr>
          <w:rFonts w:ascii="Arial" w:hAnsi="Arial" w:cs="Arial"/>
          <w:sz w:val="21"/>
          <w:szCs w:val="21"/>
        </w:rPr>
        <w:t>Construcciones Metálicas</w:t>
      </w:r>
    </w:p>
    <w:p w:rsidR="00B03DF0" w:rsidRPr="005A2D3E" w:rsidRDefault="00B03DF0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>Profesor</w:t>
      </w:r>
      <w:r w:rsidR="00577324" w:rsidRPr="005A2D3E">
        <w:rPr>
          <w:rFonts w:ascii="Arial" w:hAnsi="Arial" w:cs="Arial"/>
          <w:sz w:val="21"/>
          <w:szCs w:val="21"/>
        </w:rPr>
        <w:tab/>
        <w:t xml:space="preserve">: </w:t>
      </w:r>
      <w:r w:rsidR="00577324" w:rsidRPr="005A2D3E">
        <w:rPr>
          <w:rFonts w:ascii="Arial" w:hAnsi="Arial" w:cs="Arial"/>
          <w:sz w:val="21"/>
          <w:szCs w:val="21"/>
        </w:rPr>
        <w:tab/>
        <w:t>Lic.  Gregorio Basilio Gervacio Quispe</w:t>
      </w:r>
    </w:p>
    <w:p w:rsidR="00B30E63" w:rsidRPr="005A2D3E" w:rsidRDefault="00B30E63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 xml:space="preserve">Asignatura </w:t>
      </w:r>
      <w:r w:rsidR="00F32281" w:rsidRPr="005A2D3E">
        <w:rPr>
          <w:rFonts w:ascii="Arial" w:hAnsi="Arial" w:cs="Arial"/>
          <w:sz w:val="21"/>
          <w:szCs w:val="21"/>
        </w:rPr>
        <w:tab/>
        <w:t>:</w:t>
      </w:r>
      <w:r w:rsidR="00F32281" w:rsidRPr="005A2D3E">
        <w:rPr>
          <w:rFonts w:ascii="Arial" w:hAnsi="Arial" w:cs="Arial"/>
          <w:sz w:val="21"/>
          <w:szCs w:val="21"/>
        </w:rPr>
        <w:tab/>
      </w:r>
      <w:r w:rsidR="00263C2E" w:rsidRPr="005A2D3E">
        <w:rPr>
          <w:rFonts w:ascii="Arial" w:hAnsi="Arial" w:cs="Arial"/>
          <w:sz w:val="21"/>
          <w:szCs w:val="21"/>
        </w:rPr>
        <w:t xml:space="preserve">Soldadura </w:t>
      </w:r>
      <w:r w:rsidR="008E41FA" w:rsidRPr="005A2D3E">
        <w:rPr>
          <w:rFonts w:ascii="Arial" w:hAnsi="Arial" w:cs="Arial"/>
          <w:sz w:val="21"/>
          <w:szCs w:val="21"/>
        </w:rPr>
        <w:t>por arco II</w:t>
      </w:r>
    </w:p>
    <w:p w:rsidR="00263C2E" w:rsidRPr="005A2D3E" w:rsidRDefault="00263C2E" w:rsidP="00263C2E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>Pre – Requisito</w:t>
      </w:r>
      <w:r w:rsidRPr="005A2D3E">
        <w:rPr>
          <w:rFonts w:ascii="Arial" w:hAnsi="Arial" w:cs="Arial"/>
          <w:sz w:val="21"/>
          <w:szCs w:val="21"/>
        </w:rPr>
        <w:tab/>
        <w:t>:</w:t>
      </w:r>
      <w:r w:rsidRPr="005A2D3E">
        <w:rPr>
          <w:rFonts w:ascii="Arial" w:hAnsi="Arial" w:cs="Arial"/>
          <w:sz w:val="21"/>
          <w:szCs w:val="21"/>
        </w:rPr>
        <w:tab/>
      </w:r>
      <w:r w:rsidR="00C057B7" w:rsidRPr="005A2D3E">
        <w:rPr>
          <w:rFonts w:ascii="Arial" w:hAnsi="Arial" w:cs="Arial"/>
          <w:sz w:val="21"/>
          <w:szCs w:val="21"/>
        </w:rPr>
        <w:t>307</w:t>
      </w:r>
    </w:p>
    <w:p w:rsidR="00B03DF0" w:rsidRPr="005A2D3E" w:rsidRDefault="00B03DF0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 xml:space="preserve">Código </w:t>
      </w:r>
      <w:r w:rsidR="00F32281" w:rsidRPr="005A2D3E">
        <w:rPr>
          <w:rFonts w:ascii="Arial" w:hAnsi="Arial" w:cs="Arial"/>
          <w:sz w:val="21"/>
          <w:szCs w:val="21"/>
        </w:rPr>
        <w:tab/>
        <w:t>:</w:t>
      </w:r>
      <w:r w:rsidR="00F32281" w:rsidRPr="005A2D3E">
        <w:rPr>
          <w:rFonts w:ascii="Arial" w:hAnsi="Arial" w:cs="Arial"/>
          <w:sz w:val="21"/>
          <w:szCs w:val="21"/>
        </w:rPr>
        <w:tab/>
      </w:r>
      <w:r w:rsidR="00C057B7" w:rsidRPr="005A2D3E">
        <w:rPr>
          <w:rFonts w:ascii="Arial" w:hAnsi="Arial" w:cs="Arial"/>
          <w:sz w:val="21"/>
          <w:szCs w:val="21"/>
        </w:rPr>
        <w:t>407</w:t>
      </w:r>
    </w:p>
    <w:p w:rsidR="00B03DF0" w:rsidRPr="005A2D3E" w:rsidRDefault="00B03DF0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>Total de Horas</w:t>
      </w:r>
      <w:r w:rsidR="00263C2E" w:rsidRPr="005A2D3E">
        <w:rPr>
          <w:rFonts w:ascii="Arial" w:hAnsi="Arial" w:cs="Arial"/>
          <w:sz w:val="21"/>
          <w:szCs w:val="21"/>
        </w:rPr>
        <w:tab/>
        <w:t>:</w:t>
      </w:r>
      <w:r w:rsidR="00263C2E" w:rsidRPr="005A2D3E">
        <w:rPr>
          <w:rFonts w:ascii="Arial" w:hAnsi="Arial" w:cs="Arial"/>
          <w:sz w:val="21"/>
          <w:szCs w:val="21"/>
        </w:rPr>
        <w:tab/>
        <w:t>4</w:t>
      </w:r>
    </w:p>
    <w:p w:rsidR="00B03DF0" w:rsidRPr="005A2D3E" w:rsidRDefault="00B03DF0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>Créditos</w:t>
      </w:r>
      <w:r w:rsidR="007401ED" w:rsidRPr="005A2D3E">
        <w:rPr>
          <w:rFonts w:ascii="Arial" w:hAnsi="Arial" w:cs="Arial"/>
          <w:sz w:val="21"/>
          <w:szCs w:val="21"/>
        </w:rPr>
        <w:tab/>
        <w:t>:</w:t>
      </w:r>
      <w:r w:rsidR="007401ED" w:rsidRPr="005A2D3E">
        <w:rPr>
          <w:rFonts w:ascii="Arial" w:hAnsi="Arial" w:cs="Arial"/>
          <w:sz w:val="21"/>
          <w:szCs w:val="21"/>
        </w:rPr>
        <w:tab/>
      </w:r>
      <w:r w:rsidR="00263C2E" w:rsidRPr="005A2D3E">
        <w:rPr>
          <w:rFonts w:ascii="Arial" w:hAnsi="Arial" w:cs="Arial"/>
          <w:sz w:val="21"/>
          <w:szCs w:val="21"/>
        </w:rPr>
        <w:t>3</w:t>
      </w:r>
    </w:p>
    <w:p w:rsidR="007906AA" w:rsidRPr="005A2D3E" w:rsidRDefault="00B03DF0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 xml:space="preserve">Ciclo </w:t>
      </w:r>
      <w:r w:rsidR="007906AA" w:rsidRPr="005A2D3E">
        <w:rPr>
          <w:rFonts w:ascii="Arial" w:hAnsi="Arial" w:cs="Arial"/>
          <w:sz w:val="21"/>
          <w:szCs w:val="21"/>
        </w:rPr>
        <w:t>–</w:t>
      </w:r>
      <w:r w:rsidRPr="005A2D3E">
        <w:rPr>
          <w:rFonts w:ascii="Arial" w:hAnsi="Arial" w:cs="Arial"/>
          <w:sz w:val="21"/>
          <w:szCs w:val="21"/>
        </w:rPr>
        <w:t xml:space="preserve"> Semestre</w:t>
      </w:r>
      <w:r w:rsidR="009F7D83" w:rsidRPr="005A2D3E">
        <w:rPr>
          <w:rFonts w:ascii="Arial" w:hAnsi="Arial" w:cs="Arial"/>
          <w:sz w:val="21"/>
          <w:szCs w:val="21"/>
        </w:rPr>
        <w:tab/>
        <w:t>:</w:t>
      </w:r>
      <w:r w:rsidR="009F7D83" w:rsidRPr="005A2D3E">
        <w:rPr>
          <w:rFonts w:ascii="Arial" w:hAnsi="Arial" w:cs="Arial"/>
          <w:sz w:val="21"/>
          <w:szCs w:val="21"/>
        </w:rPr>
        <w:tab/>
      </w:r>
      <w:r w:rsidR="008E41FA" w:rsidRPr="005A2D3E">
        <w:rPr>
          <w:rFonts w:ascii="Arial" w:hAnsi="Arial" w:cs="Arial"/>
          <w:sz w:val="21"/>
          <w:szCs w:val="21"/>
        </w:rPr>
        <w:t>IV</w:t>
      </w:r>
      <w:r w:rsidR="00FD1754" w:rsidRPr="005A2D3E">
        <w:rPr>
          <w:rFonts w:ascii="Arial" w:hAnsi="Arial" w:cs="Arial"/>
          <w:sz w:val="21"/>
          <w:szCs w:val="21"/>
        </w:rPr>
        <w:t xml:space="preserve"> </w:t>
      </w:r>
      <w:r w:rsidR="008E41FA" w:rsidRPr="005A2D3E">
        <w:rPr>
          <w:rFonts w:ascii="Arial" w:hAnsi="Arial" w:cs="Arial"/>
          <w:sz w:val="21"/>
          <w:szCs w:val="21"/>
        </w:rPr>
        <w:t>–</w:t>
      </w:r>
      <w:r w:rsidR="00FD1754" w:rsidRPr="005A2D3E">
        <w:rPr>
          <w:rFonts w:ascii="Arial" w:hAnsi="Arial" w:cs="Arial"/>
          <w:sz w:val="21"/>
          <w:szCs w:val="21"/>
        </w:rPr>
        <w:t xml:space="preserve"> 201</w:t>
      </w:r>
      <w:r w:rsidR="008E41FA" w:rsidRPr="005A2D3E">
        <w:rPr>
          <w:rFonts w:ascii="Arial" w:hAnsi="Arial" w:cs="Arial"/>
          <w:sz w:val="21"/>
          <w:szCs w:val="21"/>
        </w:rPr>
        <w:t>8-I</w:t>
      </w:r>
    </w:p>
    <w:p w:rsidR="007906AA" w:rsidRPr="00577324" w:rsidRDefault="007906AA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A2D3E">
        <w:rPr>
          <w:rFonts w:ascii="Arial" w:hAnsi="Arial" w:cs="Arial"/>
          <w:sz w:val="21"/>
          <w:szCs w:val="21"/>
        </w:rPr>
        <w:t>Correo electrónico</w:t>
      </w:r>
      <w:r w:rsidR="00F32281" w:rsidRPr="005A2D3E">
        <w:rPr>
          <w:rFonts w:ascii="Arial" w:hAnsi="Arial" w:cs="Arial"/>
          <w:sz w:val="21"/>
          <w:szCs w:val="21"/>
        </w:rPr>
        <w:tab/>
        <w:t>:</w:t>
      </w:r>
      <w:r w:rsidR="00F32281" w:rsidRPr="005A2D3E">
        <w:rPr>
          <w:rFonts w:ascii="Arial" w:hAnsi="Arial" w:cs="Arial"/>
          <w:sz w:val="21"/>
          <w:szCs w:val="21"/>
        </w:rPr>
        <w:tab/>
        <w:t>Basilio</w:t>
      </w:r>
      <w:r w:rsidR="008E41FA" w:rsidRPr="005A2D3E">
        <w:rPr>
          <w:rFonts w:ascii="Arial" w:hAnsi="Arial" w:cs="Arial"/>
          <w:sz w:val="21"/>
          <w:szCs w:val="21"/>
        </w:rPr>
        <w:t>.</w:t>
      </w:r>
      <w:r w:rsidR="00F32281" w:rsidRPr="005A2D3E">
        <w:rPr>
          <w:rFonts w:ascii="Arial" w:hAnsi="Arial" w:cs="Arial"/>
          <w:sz w:val="21"/>
          <w:szCs w:val="21"/>
        </w:rPr>
        <w:t>0202@</w:t>
      </w:r>
      <w:r w:rsidR="008E41FA" w:rsidRPr="005A2D3E">
        <w:rPr>
          <w:rFonts w:ascii="Arial" w:hAnsi="Arial" w:cs="Arial"/>
          <w:sz w:val="21"/>
          <w:szCs w:val="21"/>
        </w:rPr>
        <w:t>g</w:t>
      </w:r>
      <w:r w:rsidR="00F32281" w:rsidRPr="005A2D3E">
        <w:rPr>
          <w:rFonts w:ascii="Arial" w:hAnsi="Arial" w:cs="Arial"/>
          <w:sz w:val="21"/>
          <w:szCs w:val="21"/>
        </w:rPr>
        <w:t>mail.com</w:t>
      </w:r>
    </w:p>
    <w:p w:rsidR="00B03DF0" w:rsidRDefault="007906AA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  <w:r w:rsidRPr="00577324">
        <w:rPr>
          <w:rFonts w:ascii="Arial" w:hAnsi="Arial" w:cs="Arial"/>
          <w:sz w:val="21"/>
          <w:szCs w:val="21"/>
        </w:rPr>
        <w:t xml:space="preserve">Teléfono </w:t>
      </w:r>
      <w:r w:rsidR="00F32281">
        <w:rPr>
          <w:rFonts w:ascii="Arial" w:hAnsi="Arial" w:cs="Arial"/>
          <w:sz w:val="21"/>
          <w:szCs w:val="21"/>
        </w:rPr>
        <w:tab/>
        <w:t>:</w:t>
      </w:r>
      <w:r w:rsidR="00F32281">
        <w:rPr>
          <w:rFonts w:ascii="Arial" w:hAnsi="Arial" w:cs="Arial"/>
          <w:sz w:val="21"/>
          <w:szCs w:val="21"/>
        </w:rPr>
        <w:tab/>
      </w:r>
      <w:r w:rsidR="008E41FA">
        <w:rPr>
          <w:rFonts w:ascii="Arial" w:hAnsi="Arial" w:cs="Arial"/>
          <w:sz w:val="21"/>
          <w:szCs w:val="21"/>
        </w:rPr>
        <w:t>960610250</w:t>
      </w:r>
    </w:p>
    <w:p w:rsidR="00D22BDA" w:rsidRPr="00577324" w:rsidRDefault="00D22BDA" w:rsidP="00D22BDA">
      <w:pPr>
        <w:tabs>
          <w:tab w:val="left" w:pos="2835"/>
          <w:tab w:val="left" w:pos="2977"/>
        </w:tabs>
        <w:spacing w:line="240" w:lineRule="atLeast"/>
        <w:ind w:left="284" w:right="-28"/>
        <w:rPr>
          <w:rFonts w:ascii="Arial" w:hAnsi="Arial" w:cs="Arial"/>
          <w:sz w:val="21"/>
          <w:szCs w:val="21"/>
        </w:rPr>
      </w:pPr>
    </w:p>
    <w:p w:rsidR="00B30E63" w:rsidRPr="007906AA" w:rsidRDefault="00B30E63" w:rsidP="00095B70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7906AA">
        <w:rPr>
          <w:rFonts w:ascii="Arial" w:hAnsi="Arial" w:cs="Arial"/>
          <w:b/>
          <w:sz w:val="24"/>
          <w:szCs w:val="24"/>
        </w:rPr>
        <w:t>SUM</w:t>
      </w:r>
      <w:r w:rsidR="00B03DF0" w:rsidRPr="007906AA">
        <w:rPr>
          <w:rFonts w:ascii="Arial" w:hAnsi="Arial" w:cs="Arial"/>
          <w:b/>
          <w:sz w:val="24"/>
          <w:szCs w:val="24"/>
        </w:rPr>
        <w:t>I</w:t>
      </w:r>
      <w:r w:rsidRPr="007906AA">
        <w:rPr>
          <w:rFonts w:ascii="Arial" w:hAnsi="Arial" w:cs="Arial"/>
          <w:b/>
          <w:sz w:val="24"/>
          <w:szCs w:val="24"/>
        </w:rPr>
        <w:t>LLA</w:t>
      </w:r>
    </w:p>
    <w:p w:rsidR="00700915" w:rsidRPr="009A755C" w:rsidRDefault="009A755C" w:rsidP="009A755C">
      <w:pPr>
        <w:widowControl/>
        <w:spacing w:before="240" w:after="240" w:line="240" w:lineRule="atLeast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755C">
        <w:rPr>
          <w:rFonts w:ascii="Arial" w:eastAsiaTheme="minorHAnsi" w:hAnsi="Arial" w:cs="Arial"/>
          <w:sz w:val="22"/>
          <w:szCs w:val="22"/>
          <w:lang w:eastAsia="en-US"/>
        </w:rPr>
        <w:t xml:space="preserve">La asignatura comprende el estudio teórico-práctico de la soldadura por arco eléctrico manual, sus principios de funcionamiento, así como las nociones de electricidad con respecto al arco eléctrico, de las fuentes de poder, procedimientos y técnicas de ejecución, estudio de los electrodos comunes, su aplicación en planchas de acero de bajo contenido de carbono de 4, 6 y 10 </w:t>
      </w:r>
      <w:proofErr w:type="spellStart"/>
      <w:r w:rsidRPr="009A755C">
        <w:rPr>
          <w:rFonts w:ascii="Arial" w:eastAsiaTheme="minorHAnsi" w:hAnsi="Arial" w:cs="Arial"/>
          <w:sz w:val="22"/>
          <w:szCs w:val="22"/>
          <w:lang w:eastAsia="en-US"/>
        </w:rPr>
        <w:t>mm.</w:t>
      </w:r>
      <w:proofErr w:type="spellEnd"/>
      <w:r w:rsidRPr="009A755C">
        <w:rPr>
          <w:rFonts w:ascii="Arial" w:eastAsiaTheme="minorHAnsi" w:hAnsi="Arial" w:cs="Arial"/>
          <w:sz w:val="22"/>
          <w:szCs w:val="22"/>
          <w:lang w:eastAsia="en-US"/>
        </w:rPr>
        <w:t xml:space="preserve"> de espesor. Su evaluación de soldadura en una junta en “V” con pase de raíz, relleno y acabado, así como los efectos de la dilatación y contracción y simbología de la soldadura de información y dimensionamiento</w:t>
      </w:r>
      <w:r w:rsidR="00700915" w:rsidRPr="009A755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03DF0" w:rsidRDefault="00F96136" w:rsidP="00095B70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COMPETENCIAS GENERALES</w:t>
      </w:r>
    </w:p>
    <w:p w:rsidR="00C26905" w:rsidRPr="00C26905" w:rsidRDefault="00C26905" w:rsidP="00C26905">
      <w:pPr>
        <w:pStyle w:val="Prrafodelista"/>
        <w:widowControl/>
        <w:numPr>
          <w:ilvl w:val="0"/>
          <w:numId w:val="23"/>
        </w:numPr>
        <w:spacing w:before="240" w:after="240" w:line="240" w:lineRule="atLeast"/>
        <w:ind w:left="568" w:hanging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6905">
        <w:rPr>
          <w:rFonts w:ascii="Arial" w:eastAsiaTheme="minorHAnsi" w:hAnsi="Arial" w:cs="Arial"/>
          <w:sz w:val="22"/>
          <w:szCs w:val="22"/>
          <w:lang w:eastAsia="en-US"/>
        </w:rPr>
        <w:t>Impartir conocimientos tecnol</w:t>
      </w:r>
      <w:r w:rsidRPr="00C2690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C26905">
        <w:rPr>
          <w:rFonts w:ascii="Arial" w:eastAsiaTheme="minorHAnsi" w:hAnsi="Arial" w:cs="Arial"/>
          <w:sz w:val="22"/>
          <w:szCs w:val="22"/>
          <w:lang w:eastAsia="en-US"/>
        </w:rPr>
        <w:t>gicos y pr</w:t>
      </w:r>
      <w:r w:rsidRPr="00C26905">
        <w:rPr>
          <w:rFonts w:ascii="Arial" w:eastAsiaTheme="minorHAnsi" w:hAnsi="Arial" w:cs="Arial" w:hint="eastAsia"/>
          <w:sz w:val="22"/>
          <w:szCs w:val="22"/>
          <w:lang w:eastAsia="en-US"/>
        </w:rPr>
        <w:t>á</w:t>
      </w:r>
      <w:r w:rsidRPr="00C26905">
        <w:rPr>
          <w:rFonts w:ascii="Arial" w:eastAsiaTheme="minorHAnsi" w:hAnsi="Arial" w:cs="Arial"/>
          <w:sz w:val="22"/>
          <w:szCs w:val="22"/>
          <w:lang w:eastAsia="en-US"/>
        </w:rPr>
        <w:t>cticos referente a la soldabilidad de los metales.</w:t>
      </w:r>
    </w:p>
    <w:p w:rsidR="00C26905" w:rsidRPr="00C26905" w:rsidRDefault="00C26905" w:rsidP="00C26905">
      <w:pPr>
        <w:pStyle w:val="Prrafodelista"/>
        <w:widowControl/>
        <w:numPr>
          <w:ilvl w:val="0"/>
          <w:numId w:val="23"/>
        </w:numPr>
        <w:spacing w:before="240" w:after="240" w:line="240" w:lineRule="atLeast"/>
        <w:ind w:left="568" w:hanging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6905">
        <w:rPr>
          <w:rFonts w:ascii="Arial" w:eastAsiaTheme="minorHAnsi" w:hAnsi="Arial" w:cs="Arial"/>
          <w:sz w:val="22"/>
          <w:szCs w:val="22"/>
          <w:lang w:eastAsia="en-US"/>
        </w:rPr>
        <w:t>Desarrollar habilidad, destreza y segu</w:t>
      </w:r>
      <w:r w:rsidR="009A755C">
        <w:rPr>
          <w:rFonts w:ascii="Arial" w:eastAsiaTheme="minorHAnsi" w:hAnsi="Arial" w:cs="Arial"/>
          <w:sz w:val="22"/>
          <w:szCs w:val="22"/>
          <w:lang w:eastAsia="en-US"/>
        </w:rPr>
        <w:t>ri</w:t>
      </w:r>
      <w:r w:rsidRPr="00C26905">
        <w:rPr>
          <w:rFonts w:ascii="Arial" w:eastAsiaTheme="minorHAnsi" w:hAnsi="Arial" w:cs="Arial"/>
          <w:sz w:val="22"/>
          <w:szCs w:val="22"/>
          <w:lang w:eastAsia="en-US"/>
        </w:rPr>
        <w:t>dad e higiene en los alumnos, en la ejecuci</w:t>
      </w:r>
      <w:r w:rsidRPr="00C2690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C26905">
        <w:rPr>
          <w:rFonts w:ascii="Arial" w:eastAsiaTheme="minorHAnsi" w:hAnsi="Arial" w:cs="Arial"/>
          <w:sz w:val="22"/>
          <w:szCs w:val="22"/>
          <w:lang w:eastAsia="en-US"/>
        </w:rPr>
        <w:t>n de las operaciones b</w:t>
      </w:r>
      <w:r w:rsidRPr="00C26905">
        <w:rPr>
          <w:rFonts w:ascii="Arial" w:eastAsiaTheme="minorHAnsi" w:hAnsi="Arial" w:cs="Arial" w:hint="eastAsia"/>
          <w:sz w:val="22"/>
          <w:szCs w:val="22"/>
          <w:lang w:eastAsia="en-US"/>
        </w:rPr>
        <w:t>á</w:t>
      </w:r>
      <w:r w:rsidRPr="00C26905">
        <w:rPr>
          <w:rFonts w:ascii="Arial" w:eastAsiaTheme="minorHAnsi" w:hAnsi="Arial" w:cs="Arial"/>
          <w:sz w:val="22"/>
          <w:szCs w:val="22"/>
          <w:lang w:eastAsia="en-US"/>
        </w:rPr>
        <w:t>sicas de la soldadura y confeccionar proyectos operacionales que conlleve la aplicaci</w:t>
      </w:r>
      <w:r w:rsidRPr="00C2690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C26905">
        <w:rPr>
          <w:rFonts w:ascii="Arial" w:eastAsiaTheme="minorHAnsi" w:hAnsi="Arial" w:cs="Arial"/>
          <w:sz w:val="22"/>
          <w:szCs w:val="22"/>
          <w:lang w:eastAsia="en-US"/>
        </w:rPr>
        <w:t>n de las t</w:t>
      </w:r>
      <w:r w:rsidRPr="00C26905">
        <w:rPr>
          <w:rFonts w:ascii="Arial" w:eastAsiaTheme="minorHAnsi" w:hAnsi="Arial" w:cs="Arial" w:hint="eastAsia"/>
          <w:sz w:val="22"/>
          <w:szCs w:val="22"/>
          <w:lang w:eastAsia="en-US"/>
        </w:rPr>
        <w:t>é</w:t>
      </w:r>
      <w:r w:rsidRPr="00C26905">
        <w:rPr>
          <w:rFonts w:ascii="Arial" w:eastAsiaTheme="minorHAnsi" w:hAnsi="Arial" w:cs="Arial"/>
          <w:sz w:val="22"/>
          <w:szCs w:val="22"/>
          <w:lang w:eastAsia="en-US"/>
        </w:rPr>
        <w:t>cnicas de soldar.</w:t>
      </w:r>
    </w:p>
    <w:p w:rsidR="00C26905" w:rsidRPr="00C26905" w:rsidRDefault="003626E1" w:rsidP="00C26905">
      <w:pPr>
        <w:pStyle w:val="Prrafodelista"/>
        <w:widowControl/>
        <w:numPr>
          <w:ilvl w:val="0"/>
          <w:numId w:val="23"/>
        </w:numPr>
        <w:spacing w:before="240" w:after="240" w:line="240" w:lineRule="atLeast"/>
        <w:ind w:left="568" w:hanging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Ejecutar operaciones de soldeo a partir </w:t>
      </w:r>
      <w:r w:rsidR="00280591">
        <w:rPr>
          <w:rFonts w:ascii="Arial" w:eastAsiaTheme="minorHAnsi" w:hAnsi="Arial" w:cs="Arial"/>
          <w:sz w:val="22"/>
          <w:szCs w:val="22"/>
          <w:lang w:eastAsia="en-US"/>
        </w:rPr>
        <w:t xml:space="preserve">de </w:t>
      </w:r>
      <w:r>
        <w:rPr>
          <w:rFonts w:ascii="Arial" w:eastAsiaTheme="minorHAnsi" w:hAnsi="Arial" w:cs="Arial"/>
          <w:sz w:val="22"/>
          <w:szCs w:val="22"/>
          <w:lang w:eastAsia="en-US"/>
        </w:rPr>
        <w:t>simbologías.</w:t>
      </w:r>
    </w:p>
    <w:p w:rsidR="001679F8" w:rsidRPr="009A10C8" w:rsidRDefault="009A10C8" w:rsidP="009A10C8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 TRANSVERSAL</w:t>
      </w:r>
    </w:p>
    <w:p w:rsidR="00AC4C58" w:rsidRPr="001679B6" w:rsidRDefault="00AC4C58" w:rsidP="00AC4C58">
      <w:pPr>
        <w:pStyle w:val="Prrafodelista"/>
        <w:numPr>
          <w:ilvl w:val="0"/>
          <w:numId w:val="6"/>
        </w:numPr>
        <w:spacing w:before="120" w:after="120"/>
        <w:ind w:right="-28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Investigación interdisciplinaria</w:t>
      </w:r>
    </w:p>
    <w:p w:rsidR="00AC4C58" w:rsidRPr="001679B6" w:rsidRDefault="00AC4C58" w:rsidP="00AC4C58">
      <w:pPr>
        <w:pStyle w:val="Prrafodelista"/>
        <w:numPr>
          <w:ilvl w:val="0"/>
          <w:numId w:val="6"/>
        </w:numPr>
        <w:spacing w:before="120" w:after="120"/>
        <w:ind w:right="-28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Educación intelectual y desarrollo personal</w:t>
      </w:r>
    </w:p>
    <w:p w:rsidR="00280591" w:rsidRDefault="00AC4C58" w:rsidP="009A10C8">
      <w:pPr>
        <w:pStyle w:val="Prrafodelista"/>
        <w:numPr>
          <w:ilvl w:val="0"/>
          <w:numId w:val="6"/>
        </w:numPr>
        <w:spacing w:before="120" w:after="120"/>
        <w:ind w:right="-28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Identidad socio cultural y conciencia ambiental</w:t>
      </w:r>
    </w:p>
    <w:p w:rsidR="00280591" w:rsidRDefault="0028059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B30E63" w:rsidRPr="004F0DEF" w:rsidRDefault="00B03DF0" w:rsidP="00364FCC">
      <w:pPr>
        <w:pStyle w:val="Prrafodelista"/>
        <w:numPr>
          <w:ilvl w:val="0"/>
          <w:numId w:val="1"/>
        </w:numPr>
        <w:spacing w:before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4F0DEF">
        <w:rPr>
          <w:rFonts w:ascii="Arial" w:hAnsi="Arial" w:cs="Arial"/>
          <w:b/>
          <w:sz w:val="24"/>
          <w:szCs w:val="24"/>
        </w:rPr>
        <w:lastRenderedPageBreak/>
        <w:t>UNIDADES</w:t>
      </w:r>
    </w:p>
    <w:p w:rsidR="00D22BDA" w:rsidRPr="00E578B6" w:rsidRDefault="00D22BDA" w:rsidP="00D22BDA">
      <w:pPr>
        <w:pStyle w:val="Prrafodelista"/>
        <w:spacing w:before="120"/>
        <w:ind w:left="283" w:right="-28"/>
        <w:rPr>
          <w:rFonts w:ascii="Arial" w:hAnsi="Arial" w:cs="Arial"/>
          <w:b/>
          <w:sz w:val="24"/>
          <w:szCs w:val="24"/>
          <w:highlight w:val="yellow"/>
        </w:rPr>
      </w:pPr>
    </w:p>
    <w:p w:rsidR="00B46270" w:rsidRPr="00D83158" w:rsidRDefault="002F056A" w:rsidP="00B46270">
      <w:pPr>
        <w:ind w:left="284"/>
        <w:rPr>
          <w:rFonts w:ascii="Arial" w:hAnsi="Arial" w:cs="Arial"/>
          <w:b/>
          <w:sz w:val="24"/>
          <w:szCs w:val="24"/>
        </w:rPr>
      </w:pPr>
      <w:r w:rsidRPr="00D83158">
        <w:rPr>
          <w:rFonts w:ascii="Arial" w:hAnsi="Arial" w:cs="Arial"/>
          <w:b/>
          <w:sz w:val="24"/>
          <w:szCs w:val="24"/>
        </w:rPr>
        <w:t>Unid. 1</w:t>
      </w:r>
      <w:r w:rsidR="00B46270" w:rsidRPr="00D83158">
        <w:rPr>
          <w:rFonts w:ascii="Arial" w:hAnsi="Arial" w:cs="Arial"/>
          <w:b/>
          <w:sz w:val="24"/>
          <w:szCs w:val="24"/>
        </w:rPr>
        <w:t xml:space="preserve"> – </w:t>
      </w:r>
      <w:r w:rsidR="00D83158" w:rsidRPr="00D83158">
        <w:rPr>
          <w:rFonts w:ascii="Arial" w:hAnsi="Arial" w:cs="Arial"/>
          <w:b/>
          <w:sz w:val="24"/>
          <w:szCs w:val="24"/>
        </w:rPr>
        <w:t xml:space="preserve">Fundamentos </w:t>
      </w:r>
      <w:r w:rsidR="00822F31" w:rsidRPr="00D83158">
        <w:rPr>
          <w:rFonts w:ascii="Arial" w:hAnsi="Arial" w:cs="Arial"/>
          <w:b/>
          <w:sz w:val="24"/>
          <w:szCs w:val="24"/>
        </w:rPr>
        <w:t>de electricidad en la soldadura</w:t>
      </w:r>
    </w:p>
    <w:tbl>
      <w:tblPr>
        <w:tblStyle w:val="Tablaconcuadrcula"/>
        <w:tblW w:w="9911" w:type="dxa"/>
        <w:tblLayout w:type="fixed"/>
        <w:tblLook w:val="04A0" w:firstRow="1" w:lastRow="0" w:firstColumn="1" w:lastColumn="0" w:noHBand="0" w:noVBand="1"/>
      </w:tblPr>
      <w:tblGrid>
        <w:gridCol w:w="3877"/>
        <w:gridCol w:w="3798"/>
        <w:gridCol w:w="1117"/>
        <w:gridCol w:w="1119"/>
      </w:tblGrid>
      <w:tr w:rsidR="002E2673" w:rsidRPr="00D83158" w:rsidTr="008B5D04">
        <w:trPr>
          <w:trHeight w:val="305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2E2673" w:rsidRPr="00D83158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83158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:rsidR="002E2673" w:rsidRPr="00D83158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83158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17" w:type="dxa"/>
            <w:shd w:val="clear" w:color="auto" w:fill="EAF1DD" w:themeFill="accent3" w:themeFillTint="33"/>
            <w:vAlign w:val="center"/>
          </w:tcPr>
          <w:p w:rsidR="002E2673" w:rsidRPr="00D83158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83158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18" w:type="dxa"/>
            <w:shd w:val="clear" w:color="auto" w:fill="EAF1DD" w:themeFill="accent3" w:themeFillTint="33"/>
            <w:vAlign w:val="center"/>
          </w:tcPr>
          <w:p w:rsidR="002E2673" w:rsidRPr="00D83158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83158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E8205D" w:rsidRPr="00D83158" w:rsidTr="007C5BE1">
        <w:trPr>
          <w:trHeight w:val="572"/>
        </w:trPr>
        <w:tc>
          <w:tcPr>
            <w:tcW w:w="3877" w:type="dxa"/>
            <w:vAlign w:val="center"/>
          </w:tcPr>
          <w:p w:rsidR="00E8205D" w:rsidRPr="00D83158" w:rsidRDefault="00A3596A" w:rsidP="00F5463B">
            <w:pPr>
              <w:widowControl/>
              <w:rPr>
                <w:rFonts w:ascii="Arial" w:hAnsi="Arial" w:cs="Arial"/>
              </w:rPr>
            </w:pPr>
            <w:r w:rsidRPr="00D83158">
              <w:rPr>
                <w:rFonts w:ascii="Arial" w:hAnsi="Arial" w:cs="Arial"/>
              </w:rPr>
              <w:t xml:space="preserve">Analiza el </w:t>
            </w:r>
            <w:r w:rsidR="00C0548C" w:rsidRPr="00D83158">
              <w:rPr>
                <w:rFonts w:ascii="Arial" w:hAnsi="Arial" w:cs="Arial"/>
              </w:rPr>
              <w:t>funcionamiento</w:t>
            </w:r>
            <w:r w:rsidRPr="00D83158">
              <w:rPr>
                <w:rFonts w:ascii="Arial" w:hAnsi="Arial" w:cs="Arial"/>
              </w:rPr>
              <w:t xml:space="preserve"> eléctrico de la fuente de </w:t>
            </w:r>
            <w:r w:rsidR="00C0548C" w:rsidRPr="00D83158">
              <w:rPr>
                <w:rFonts w:ascii="Arial" w:hAnsi="Arial" w:cs="Arial"/>
              </w:rPr>
              <w:t>energía</w:t>
            </w:r>
            <w:r w:rsidRPr="00D83158">
              <w:rPr>
                <w:rFonts w:ascii="Arial" w:hAnsi="Arial" w:cs="Arial"/>
              </w:rPr>
              <w:t xml:space="preserve"> relacionándola con el tipo de corriente eléctrica.</w:t>
            </w:r>
          </w:p>
        </w:tc>
        <w:tc>
          <w:tcPr>
            <w:tcW w:w="3798" w:type="dxa"/>
            <w:vAlign w:val="center"/>
          </w:tcPr>
          <w:p w:rsidR="00E8205D" w:rsidRPr="00D83158" w:rsidRDefault="007D144F" w:rsidP="0000196B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D83158">
              <w:rPr>
                <w:sz w:val="22"/>
                <w:szCs w:val="22"/>
              </w:rPr>
              <w:t xml:space="preserve">Funcionamiento eléctrico de la fuente de </w:t>
            </w:r>
            <w:r w:rsidR="00A1209B" w:rsidRPr="00D83158">
              <w:rPr>
                <w:sz w:val="22"/>
                <w:szCs w:val="22"/>
              </w:rPr>
              <w:t>energía</w:t>
            </w:r>
          </w:p>
        </w:tc>
        <w:tc>
          <w:tcPr>
            <w:tcW w:w="1117" w:type="dxa"/>
            <w:vAlign w:val="center"/>
          </w:tcPr>
          <w:p w:rsidR="00E8205D" w:rsidRPr="00D83158" w:rsidRDefault="00E8205D" w:rsidP="004F0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1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E8205D" w:rsidRPr="00D83158" w:rsidRDefault="007C5BE1" w:rsidP="007C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205D" w:rsidRPr="00D83158" w:rsidTr="007C5BE1">
        <w:trPr>
          <w:trHeight w:val="566"/>
        </w:trPr>
        <w:tc>
          <w:tcPr>
            <w:tcW w:w="3877" w:type="dxa"/>
            <w:vAlign w:val="center"/>
          </w:tcPr>
          <w:p w:rsidR="00E8205D" w:rsidRPr="00D83158" w:rsidRDefault="00C0548C" w:rsidP="00F5463B">
            <w:pPr>
              <w:widowControl/>
              <w:rPr>
                <w:rFonts w:ascii="Arial" w:hAnsi="Arial" w:cs="Arial"/>
              </w:rPr>
            </w:pPr>
            <w:r w:rsidRPr="00D83158">
              <w:rPr>
                <w:rFonts w:ascii="Arial" w:hAnsi="Arial" w:cs="Arial"/>
              </w:rPr>
              <w:t>Aplica los principios de polarización de los electrodos en los trabajos de soldadura</w:t>
            </w:r>
          </w:p>
        </w:tc>
        <w:tc>
          <w:tcPr>
            <w:tcW w:w="3798" w:type="dxa"/>
            <w:vAlign w:val="center"/>
          </w:tcPr>
          <w:p w:rsidR="00E8205D" w:rsidRPr="00D83158" w:rsidRDefault="007D144F" w:rsidP="007E6F4A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22"/>
                <w:szCs w:val="22"/>
              </w:rPr>
            </w:pPr>
            <w:r w:rsidRPr="00D83158">
              <w:rPr>
                <w:rFonts w:ascii="Arial" w:hAnsi="Arial" w:cs="Arial"/>
                <w:sz w:val="22"/>
                <w:szCs w:val="22"/>
              </w:rPr>
              <w:t>Efectos de la polarización del electrodo</w:t>
            </w:r>
          </w:p>
        </w:tc>
        <w:tc>
          <w:tcPr>
            <w:tcW w:w="1117" w:type="dxa"/>
            <w:vAlign w:val="center"/>
          </w:tcPr>
          <w:p w:rsidR="00E8205D" w:rsidRPr="00D83158" w:rsidRDefault="00E8205D" w:rsidP="004F0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1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E8205D" w:rsidRPr="00D83158" w:rsidRDefault="007C5BE1" w:rsidP="007C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205D" w:rsidTr="007C5BE1">
        <w:trPr>
          <w:trHeight w:val="549"/>
        </w:trPr>
        <w:tc>
          <w:tcPr>
            <w:tcW w:w="3877" w:type="dxa"/>
            <w:vAlign w:val="center"/>
          </w:tcPr>
          <w:p w:rsidR="00E8205D" w:rsidRPr="00D83158" w:rsidRDefault="00C0548C" w:rsidP="00384E67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</w:rPr>
            </w:pPr>
            <w:r w:rsidRPr="00D83158">
              <w:rPr>
                <w:rFonts w:ascii="Arial" w:hAnsi="Arial" w:cs="Arial"/>
              </w:rPr>
              <w:t xml:space="preserve">Analiza efectos caídas de tensión en los cables de la fuente de </w:t>
            </w:r>
            <w:r w:rsidR="0063073C" w:rsidRPr="00D83158">
              <w:rPr>
                <w:rFonts w:ascii="Arial" w:hAnsi="Arial" w:cs="Arial"/>
              </w:rPr>
              <w:t>energía</w:t>
            </w:r>
            <w:r w:rsidRPr="00D83158">
              <w:rPr>
                <w:rFonts w:ascii="Arial" w:hAnsi="Arial" w:cs="Arial"/>
              </w:rPr>
              <w:t xml:space="preserve"> por efectos de longitud.</w:t>
            </w:r>
          </w:p>
        </w:tc>
        <w:tc>
          <w:tcPr>
            <w:tcW w:w="3798" w:type="dxa"/>
            <w:vAlign w:val="center"/>
          </w:tcPr>
          <w:p w:rsidR="00E8205D" w:rsidRPr="00D83158" w:rsidRDefault="007D144F" w:rsidP="00EA252D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22"/>
                <w:szCs w:val="22"/>
              </w:rPr>
            </w:pPr>
            <w:r w:rsidRPr="00D83158">
              <w:rPr>
                <w:rFonts w:ascii="Arial" w:hAnsi="Arial" w:cs="Arial"/>
                <w:sz w:val="22"/>
                <w:szCs w:val="22"/>
              </w:rPr>
              <w:t>Cálculo de los diámetros necesarios para los cables de</w:t>
            </w:r>
            <w:r w:rsidR="00CF294B" w:rsidRPr="00D83158">
              <w:rPr>
                <w:rFonts w:ascii="Arial" w:hAnsi="Arial" w:cs="Arial"/>
                <w:sz w:val="22"/>
                <w:szCs w:val="22"/>
              </w:rPr>
              <w:t xml:space="preserve"> soldadura</w:t>
            </w:r>
          </w:p>
        </w:tc>
        <w:tc>
          <w:tcPr>
            <w:tcW w:w="1117" w:type="dxa"/>
            <w:vAlign w:val="center"/>
          </w:tcPr>
          <w:p w:rsidR="00E8205D" w:rsidRDefault="00FE20D3" w:rsidP="004F0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1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E8205D" w:rsidRDefault="007C5BE1" w:rsidP="007C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6E0" w:rsidTr="007C5BE1">
        <w:trPr>
          <w:trHeight w:val="500"/>
        </w:trPr>
        <w:tc>
          <w:tcPr>
            <w:tcW w:w="3877" w:type="dxa"/>
            <w:vAlign w:val="center"/>
          </w:tcPr>
          <w:p w:rsidR="005B46E0" w:rsidRPr="004145A3" w:rsidRDefault="008A62CD" w:rsidP="00F5463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cordones de soldadura en posición plana.</w:t>
            </w:r>
          </w:p>
        </w:tc>
        <w:tc>
          <w:tcPr>
            <w:tcW w:w="3798" w:type="dxa"/>
            <w:vAlign w:val="center"/>
          </w:tcPr>
          <w:p w:rsidR="005B46E0" w:rsidRPr="00582C13" w:rsidRDefault="002874C6" w:rsidP="00EA252D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3158">
              <w:rPr>
                <w:rFonts w:ascii="Arial" w:hAnsi="Arial" w:cs="Arial"/>
                <w:sz w:val="22"/>
                <w:szCs w:val="22"/>
              </w:rPr>
              <w:t xml:space="preserve">Ejercicio: Soldar </w:t>
            </w:r>
            <w:r w:rsidR="007D144F" w:rsidRPr="00D83158">
              <w:rPr>
                <w:rFonts w:ascii="Arial" w:hAnsi="Arial" w:cs="Arial"/>
                <w:sz w:val="22"/>
                <w:szCs w:val="22"/>
              </w:rPr>
              <w:t>a tope en posición plana (1G):</w:t>
            </w:r>
          </w:p>
        </w:tc>
        <w:tc>
          <w:tcPr>
            <w:tcW w:w="1117" w:type="dxa"/>
            <w:vAlign w:val="center"/>
          </w:tcPr>
          <w:p w:rsidR="005B46E0" w:rsidRDefault="00FE20D3" w:rsidP="004F0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5B46E0" w:rsidRDefault="007C5BE1" w:rsidP="007C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73CB" w:rsidTr="007C5BE1">
        <w:trPr>
          <w:trHeight w:val="519"/>
        </w:trPr>
        <w:tc>
          <w:tcPr>
            <w:tcW w:w="3877" w:type="dxa"/>
            <w:vAlign w:val="center"/>
          </w:tcPr>
          <w:p w:rsidR="002C73CB" w:rsidRDefault="0063073C" w:rsidP="002C73C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tipos de electrodos </w:t>
            </w:r>
            <w:proofErr w:type="spellStart"/>
            <w:r>
              <w:rPr>
                <w:rFonts w:ascii="Arial" w:hAnsi="Arial" w:cs="Arial"/>
              </w:rPr>
              <w:t>rutilicos</w:t>
            </w:r>
            <w:proofErr w:type="spellEnd"/>
            <w:r>
              <w:rPr>
                <w:rFonts w:ascii="Arial" w:hAnsi="Arial" w:cs="Arial"/>
              </w:rPr>
              <w:t>, celulósicos, básicos.</w:t>
            </w:r>
          </w:p>
        </w:tc>
        <w:tc>
          <w:tcPr>
            <w:tcW w:w="3798" w:type="dxa"/>
            <w:vAlign w:val="center"/>
          </w:tcPr>
          <w:p w:rsidR="002C73CB" w:rsidRPr="007D144F" w:rsidRDefault="002C73CB" w:rsidP="002C73CB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22"/>
                <w:szCs w:val="22"/>
              </w:rPr>
            </w:pPr>
            <w:r w:rsidRPr="007D144F">
              <w:rPr>
                <w:rFonts w:ascii="Arial" w:hAnsi="Arial" w:cs="Arial"/>
                <w:sz w:val="22"/>
                <w:szCs w:val="22"/>
              </w:rPr>
              <w:t xml:space="preserve">Tipos </w:t>
            </w:r>
            <w:r w:rsidR="007D144F" w:rsidRPr="007D144F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D144F">
              <w:rPr>
                <w:rFonts w:ascii="Arial" w:hAnsi="Arial" w:cs="Arial"/>
                <w:sz w:val="22"/>
                <w:szCs w:val="22"/>
              </w:rPr>
              <w:t xml:space="preserve">revestimiento según AWS </w:t>
            </w:r>
            <w:r w:rsidR="007D144F" w:rsidRPr="007D144F">
              <w:rPr>
                <w:rFonts w:ascii="Arial" w:hAnsi="Arial" w:cs="Arial"/>
                <w:sz w:val="22"/>
                <w:szCs w:val="22"/>
              </w:rPr>
              <w:t xml:space="preserve">y aplicaciones </w:t>
            </w:r>
            <w:r w:rsidRPr="007D144F">
              <w:rPr>
                <w:rFonts w:ascii="Arial" w:hAnsi="Arial" w:cs="Arial"/>
                <w:sz w:val="22"/>
                <w:szCs w:val="22"/>
              </w:rPr>
              <w:t>del electrodo</w:t>
            </w:r>
          </w:p>
        </w:tc>
        <w:tc>
          <w:tcPr>
            <w:tcW w:w="1117" w:type="dxa"/>
            <w:vAlign w:val="center"/>
          </w:tcPr>
          <w:p w:rsidR="002C73CB" w:rsidRPr="004145A3" w:rsidRDefault="002C73CB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18" w:type="dxa"/>
            <w:vAlign w:val="center"/>
          </w:tcPr>
          <w:p w:rsidR="002C73CB" w:rsidRDefault="007C5BE1" w:rsidP="007C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73CB" w:rsidTr="008B5D04">
        <w:trPr>
          <w:trHeight w:val="1059"/>
        </w:trPr>
        <w:tc>
          <w:tcPr>
            <w:tcW w:w="9911" w:type="dxa"/>
            <w:gridSpan w:val="4"/>
          </w:tcPr>
          <w:p w:rsidR="002C73CB" w:rsidRDefault="002C73CB" w:rsidP="002C7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</w:t>
            </w:r>
          </w:p>
          <w:p w:rsidR="002C73CB" w:rsidRPr="009B4575" w:rsidRDefault="002C73CB" w:rsidP="002C73CB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887FEF">
              <w:rPr>
                <w:rFonts w:ascii="Arial" w:hAnsi="Arial" w:cs="Arial"/>
                <w:b/>
                <w:szCs w:val="22"/>
              </w:rPr>
              <w:t>NOCIONES BÁSICAS DE PROCESOS DE SOLDADURA Y CORTE</w:t>
            </w:r>
            <w:r w:rsidRPr="0026466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9B4575">
              <w:rPr>
                <w:rFonts w:ascii="Arial" w:hAnsi="Arial" w:cs="Arial"/>
                <w:sz w:val="22"/>
                <w:szCs w:val="22"/>
              </w:rPr>
              <w:t>SENAI. BRASIL.1996</w:t>
            </w:r>
          </w:p>
          <w:p w:rsidR="002C73CB" w:rsidRPr="00887FEF" w:rsidRDefault="002C73CB" w:rsidP="002C73CB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264660">
              <w:rPr>
                <w:rFonts w:ascii="Arial" w:hAnsi="Arial" w:cs="Arial"/>
                <w:b/>
                <w:sz w:val="22"/>
                <w:szCs w:val="22"/>
              </w:rPr>
              <w:t xml:space="preserve">MANUAL DEL SOLDADOR. </w:t>
            </w:r>
            <w:r w:rsidRPr="009B4575">
              <w:rPr>
                <w:rFonts w:ascii="Arial" w:hAnsi="Arial" w:cs="Arial"/>
                <w:sz w:val="22"/>
                <w:szCs w:val="22"/>
              </w:rPr>
              <w:t xml:space="preserve">CESOL </w:t>
            </w:r>
          </w:p>
        </w:tc>
      </w:tr>
    </w:tbl>
    <w:p w:rsidR="00B03DF0" w:rsidRPr="004145A3" w:rsidRDefault="00B03DF0">
      <w:pPr>
        <w:rPr>
          <w:rFonts w:ascii="Arial" w:hAnsi="Arial" w:cs="Arial"/>
          <w:sz w:val="18"/>
          <w:szCs w:val="24"/>
        </w:rPr>
      </w:pPr>
    </w:p>
    <w:p w:rsidR="003A1565" w:rsidRPr="004145A3" w:rsidRDefault="003A1565">
      <w:pPr>
        <w:rPr>
          <w:rFonts w:ascii="Arial" w:hAnsi="Arial" w:cs="Arial"/>
          <w:sz w:val="12"/>
          <w:szCs w:val="24"/>
        </w:rPr>
      </w:pPr>
    </w:p>
    <w:p w:rsidR="003A1565" w:rsidRPr="00F24D2F" w:rsidRDefault="003A1565" w:rsidP="003A1565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Unid. </w:t>
      </w:r>
      <w:r w:rsidR="00FF420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822F31">
        <w:rPr>
          <w:rFonts w:ascii="Arial" w:hAnsi="Arial" w:cs="Arial"/>
          <w:b/>
          <w:sz w:val="24"/>
          <w:szCs w:val="24"/>
        </w:rPr>
        <w:t>TECNICAS DE LA SOLDADURA</w:t>
      </w:r>
    </w:p>
    <w:tbl>
      <w:tblPr>
        <w:tblStyle w:val="Tablaconcuadrcula"/>
        <w:tblW w:w="9830" w:type="dxa"/>
        <w:tblLayout w:type="fixed"/>
        <w:tblLook w:val="04A0" w:firstRow="1" w:lastRow="0" w:firstColumn="1" w:lastColumn="0" w:noHBand="0" w:noVBand="1"/>
      </w:tblPr>
      <w:tblGrid>
        <w:gridCol w:w="4080"/>
        <w:gridCol w:w="3399"/>
        <w:gridCol w:w="1175"/>
        <w:gridCol w:w="1176"/>
      </w:tblGrid>
      <w:tr w:rsidR="003A1565" w:rsidRPr="00230E54" w:rsidTr="00F96136">
        <w:trPr>
          <w:trHeight w:val="302"/>
        </w:trPr>
        <w:tc>
          <w:tcPr>
            <w:tcW w:w="4080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3399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75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141FAB" w:rsidRPr="004145A3" w:rsidTr="007C5BE1">
        <w:trPr>
          <w:trHeight w:val="796"/>
        </w:trPr>
        <w:tc>
          <w:tcPr>
            <w:tcW w:w="4080" w:type="dxa"/>
            <w:vAlign w:val="center"/>
          </w:tcPr>
          <w:p w:rsidR="00141FAB" w:rsidRPr="004145A3" w:rsidRDefault="00141FAB" w:rsidP="00141FA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Realizan </w:t>
            </w:r>
            <w:r w:rsidRPr="00C0548C">
              <w:rPr>
                <w:rFonts w:ascii="Arial" w:hAnsi="Arial" w:cs="Arial"/>
              </w:rPr>
              <w:t>cordones</w:t>
            </w:r>
            <w:r>
              <w:rPr>
                <w:rFonts w:ascii="Arial" w:hAnsi="Arial" w:cs="Arial"/>
              </w:rPr>
              <w:t xml:space="preserve"> aplicando </w:t>
            </w:r>
            <w:r w:rsidRPr="00C0548C">
              <w:rPr>
                <w:rFonts w:ascii="Arial" w:hAnsi="Arial" w:cs="Arial"/>
              </w:rPr>
              <w:t xml:space="preserve">en la ejecución de movimientos de </w:t>
            </w:r>
            <w:proofErr w:type="spellStart"/>
            <w:r w:rsidR="00874C03" w:rsidRPr="00C0548C">
              <w:rPr>
                <w:rFonts w:ascii="Arial" w:hAnsi="Arial" w:cs="Arial"/>
              </w:rPr>
              <w:t>oscilamiento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99" w:type="dxa"/>
            <w:vAlign w:val="center"/>
          </w:tcPr>
          <w:p w:rsidR="00141FAB" w:rsidRPr="00D83158" w:rsidRDefault="00141FAB" w:rsidP="00141FAB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D83158">
              <w:rPr>
                <w:sz w:val="22"/>
                <w:szCs w:val="22"/>
              </w:rPr>
              <w:t>Ejercicio: Soldar en posición horizontal (2G); depositar cordones angostos y anchos.</w:t>
            </w:r>
          </w:p>
        </w:tc>
        <w:tc>
          <w:tcPr>
            <w:tcW w:w="1175" w:type="dxa"/>
            <w:vAlign w:val="center"/>
          </w:tcPr>
          <w:p w:rsidR="00141FAB" w:rsidRPr="004145A3" w:rsidRDefault="00141FAB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141FAB" w:rsidRPr="004145A3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C73CB" w:rsidRPr="004145A3" w:rsidTr="007C5BE1">
        <w:trPr>
          <w:trHeight w:val="602"/>
        </w:trPr>
        <w:tc>
          <w:tcPr>
            <w:tcW w:w="4080" w:type="dxa"/>
            <w:vAlign w:val="center"/>
          </w:tcPr>
          <w:p w:rsidR="002C73CB" w:rsidRPr="004145A3" w:rsidRDefault="0063073C" w:rsidP="002C73C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Preparan ensambles a diferentes tipos de perfiles metálicos usados en carpintería metálica.</w:t>
            </w:r>
          </w:p>
        </w:tc>
        <w:tc>
          <w:tcPr>
            <w:tcW w:w="3399" w:type="dxa"/>
            <w:vAlign w:val="center"/>
          </w:tcPr>
          <w:p w:rsidR="002C73CB" w:rsidRPr="00D83158" w:rsidRDefault="007D144F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D83158">
              <w:rPr>
                <w:sz w:val="22"/>
                <w:szCs w:val="22"/>
              </w:rPr>
              <w:t>Ensambles de perfiles en carpintería metálica</w:t>
            </w:r>
          </w:p>
        </w:tc>
        <w:tc>
          <w:tcPr>
            <w:tcW w:w="1175" w:type="dxa"/>
            <w:vAlign w:val="center"/>
          </w:tcPr>
          <w:p w:rsidR="002C73CB" w:rsidRPr="004145A3" w:rsidRDefault="002C73CB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2C73CB" w:rsidRPr="004145A3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C73CB" w:rsidRPr="004145A3" w:rsidTr="007C5BE1">
        <w:trPr>
          <w:trHeight w:val="587"/>
        </w:trPr>
        <w:tc>
          <w:tcPr>
            <w:tcW w:w="4080" w:type="dxa"/>
            <w:vAlign w:val="center"/>
          </w:tcPr>
          <w:p w:rsidR="002C73CB" w:rsidRPr="004145A3" w:rsidRDefault="00DE77BF" w:rsidP="002C73C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Aplican principios técnicos para la elaboración de juntas en filete o ranura en la operación de soldeo.</w:t>
            </w:r>
          </w:p>
        </w:tc>
        <w:tc>
          <w:tcPr>
            <w:tcW w:w="3399" w:type="dxa"/>
            <w:vAlign w:val="center"/>
          </w:tcPr>
          <w:p w:rsidR="002C73CB" w:rsidRPr="00D83158" w:rsidRDefault="007D144F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D83158">
              <w:rPr>
                <w:sz w:val="22"/>
                <w:szCs w:val="22"/>
              </w:rPr>
              <w:t xml:space="preserve">Juntas </w:t>
            </w:r>
            <w:r w:rsidR="00582C13" w:rsidRPr="00D83158">
              <w:rPr>
                <w:sz w:val="22"/>
                <w:szCs w:val="22"/>
              </w:rPr>
              <w:t>y/o uniones de piezas metálicas.</w:t>
            </w:r>
          </w:p>
        </w:tc>
        <w:tc>
          <w:tcPr>
            <w:tcW w:w="1175" w:type="dxa"/>
            <w:vAlign w:val="center"/>
          </w:tcPr>
          <w:p w:rsidR="002C73CB" w:rsidRPr="004145A3" w:rsidRDefault="002C73CB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2C73CB" w:rsidRPr="004145A3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C73CB" w:rsidRPr="004145A3" w:rsidTr="007C5BE1">
        <w:trPr>
          <w:trHeight w:val="578"/>
        </w:trPr>
        <w:tc>
          <w:tcPr>
            <w:tcW w:w="4080" w:type="dxa"/>
            <w:vAlign w:val="center"/>
          </w:tcPr>
          <w:p w:rsidR="002C73CB" w:rsidRPr="004145A3" w:rsidRDefault="0093279C" w:rsidP="002C73C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Realizan uniones de soldadura preparando el bisel en la operación de soldeo.</w:t>
            </w:r>
          </w:p>
        </w:tc>
        <w:tc>
          <w:tcPr>
            <w:tcW w:w="3399" w:type="dxa"/>
            <w:vAlign w:val="center"/>
          </w:tcPr>
          <w:p w:rsidR="002C73CB" w:rsidRPr="00D83158" w:rsidRDefault="00582C13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D83158">
              <w:rPr>
                <w:sz w:val="22"/>
                <w:szCs w:val="22"/>
              </w:rPr>
              <w:t>Ejercicio:</w:t>
            </w:r>
            <w:r w:rsidR="007D144F" w:rsidRPr="00D83158">
              <w:rPr>
                <w:sz w:val="22"/>
                <w:szCs w:val="22"/>
              </w:rPr>
              <w:t xml:space="preserve"> soldar a tope con chaflán en posición plana</w:t>
            </w:r>
          </w:p>
        </w:tc>
        <w:tc>
          <w:tcPr>
            <w:tcW w:w="1175" w:type="dxa"/>
            <w:vAlign w:val="center"/>
          </w:tcPr>
          <w:p w:rsidR="002C73CB" w:rsidRDefault="002C73CB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2C73CB" w:rsidRPr="004145A3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C73CB" w:rsidRPr="004145A3" w:rsidTr="007C5BE1">
        <w:trPr>
          <w:trHeight w:val="578"/>
        </w:trPr>
        <w:tc>
          <w:tcPr>
            <w:tcW w:w="4080" w:type="dxa"/>
            <w:vAlign w:val="center"/>
          </w:tcPr>
          <w:p w:rsidR="002C73CB" w:rsidRPr="00F96136" w:rsidRDefault="004F0DEF" w:rsidP="002C73C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1er PARCIAL</w:t>
            </w:r>
          </w:p>
        </w:tc>
        <w:tc>
          <w:tcPr>
            <w:tcW w:w="3399" w:type="dxa"/>
            <w:vAlign w:val="center"/>
          </w:tcPr>
          <w:p w:rsidR="002C73CB" w:rsidRDefault="002C73CB" w:rsidP="002C73CB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2C73CB" w:rsidRPr="004145A3" w:rsidRDefault="002C73CB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2C73CB" w:rsidRPr="004145A3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C73CB" w:rsidTr="00F96136">
        <w:trPr>
          <w:trHeight w:val="914"/>
        </w:trPr>
        <w:tc>
          <w:tcPr>
            <w:tcW w:w="9830" w:type="dxa"/>
            <w:gridSpan w:val="4"/>
          </w:tcPr>
          <w:p w:rsidR="002C73CB" w:rsidRDefault="002C73CB" w:rsidP="002C7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</w:t>
            </w:r>
          </w:p>
          <w:p w:rsidR="002C73CB" w:rsidRPr="009B4575" w:rsidRDefault="002C73CB" w:rsidP="002C73CB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887FEF">
              <w:rPr>
                <w:rFonts w:ascii="Arial" w:hAnsi="Arial" w:cs="Arial"/>
                <w:b/>
                <w:szCs w:val="22"/>
              </w:rPr>
              <w:t>NOCIONES BÁSICAS DE PROCESOS DE SOLDADURA</w:t>
            </w:r>
            <w:r w:rsidRPr="0026466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9B4575">
              <w:rPr>
                <w:rFonts w:ascii="Arial" w:hAnsi="Arial" w:cs="Arial"/>
                <w:sz w:val="22"/>
                <w:szCs w:val="22"/>
              </w:rPr>
              <w:t>SENAI. BRASIL.1996</w:t>
            </w:r>
          </w:p>
          <w:p w:rsidR="002C73CB" w:rsidRPr="00887FEF" w:rsidRDefault="002C73CB" w:rsidP="002C73CB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264660">
              <w:rPr>
                <w:rFonts w:ascii="Arial" w:hAnsi="Arial" w:cs="Arial"/>
                <w:b/>
                <w:sz w:val="22"/>
                <w:szCs w:val="22"/>
              </w:rPr>
              <w:t>MANUAL DE SOLDADURA.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B4575">
              <w:rPr>
                <w:rFonts w:ascii="Arial" w:hAnsi="Arial" w:cs="Arial"/>
                <w:sz w:val="22"/>
                <w:szCs w:val="22"/>
              </w:rPr>
              <w:t>Soldexa</w:t>
            </w:r>
            <w:proofErr w:type="spellEnd"/>
            <w:r w:rsidRPr="009B4575">
              <w:rPr>
                <w:rFonts w:ascii="Arial" w:hAnsi="Arial" w:cs="Arial"/>
                <w:sz w:val="22"/>
                <w:szCs w:val="22"/>
              </w:rPr>
              <w:t>. Perú</w:t>
            </w:r>
          </w:p>
        </w:tc>
      </w:tr>
    </w:tbl>
    <w:p w:rsidR="003A1565" w:rsidRPr="004145A3" w:rsidRDefault="003A1565">
      <w:pPr>
        <w:rPr>
          <w:rFonts w:ascii="Arial" w:hAnsi="Arial" w:cs="Arial"/>
          <w:sz w:val="28"/>
          <w:szCs w:val="24"/>
        </w:rPr>
      </w:pPr>
    </w:p>
    <w:p w:rsidR="004C0D36" w:rsidRPr="00280591" w:rsidRDefault="00FF420B" w:rsidP="000014DA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  <w:r w:rsidRPr="00280591">
        <w:rPr>
          <w:rFonts w:ascii="Arial" w:hAnsi="Arial" w:cs="Arial"/>
          <w:b/>
          <w:sz w:val="24"/>
          <w:szCs w:val="24"/>
        </w:rPr>
        <w:t>Unid. 3</w:t>
      </w:r>
      <w:r w:rsidR="004C0D36" w:rsidRPr="00280591">
        <w:rPr>
          <w:rFonts w:ascii="Arial" w:hAnsi="Arial" w:cs="Arial"/>
          <w:b/>
          <w:sz w:val="24"/>
          <w:szCs w:val="24"/>
        </w:rPr>
        <w:t xml:space="preserve"> – </w:t>
      </w:r>
      <w:r w:rsidR="00822F31" w:rsidRPr="00280591">
        <w:rPr>
          <w:rFonts w:ascii="Arial" w:hAnsi="Arial" w:cs="Arial"/>
          <w:b/>
          <w:sz w:val="24"/>
          <w:szCs w:val="24"/>
        </w:rPr>
        <w:t>SIMBOLOGIA DE LA SOLDADURA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134"/>
        <w:gridCol w:w="1134"/>
      </w:tblGrid>
      <w:tr w:rsidR="004C0D36" w:rsidRPr="00230E54" w:rsidTr="00F96136">
        <w:trPr>
          <w:trHeight w:val="252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2C73CB" w:rsidRPr="004145A3" w:rsidTr="007C5BE1">
        <w:trPr>
          <w:trHeight w:val="585"/>
        </w:trPr>
        <w:tc>
          <w:tcPr>
            <w:tcW w:w="3936" w:type="dxa"/>
          </w:tcPr>
          <w:p w:rsidR="002C73CB" w:rsidRPr="004145A3" w:rsidRDefault="00A61583" w:rsidP="002C73CB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Conocen las posiciones y simbología para las operaciones de soldeo.</w:t>
            </w:r>
          </w:p>
        </w:tc>
        <w:tc>
          <w:tcPr>
            <w:tcW w:w="3543" w:type="dxa"/>
            <w:vAlign w:val="center"/>
          </w:tcPr>
          <w:p w:rsidR="002C73CB" w:rsidRPr="007D144F" w:rsidRDefault="002C73CB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7D144F">
              <w:rPr>
                <w:sz w:val="22"/>
                <w:szCs w:val="22"/>
              </w:rPr>
              <w:t xml:space="preserve">Posiciones </w:t>
            </w:r>
            <w:r w:rsidR="00582C13">
              <w:rPr>
                <w:sz w:val="22"/>
                <w:szCs w:val="22"/>
              </w:rPr>
              <w:t>para</w:t>
            </w:r>
            <w:r w:rsidRPr="007D144F">
              <w:rPr>
                <w:sz w:val="22"/>
                <w:szCs w:val="22"/>
              </w:rPr>
              <w:t xml:space="preserve"> soldar</w:t>
            </w:r>
            <w:r w:rsidR="00582C1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C73CB" w:rsidRPr="004145A3" w:rsidRDefault="002A61BC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C73CB" w:rsidRPr="0015546E" w:rsidRDefault="007C5BE1" w:rsidP="007C5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BE1" w:rsidRPr="004145A3" w:rsidTr="007C5BE1">
        <w:trPr>
          <w:trHeight w:val="543"/>
        </w:trPr>
        <w:tc>
          <w:tcPr>
            <w:tcW w:w="3936" w:type="dxa"/>
          </w:tcPr>
          <w:p w:rsidR="007C5BE1" w:rsidRPr="004145A3" w:rsidRDefault="007C5BE1" w:rsidP="002C73CB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Identifican elementos de la simbología y representan uniones simbológicamente.</w:t>
            </w:r>
          </w:p>
        </w:tc>
        <w:tc>
          <w:tcPr>
            <w:tcW w:w="3543" w:type="dxa"/>
            <w:vMerge w:val="restart"/>
            <w:vAlign w:val="center"/>
          </w:tcPr>
          <w:p w:rsidR="007C5BE1" w:rsidRPr="007D144F" w:rsidRDefault="007C5BE1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7D144F">
              <w:rPr>
                <w:sz w:val="22"/>
                <w:szCs w:val="22"/>
              </w:rPr>
              <w:t>Simbolización de las soldaduras</w:t>
            </w:r>
          </w:p>
        </w:tc>
        <w:tc>
          <w:tcPr>
            <w:tcW w:w="1134" w:type="dxa"/>
            <w:vAlign w:val="center"/>
          </w:tcPr>
          <w:p w:rsidR="007C5BE1" w:rsidRPr="004145A3" w:rsidRDefault="007C5BE1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7C5BE1" w:rsidRPr="0015546E" w:rsidRDefault="007C5BE1" w:rsidP="007C5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C5BE1" w:rsidRPr="004145A3" w:rsidTr="007C5BE1">
        <w:trPr>
          <w:trHeight w:val="543"/>
        </w:trPr>
        <w:tc>
          <w:tcPr>
            <w:tcW w:w="3936" w:type="dxa"/>
          </w:tcPr>
          <w:p w:rsidR="007C5BE1" w:rsidRDefault="007C5BE1" w:rsidP="002C73CB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Interpretan simbologías de uniones soldadas para la ejecución practica de una junta soldada.</w:t>
            </w:r>
          </w:p>
        </w:tc>
        <w:tc>
          <w:tcPr>
            <w:tcW w:w="3543" w:type="dxa"/>
            <w:vMerge/>
            <w:vAlign w:val="center"/>
          </w:tcPr>
          <w:p w:rsidR="007C5BE1" w:rsidRPr="002C73CB" w:rsidRDefault="007C5BE1" w:rsidP="007D144F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5BE1" w:rsidRDefault="007C5BE1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7C5BE1" w:rsidRPr="0015546E" w:rsidRDefault="007C5BE1" w:rsidP="007C5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DEF" w:rsidRPr="004F0DEF" w:rsidTr="007C5BE1">
        <w:trPr>
          <w:trHeight w:val="543"/>
        </w:trPr>
        <w:tc>
          <w:tcPr>
            <w:tcW w:w="3936" w:type="dxa"/>
          </w:tcPr>
          <w:p w:rsidR="002C73CB" w:rsidRPr="004F0DEF" w:rsidRDefault="001974B7" w:rsidP="002C73CB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Cs w:val="21"/>
              </w:rPr>
            </w:pPr>
            <w:r w:rsidRPr="004F0DEF">
              <w:rPr>
                <w:rFonts w:ascii="Arial" w:hAnsi="Arial" w:cs="Arial"/>
                <w:szCs w:val="21"/>
              </w:rPr>
              <w:t>Realizan cordones de soldadura en posición horizontal aplicando movimientos</w:t>
            </w:r>
            <w:r w:rsidR="00A84752" w:rsidRPr="004F0DEF">
              <w:rPr>
                <w:rFonts w:ascii="Arial" w:hAnsi="Arial" w:cs="Arial"/>
                <w:szCs w:val="21"/>
              </w:rPr>
              <w:t xml:space="preserve"> del electrodo.</w:t>
            </w:r>
          </w:p>
        </w:tc>
        <w:tc>
          <w:tcPr>
            <w:tcW w:w="3543" w:type="dxa"/>
            <w:vAlign w:val="center"/>
          </w:tcPr>
          <w:p w:rsidR="002C73CB" w:rsidRPr="004F0DEF" w:rsidRDefault="0003676D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4F0DEF">
              <w:rPr>
                <w:sz w:val="22"/>
                <w:szCs w:val="22"/>
              </w:rPr>
              <w:t>PRACTICA</w:t>
            </w:r>
            <w:r w:rsidR="007D144F" w:rsidRPr="004F0DEF">
              <w:rPr>
                <w:sz w:val="22"/>
                <w:szCs w:val="22"/>
              </w:rPr>
              <w:t xml:space="preserve"> </w:t>
            </w:r>
            <w:r w:rsidRPr="004F0DEF">
              <w:rPr>
                <w:sz w:val="22"/>
                <w:szCs w:val="22"/>
              </w:rPr>
              <w:t>Soldadura a tope en posición horizontal (2G</w:t>
            </w:r>
            <w:r w:rsidR="00CA1EB6" w:rsidRPr="004F0DE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2C73CB" w:rsidRPr="004F0DEF" w:rsidRDefault="00E4011E" w:rsidP="004F0DEF">
            <w:pPr>
              <w:jc w:val="center"/>
              <w:rPr>
                <w:rFonts w:ascii="Arial" w:hAnsi="Arial" w:cs="Arial"/>
                <w:szCs w:val="24"/>
              </w:rPr>
            </w:pPr>
            <w:r w:rsidRPr="004F0DEF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2C73CB" w:rsidRPr="004F0DEF" w:rsidRDefault="007C5BE1" w:rsidP="007C5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C73CB" w:rsidRPr="004F0DEF" w:rsidTr="00F96136">
        <w:trPr>
          <w:trHeight w:val="540"/>
        </w:trPr>
        <w:tc>
          <w:tcPr>
            <w:tcW w:w="9747" w:type="dxa"/>
            <w:gridSpan w:val="4"/>
          </w:tcPr>
          <w:p w:rsidR="002C73CB" w:rsidRPr="004F0DEF" w:rsidRDefault="002C73CB" w:rsidP="002C73CB">
            <w:pPr>
              <w:rPr>
                <w:rFonts w:ascii="Arial" w:hAnsi="Arial" w:cs="Arial"/>
                <w:sz w:val="24"/>
                <w:szCs w:val="24"/>
              </w:rPr>
            </w:pPr>
            <w:r w:rsidRPr="004F0DEF">
              <w:rPr>
                <w:rFonts w:ascii="Arial" w:hAnsi="Arial" w:cs="Arial"/>
                <w:sz w:val="24"/>
                <w:szCs w:val="24"/>
              </w:rPr>
              <w:lastRenderedPageBreak/>
              <w:t>BIBLIOGRAFÍA</w:t>
            </w:r>
          </w:p>
          <w:p w:rsidR="002C73CB" w:rsidRPr="004F0DEF" w:rsidRDefault="002C73CB" w:rsidP="002C73CB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4F0DEF">
              <w:rPr>
                <w:rFonts w:ascii="Arial" w:hAnsi="Arial" w:cs="Arial"/>
                <w:b/>
                <w:sz w:val="22"/>
                <w:szCs w:val="22"/>
              </w:rPr>
              <w:t xml:space="preserve">MANUAL DEL SOLDADOR. </w:t>
            </w:r>
            <w:r w:rsidRPr="004F0DEF">
              <w:rPr>
                <w:rFonts w:ascii="Arial" w:hAnsi="Arial" w:cs="Arial"/>
                <w:sz w:val="22"/>
                <w:szCs w:val="22"/>
              </w:rPr>
              <w:t xml:space="preserve">CESOL </w:t>
            </w:r>
          </w:p>
          <w:p w:rsidR="002C73CB" w:rsidRPr="004F0DEF" w:rsidRDefault="002C73CB" w:rsidP="002C73CB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4F0DEF">
              <w:rPr>
                <w:rFonts w:ascii="Arial" w:hAnsi="Arial" w:cs="Arial"/>
                <w:b/>
                <w:szCs w:val="22"/>
              </w:rPr>
              <w:t>MANUAL DE CORTE - SOLDADURA  y PERFORACIÓN</w:t>
            </w:r>
            <w:r w:rsidRPr="004F0DE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F0DEF">
              <w:rPr>
                <w:rFonts w:ascii="Arial" w:hAnsi="Arial" w:cs="Arial"/>
                <w:sz w:val="22"/>
                <w:szCs w:val="22"/>
              </w:rPr>
              <w:t>Esc. de Protección Civil. España</w:t>
            </w:r>
          </w:p>
        </w:tc>
      </w:tr>
    </w:tbl>
    <w:p w:rsidR="00D22BDA" w:rsidRPr="004F0DEF" w:rsidRDefault="00D22BDA" w:rsidP="00D7181F">
      <w:pPr>
        <w:rPr>
          <w:rFonts w:ascii="Arial" w:hAnsi="Arial" w:cs="Arial"/>
          <w:b/>
          <w:sz w:val="24"/>
          <w:szCs w:val="24"/>
        </w:rPr>
      </w:pPr>
    </w:p>
    <w:p w:rsidR="00D22BDA" w:rsidRPr="004F0DEF" w:rsidRDefault="00D22BDA" w:rsidP="00D7181F">
      <w:pPr>
        <w:rPr>
          <w:rFonts w:ascii="Arial" w:hAnsi="Arial" w:cs="Arial"/>
          <w:b/>
          <w:sz w:val="24"/>
          <w:szCs w:val="24"/>
        </w:rPr>
      </w:pPr>
    </w:p>
    <w:p w:rsidR="002F056A" w:rsidRPr="00874C03" w:rsidRDefault="00FF420B" w:rsidP="008B5D04">
      <w:pPr>
        <w:pStyle w:val="Ttulo2"/>
        <w:rPr>
          <w:rFonts w:ascii="Arial" w:hAnsi="Arial" w:cs="Arial"/>
          <w:b/>
          <w:color w:val="000000" w:themeColor="text1"/>
        </w:rPr>
      </w:pPr>
      <w:r w:rsidRPr="00874C03">
        <w:rPr>
          <w:rFonts w:ascii="Arial" w:hAnsi="Arial" w:cs="Arial"/>
          <w:b/>
          <w:color w:val="000000" w:themeColor="text1"/>
        </w:rPr>
        <w:t>Unid. 4</w:t>
      </w:r>
      <w:r w:rsidR="002F056A" w:rsidRPr="00874C03">
        <w:rPr>
          <w:rFonts w:ascii="Arial" w:hAnsi="Arial" w:cs="Arial"/>
          <w:b/>
          <w:color w:val="000000" w:themeColor="text1"/>
        </w:rPr>
        <w:t xml:space="preserve"> – </w:t>
      </w:r>
      <w:r w:rsidR="00822F31" w:rsidRPr="00874C03">
        <w:rPr>
          <w:rFonts w:ascii="Arial" w:hAnsi="Arial" w:cs="Arial"/>
          <w:color w:val="000000" w:themeColor="text1"/>
        </w:rPr>
        <w:t xml:space="preserve">TENSIONES </w:t>
      </w:r>
      <w:r w:rsidR="004F0DEF" w:rsidRPr="00874C03">
        <w:rPr>
          <w:rFonts w:ascii="Arial" w:hAnsi="Arial" w:cs="Arial"/>
          <w:color w:val="000000" w:themeColor="text1"/>
        </w:rPr>
        <w:t>Y</w:t>
      </w:r>
      <w:r w:rsidR="00822F31" w:rsidRPr="00874C03">
        <w:rPr>
          <w:rFonts w:ascii="Arial" w:hAnsi="Arial" w:cs="Arial"/>
          <w:color w:val="000000" w:themeColor="text1"/>
        </w:rPr>
        <w:t xml:space="preserve"> DEFORMACIONES DURANTE EL SOLDEO     </w:t>
      </w:r>
    </w:p>
    <w:tbl>
      <w:tblPr>
        <w:tblStyle w:val="Tablaconcuadrcula"/>
        <w:tblW w:w="9469" w:type="dxa"/>
        <w:tblLayout w:type="fixed"/>
        <w:tblLook w:val="04A0" w:firstRow="1" w:lastRow="0" w:firstColumn="1" w:lastColumn="0" w:noHBand="0" w:noVBand="1"/>
      </w:tblPr>
      <w:tblGrid>
        <w:gridCol w:w="4123"/>
        <w:gridCol w:w="2970"/>
        <w:gridCol w:w="1188"/>
        <w:gridCol w:w="1188"/>
      </w:tblGrid>
      <w:tr w:rsidR="004F0DEF" w:rsidRPr="004F0DEF" w:rsidTr="001813EE">
        <w:trPr>
          <w:trHeight w:val="300"/>
        </w:trPr>
        <w:tc>
          <w:tcPr>
            <w:tcW w:w="4123" w:type="dxa"/>
            <w:shd w:val="clear" w:color="auto" w:fill="EAF1DD" w:themeFill="accent3" w:themeFillTint="33"/>
            <w:vAlign w:val="center"/>
          </w:tcPr>
          <w:p w:rsidR="002F056A" w:rsidRPr="004F0DEF" w:rsidRDefault="002F056A" w:rsidP="00CA1DF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F0DEF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2970" w:type="dxa"/>
            <w:shd w:val="clear" w:color="auto" w:fill="EAF1DD" w:themeFill="accent3" w:themeFillTint="33"/>
            <w:vAlign w:val="center"/>
          </w:tcPr>
          <w:p w:rsidR="002F056A" w:rsidRPr="004F0DEF" w:rsidRDefault="002F056A" w:rsidP="00CA1DF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F0DEF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2F056A" w:rsidRPr="004F0DEF" w:rsidRDefault="002F056A" w:rsidP="00CA1DF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F0DEF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2F056A" w:rsidRPr="004F0DEF" w:rsidRDefault="002F056A" w:rsidP="00CA1DF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F0DEF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4F0DEF" w:rsidRPr="004F0DEF" w:rsidTr="007C5BE1">
        <w:trPr>
          <w:trHeight w:val="632"/>
        </w:trPr>
        <w:tc>
          <w:tcPr>
            <w:tcW w:w="4123" w:type="dxa"/>
          </w:tcPr>
          <w:p w:rsidR="00A84752" w:rsidRPr="004F0DEF" w:rsidRDefault="00A84752" w:rsidP="00A84752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Cs w:val="21"/>
              </w:rPr>
            </w:pPr>
            <w:r w:rsidRPr="004F0DEF">
              <w:rPr>
                <w:rFonts w:ascii="Arial" w:hAnsi="Arial" w:cs="Arial"/>
                <w:szCs w:val="21"/>
              </w:rPr>
              <w:t>Realizan cordones de soldadura en posición vertical ascendente y descendente.</w:t>
            </w:r>
          </w:p>
        </w:tc>
        <w:tc>
          <w:tcPr>
            <w:tcW w:w="2970" w:type="dxa"/>
            <w:vAlign w:val="center"/>
          </w:tcPr>
          <w:p w:rsidR="00A84752" w:rsidRPr="004F0DEF" w:rsidRDefault="00A84752" w:rsidP="00A84752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4F0DEF">
              <w:rPr>
                <w:sz w:val="22"/>
                <w:szCs w:val="22"/>
              </w:rPr>
              <w:t xml:space="preserve">Ejercicio: soldadura en vertical (3G): </w:t>
            </w:r>
          </w:p>
        </w:tc>
        <w:tc>
          <w:tcPr>
            <w:tcW w:w="1188" w:type="dxa"/>
            <w:vAlign w:val="center"/>
          </w:tcPr>
          <w:p w:rsidR="00A84752" w:rsidRPr="004F0DEF" w:rsidRDefault="00A84752" w:rsidP="004F0DEF">
            <w:pPr>
              <w:jc w:val="center"/>
              <w:rPr>
                <w:rFonts w:ascii="Arial" w:hAnsi="Arial" w:cs="Arial"/>
                <w:szCs w:val="24"/>
              </w:rPr>
            </w:pPr>
            <w:r w:rsidRPr="004F0DEF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88" w:type="dxa"/>
            <w:vAlign w:val="center"/>
          </w:tcPr>
          <w:p w:rsidR="00A84752" w:rsidRPr="004F0DEF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F0DEF" w:rsidRPr="004F0DEF" w:rsidTr="007C5BE1">
        <w:trPr>
          <w:trHeight w:val="595"/>
        </w:trPr>
        <w:tc>
          <w:tcPr>
            <w:tcW w:w="4123" w:type="dxa"/>
            <w:vAlign w:val="center"/>
          </w:tcPr>
          <w:p w:rsidR="00E4011E" w:rsidRPr="004F0DEF" w:rsidRDefault="00F5024B" w:rsidP="00E4011E">
            <w:pPr>
              <w:widowControl/>
              <w:rPr>
                <w:rFonts w:ascii="Arial" w:hAnsi="Arial" w:cs="Arial"/>
                <w:szCs w:val="21"/>
              </w:rPr>
            </w:pPr>
            <w:r w:rsidRPr="004F0DEF">
              <w:rPr>
                <w:rFonts w:ascii="Arial" w:hAnsi="Arial" w:cs="Arial"/>
                <w:szCs w:val="21"/>
              </w:rPr>
              <w:t>Analizan efectos de deformación y tensión en las uniones soldadas por efectos de calor de uniones soldadas</w:t>
            </w:r>
          </w:p>
        </w:tc>
        <w:tc>
          <w:tcPr>
            <w:tcW w:w="2970" w:type="dxa"/>
            <w:vAlign w:val="center"/>
          </w:tcPr>
          <w:p w:rsidR="00E4011E" w:rsidRPr="004F0DEF" w:rsidRDefault="007D144F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4F0DEF">
              <w:rPr>
                <w:sz w:val="22"/>
                <w:szCs w:val="22"/>
              </w:rPr>
              <w:t>Tensiones v deformaciones durante el soldeo</w:t>
            </w:r>
            <w:r w:rsidR="005A3DE8" w:rsidRPr="004F0DEF">
              <w:rPr>
                <w:sz w:val="22"/>
                <w:szCs w:val="22"/>
              </w:rPr>
              <w:t>.</w:t>
            </w:r>
          </w:p>
        </w:tc>
        <w:tc>
          <w:tcPr>
            <w:tcW w:w="1188" w:type="dxa"/>
            <w:vAlign w:val="center"/>
          </w:tcPr>
          <w:p w:rsidR="00E4011E" w:rsidRPr="004F0DEF" w:rsidRDefault="00E4011E" w:rsidP="004F0DEF">
            <w:pPr>
              <w:jc w:val="center"/>
              <w:rPr>
                <w:rFonts w:ascii="Arial" w:hAnsi="Arial" w:cs="Arial"/>
                <w:szCs w:val="24"/>
              </w:rPr>
            </w:pPr>
            <w:r w:rsidRPr="004F0DEF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88" w:type="dxa"/>
            <w:vAlign w:val="center"/>
          </w:tcPr>
          <w:p w:rsidR="00E4011E" w:rsidRPr="004F0DEF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E4011E" w:rsidRPr="004145A3" w:rsidTr="007C5BE1">
        <w:trPr>
          <w:trHeight w:val="595"/>
        </w:trPr>
        <w:tc>
          <w:tcPr>
            <w:tcW w:w="4123" w:type="dxa"/>
            <w:vAlign w:val="center"/>
          </w:tcPr>
          <w:p w:rsidR="00E4011E" w:rsidRPr="004145A3" w:rsidRDefault="00F5024B" w:rsidP="00E4011E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Analizan defectos (fisuras, grietas, </w:t>
            </w:r>
            <w:proofErr w:type="spellStart"/>
            <w:r>
              <w:rPr>
                <w:rFonts w:ascii="Arial" w:hAnsi="Arial" w:cs="Arial"/>
                <w:szCs w:val="21"/>
              </w:rPr>
              <w:t>etc</w:t>
            </w:r>
            <w:proofErr w:type="spellEnd"/>
            <w:r>
              <w:rPr>
                <w:rFonts w:ascii="Arial" w:hAnsi="Arial" w:cs="Arial"/>
                <w:szCs w:val="21"/>
              </w:rPr>
              <w:t>) de las uniones soldadas</w:t>
            </w:r>
          </w:p>
        </w:tc>
        <w:tc>
          <w:tcPr>
            <w:tcW w:w="2970" w:type="dxa"/>
            <w:vAlign w:val="center"/>
          </w:tcPr>
          <w:p w:rsidR="00E4011E" w:rsidRPr="007D144F" w:rsidRDefault="007D144F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7D144F">
              <w:rPr>
                <w:sz w:val="22"/>
                <w:szCs w:val="22"/>
              </w:rPr>
              <w:t>Defectos típicos que se presentan en la soldadura</w:t>
            </w:r>
            <w:r w:rsidR="005A3DE8">
              <w:rPr>
                <w:sz w:val="22"/>
                <w:szCs w:val="22"/>
              </w:rPr>
              <w:t>.</w:t>
            </w:r>
          </w:p>
          <w:p w:rsidR="00E4011E" w:rsidRPr="007D144F" w:rsidRDefault="00E4011E" w:rsidP="007D144F">
            <w:pPr>
              <w:pStyle w:val="Style5"/>
              <w:tabs>
                <w:tab w:val="left" w:pos="709"/>
              </w:tabs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4011E" w:rsidRPr="004145A3" w:rsidRDefault="00E4011E" w:rsidP="004F0D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88" w:type="dxa"/>
            <w:vAlign w:val="center"/>
          </w:tcPr>
          <w:p w:rsidR="00E4011E" w:rsidRDefault="007C5BE1" w:rsidP="007C5B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E4011E" w:rsidTr="007C5BE1">
        <w:trPr>
          <w:trHeight w:val="472"/>
        </w:trPr>
        <w:tc>
          <w:tcPr>
            <w:tcW w:w="7093" w:type="dxa"/>
            <w:gridSpan w:val="2"/>
            <w:vAlign w:val="center"/>
          </w:tcPr>
          <w:p w:rsidR="00E4011E" w:rsidRPr="00F96136" w:rsidRDefault="00E4011E" w:rsidP="00E4011E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b/>
                <w:szCs w:val="21"/>
              </w:rPr>
            </w:pPr>
            <w:r w:rsidRPr="00F96136">
              <w:rPr>
                <w:rFonts w:ascii="Arial" w:hAnsi="Arial" w:cs="Arial"/>
                <w:b/>
                <w:szCs w:val="21"/>
              </w:rPr>
              <w:t>EXAMEN</w:t>
            </w:r>
          </w:p>
        </w:tc>
        <w:tc>
          <w:tcPr>
            <w:tcW w:w="1188" w:type="dxa"/>
            <w:vAlign w:val="center"/>
          </w:tcPr>
          <w:p w:rsidR="00E4011E" w:rsidRDefault="00E4011E" w:rsidP="004F0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88" w:type="dxa"/>
            <w:vAlign w:val="center"/>
          </w:tcPr>
          <w:p w:rsidR="00E4011E" w:rsidRDefault="007C5BE1" w:rsidP="007C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011E" w:rsidTr="001813EE">
        <w:trPr>
          <w:trHeight w:val="1349"/>
        </w:trPr>
        <w:tc>
          <w:tcPr>
            <w:tcW w:w="9469" w:type="dxa"/>
            <w:gridSpan w:val="4"/>
          </w:tcPr>
          <w:p w:rsidR="00E4011E" w:rsidRPr="00B3780C" w:rsidRDefault="00E4011E" w:rsidP="00E40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80C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</w:p>
          <w:p w:rsidR="00E4011E" w:rsidRPr="009B4575" w:rsidRDefault="00E4011E" w:rsidP="00E4011E">
            <w:pPr>
              <w:pStyle w:val="Prrafodelista"/>
              <w:numPr>
                <w:ilvl w:val="0"/>
                <w:numId w:val="20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1813EE">
              <w:rPr>
                <w:rFonts w:ascii="Arial" w:hAnsi="Arial" w:cs="Arial"/>
                <w:b/>
                <w:szCs w:val="22"/>
              </w:rPr>
              <w:t xml:space="preserve">MANUAL DE CORTE - SOLDADURA  y PERFORACIÓN. </w:t>
            </w:r>
            <w:r w:rsidRPr="009B4575">
              <w:rPr>
                <w:rFonts w:ascii="Arial" w:hAnsi="Arial" w:cs="Arial"/>
                <w:sz w:val="22"/>
                <w:szCs w:val="22"/>
              </w:rPr>
              <w:t>Esc. de Protección Civil. España</w:t>
            </w:r>
          </w:p>
          <w:p w:rsidR="00E4011E" w:rsidRPr="009B4575" w:rsidRDefault="00E4011E" w:rsidP="00E4011E">
            <w:pPr>
              <w:pStyle w:val="Prrafodelista"/>
              <w:numPr>
                <w:ilvl w:val="0"/>
                <w:numId w:val="20"/>
              </w:numPr>
              <w:spacing w:before="120" w:after="12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264660">
              <w:rPr>
                <w:rFonts w:ascii="Arial" w:hAnsi="Arial" w:cs="Arial"/>
                <w:b/>
                <w:sz w:val="22"/>
                <w:szCs w:val="22"/>
              </w:rPr>
              <w:t>MANUAL DE SOLDADURA.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B4575">
              <w:rPr>
                <w:rFonts w:ascii="Arial" w:hAnsi="Arial" w:cs="Arial"/>
                <w:sz w:val="22"/>
                <w:szCs w:val="22"/>
              </w:rPr>
              <w:t>Soldexa</w:t>
            </w:r>
            <w:proofErr w:type="spellEnd"/>
            <w:r w:rsidRPr="009B4575">
              <w:rPr>
                <w:rFonts w:ascii="Arial" w:hAnsi="Arial" w:cs="Arial"/>
                <w:sz w:val="22"/>
                <w:szCs w:val="22"/>
              </w:rPr>
              <w:t>. Perú</w:t>
            </w:r>
          </w:p>
          <w:p w:rsidR="00E4011E" w:rsidRPr="00887FEF" w:rsidRDefault="00E4011E" w:rsidP="00E4011E">
            <w:pPr>
              <w:pStyle w:val="Prrafodelista"/>
              <w:numPr>
                <w:ilvl w:val="0"/>
                <w:numId w:val="20"/>
              </w:numPr>
              <w:spacing w:before="120" w:after="120"/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264660">
              <w:rPr>
                <w:rFonts w:ascii="Arial" w:hAnsi="Arial" w:cs="Arial"/>
                <w:b/>
                <w:sz w:val="22"/>
                <w:szCs w:val="22"/>
              </w:rPr>
              <w:t xml:space="preserve">MANUAL DE SOLDADURA. </w:t>
            </w:r>
            <w:r w:rsidRPr="009B4575">
              <w:rPr>
                <w:rFonts w:ascii="Arial" w:hAnsi="Arial" w:cs="Arial"/>
                <w:sz w:val="22"/>
                <w:szCs w:val="22"/>
              </w:rPr>
              <w:t>Indura. Perú</w:t>
            </w:r>
          </w:p>
        </w:tc>
      </w:tr>
    </w:tbl>
    <w:p w:rsidR="004145A3" w:rsidRDefault="004145A3" w:rsidP="004145A3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</w:p>
    <w:p w:rsidR="004145A3" w:rsidRDefault="004145A3" w:rsidP="004145A3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</w:p>
    <w:p w:rsidR="004C0D36" w:rsidRDefault="00BC1DA2" w:rsidP="000014DA">
      <w:pPr>
        <w:pStyle w:val="Prrafodelista"/>
        <w:numPr>
          <w:ilvl w:val="0"/>
          <w:numId w:val="1"/>
        </w:numPr>
        <w:spacing w:before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735056">
        <w:rPr>
          <w:rFonts w:ascii="Arial" w:hAnsi="Arial" w:cs="Arial"/>
          <w:b/>
          <w:sz w:val="24"/>
          <w:szCs w:val="24"/>
        </w:rPr>
        <w:t>ESTRATEGIAS METODOLÓGICAS</w:t>
      </w:r>
    </w:p>
    <w:p w:rsidR="003B67B0" w:rsidRDefault="003B67B0" w:rsidP="00874C03">
      <w:pPr>
        <w:pStyle w:val="Textoindependienteprimerasangra2"/>
        <w:ind w:right="-891"/>
        <w:rPr>
          <w:rFonts w:ascii="Arial" w:hAnsi="Arial" w:cs="Arial"/>
          <w:sz w:val="28"/>
        </w:rPr>
      </w:pPr>
      <w:r w:rsidRPr="00874C03">
        <w:rPr>
          <w:rFonts w:ascii="Arial" w:hAnsi="Arial" w:cs="Arial"/>
          <w:sz w:val="28"/>
        </w:rPr>
        <w:t xml:space="preserve">La asignatura se </w:t>
      </w:r>
      <w:r w:rsidR="00874C03" w:rsidRPr="00874C03">
        <w:rPr>
          <w:rFonts w:ascii="Arial" w:hAnsi="Arial" w:cs="Arial"/>
          <w:sz w:val="28"/>
        </w:rPr>
        <w:t>desarrollará</w:t>
      </w:r>
      <w:r w:rsidRPr="00874C03">
        <w:rPr>
          <w:rFonts w:ascii="Arial" w:hAnsi="Arial" w:cs="Arial"/>
          <w:sz w:val="28"/>
        </w:rPr>
        <w:t xml:space="preserve"> con el soporte de la siguiente metodología académica</w:t>
      </w:r>
    </w:p>
    <w:p w:rsidR="00874C03" w:rsidRPr="00874C03" w:rsidRDefault="00874C03" w:rsidP="008B5D04">
      <w:pPr>
        <w:pStyle w:val="Textoindependienteprimerasangra2"/>
        <w:rPr>
          <w:rFonts w:ascii="Arial" w:hAnsi="Arial" w:cs="Arial"/>
          <w:sz w:val="28"/>
        </w:rPr>
      </w:pPr>
    </w:p>
    <w:tbl>
      <w:tblPr>
        <w:tblStyle w:val="Tablaconcuadrcula"/>
        <w:tblW w:w="8392" w:type="dxa"/>
        <w:tblInd w:w="959" w:type="dxa"/>
        <w:tblLook w:val="04A0" w:firstRow="1" w:lastRow="0" w:firstColumn="1" w:lastColumn="0" w:noHBand="0" w:noVBand="1"/>
      </w:tblPr>
      <w:tblGrid>
        <w:gridCol w:w="3142"/>
        <w:gridCol w:w="5250"/>
      </w:tblGrid>
      <w:tr w:rsidR="006F28B3" w:rsidRPr="00735056" w:rsidTr="001E24F6">
        <w:trPr>
          <w:trHeight w:val="574"/>
        </w:trPr>
        <w:tc>
          <w:tcPr>
            <w:tcW w:w="3142" w:type="dxa"/>
            <w:shd w:val="clear" w:color="auto" w:fill="EAF1DD" w:themeFill="accent3" w:themeFillTint="33"/>
            <w:vAlign w:val="center"/>
          </w:tcPr>
          <w:p w:rsidR="006F28B3" w:rsidRPr="00735056" w:rsidRDefault="006F28B3" w:rsidP="000B45A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056">
              <w:rPr>
                <w:rFonts w:ascii="Arial" w:hAnsi="Arial" w:cs="Arial"/>
                <w:b/>
                <w:sz w:val="18"/>
                <w:szCs w:val="24"/>
              </w:rPr>
              <w:t>PROCEDIMIENTOS</w:t>
            </w:r>
          </w:p>
        </w:tc>
        <w:tc>
          <w:tcPr>
            <w:tcW w:w="5250" w:type="dxa"/>
            <w:shd w:val="clear" w:color="auto" w:fill="EAF1DD" w:themeFill="accent3" w:themeFillTint="33"/>
            <w:vAlign w:val="center"/>
          </w:tcPr>
          <w:p w:rsidR="006F28B3" w:rsidRPr="00735056" w:rsidRDefault="006F28B3" w:rsidP="000B45A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056">
              <w:rPr>
                <w:rFonts w:ascii="Arial" w:hAnsi="Arial" w:cs="Arial"/>
                <w:b/>
                <w:sz w:val="18"/>
                <w:szCs w:val="24"/>
              </w:rPr>
              <w:t>ACTIVIDADES DE APRENDIZAJE</w:t>
            </w:r>
          </w:p>
        </w:tc>
      </w:tr>
      <w:tr w:rsidR="006F28B3" w:rsidTr="001E24F6">
        <w:trPr>
          <w:trHeight w:val="1291"/>
        </w:trPr>
        <w:tc>
          <w:tcPr>
            <w:tcW w:w="3142" w:type="dxa"/>
            <w:vAlign w:val="center"/>
          </w:tcPr>
          <w:p w:rsidR="006F28B3" w:rsidRDefault="001813EE" w:rsidP="000B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PROYECTOS</w:t>
            </w:r>
          </w:p>
        </w:tc>
        <w:tc>
          <w:tcPr>
            <w:tcW w:w="5250" w:type="dxa"/>
            <w:vAlign w:val="center"/>
          </w:tcPr>
          <w:p w:rsidR="006F28B3" w:rsidRPr="007F234E" w:rsidRDefault="001813EE" w:rsidP="001813EE">
            <w:pPr>
              <w:widowControl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Se motivara la confección de proyectos para adquisición de prácticas constantes y la adquisición de habilidades para mejorando  las técnicas de soldeo.</w:t>
            </w:r>
          </w:p>
        </w:tc>
      </w:tr>
      <w:tr w:rsidR="006F28B3" w:rsidTr="001E24F6">
        <w:trPr>
          <w:trHeight w:val="1291"/>
        </w:trPr>
        <w:tc>
          <w:tcPr>
            <w:tcW w:w="3142" w:type="dxa"/>
            <w:vAlign w:val="center"/>
          </w:tcPr>
          <w:p w:rsidR="006F28B3" w:rsidRPr="00B218AA" w:rsidRDefault="00B218AA" w:rsidP="007F234E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218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PRESENTACIÓN DE TRABAJOS </w:t>
            </w:r>
          </w:p>
        </w:tc>
        <w:tc>
          <w:tcPr>
            <w:tcW w:w="5250" w:type="dxa"/>
            <w:vAlign w:val="center"/>
          </w:tcPr>
          <w:p w:rsidR="007F234E" w:rsidRPr="007F234E" w:rsidRDefault="007F234E" w:rsidP="007F234E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7F234E">
              <w:rPr>
                <w:rFonts w:ascii="Arial" w:eastAsiaTheme="minorHAnsi" w:hAnsi="Arial" w:cs="Arial"/>
                <w:lang w:eastAsia="en-US"/>
              </w:rPr>
              <w:t>Asesoramiento en los trabajos y control permanente de los mismos.</w:t>
            </w:r>
          </w:p>
          <w:p w:rsidR="007F234E" w:rsidRPr="007F234E" w:rsidRDefault="007F234E" w:rsidP="007F234E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7F234E">
              <w:rPr>
                <w:rFonts w:ascii="Arial" w:eastAsiaTheme="minorHAnsi" w:hAnsi="Arial" w:cs="Arial"/>
                <w:lang w:eastAsia="en-US"/>
              </w:rPr>
              <w:t xml:space="preserve">Exposiciones de trabajos y sustentaciones </w:t>
            </w:r>
          </w:p>
          <w:p w:rsidR="006F28B3" w:rsidRPr="007F234E" w:rsidRDefault="006F28B3" w:rsidP="00D22BDA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F28B3" w:rsidTr="001E24F6">
        <w:trPr>
          <w:trHeight w:val="1013"/>
        </w:trPr>
        <w:tc>
          <w:tcPr>
            <w:tcW w:w="3142" w:type="dxa"/>
            <w:vAlign w:val="center"/>
          </w:tcPr>
          <w:p w:rsidR="006F28B3" w:rsidRDefault="006F28B3" w:rsidP="000B45AE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HABILIDADES OPERATIVAS</w:t>
            </w:r>
          </w:p>
        </w:tc>
        <w:tc>
          <w:tcPr>
            <w:tcW w:w="5250" w:type="dxa"/>
            <w:vAlign w:val="center"/>
          </w:tcPr>
          <w:p w:rsidR="006F28B3" w:rsidRPr="007F234E" w:rsidRDefault="006F28B3" w:rsidP="001813EE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7F234E">
              <w:rPr>
                <w:rFonts w:ascii="Arial" w:eastAsiaTheme="minorHAnsi" w:hAnsi="Arial" w:cs="Arial"/>
                <w:lang w:eastAsia="en-US"/>
              </w:rPr>
              <w:t xml:space="preserve">Las clases se realizaran motivando a los alumnos en adquirir nuevas habilidades y técnicas para </w:t>
            </w:r>
            <w:r w:rsidR="001813EE">
              <w:rPr>
                <w:rFonts w:ascii="Arial" w:eastAsiaTheme="minorHAnsi" w:hAnsi="Arial" w:cs="Arial"/>
                <w:lang w:eastAsia="en-US"/>
              </w:rPr>
              <w:t>mejorar la soldabilidad de los materiales</w:t>
            </w:r>
          </w:p>
        </w:tc>
      </w:tr>
    </w:tbl>
    <w:p w:rsidR="006F28B3" w:rsidRDefault="006F28B3" w:rsidP="003B67B0">
      <w:pPr>
        <w:tabs>
          <w:tab w:val="left" w:pos="2835"/>
          <w:tab w:val="left" w:pos="2977"/>
        </w:tabs>
        <w:ind w:left="284" w:right="-26"/>
        <w:jc w:val="both"/>
        <w:rPr>
          <w:rFonts w:ascii="Arial" w:hAnsi="Arial" w:cs="Arial"/>
          <w:sz w:val="21"/>
          <w:szCs w:val="21"/>
        </w:rPr>
      </w:pPr>
    </w:p>
    <w:p w:rsidR="004C0D36" w:rsidRDefault="00BC1DA2" w:rsidP="00095B70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883C0C">
        <w:rPr>
          <w:rFonts w:ascii="Arial" w:hAnsi="Arial" w:cs="Arial"/>
          <w:b/>
          <w:sz w:val="24"/>
          <w:szCs w:val="24"/>
        </w:rPr>
        <w:t>MEDIOS Y MATERIALES EDUCATIVOS</w:t>
      </w:r>
    </w:p>
    <w:p w:rsidR="00D22BDA" w:rsidRPr="00883C0C" w:rsidRDefault="00D22BDA" w:rsidP="00D22BDA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</w:p>
    <w:p w:rsidR="008A0060" w:rsidRPr="008A0060" w:rsidRDefault="008A0060" w:rsidP="008A0060">
      <w:pPr>
        <w:pStyle w:val="Prrafodelista"/>
        <w:widowControl/>
        <w:tabs>
          <w:tab w:val="left" w:pos="2694"/>
        </w:tabs>
        <w:spacing w:before="120" w:after="120" w:line="160" w:lineRule="atLeast"/>
        <w:ind w:left="851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sz w:val="22"/>
          <w:szCs w:val="22"/>
          <w:lang w:eastAsia="en-US"/>
        </w:rPr>
        <w:t>En el desarrollo del curso se utilizarán los siguientes materiales.</w:t>
      </w:r>
    </w:p>
    <w:p w:rsidR="008A0060" w:rsidRPr="008A0060" w:rsidRDefault="008A0060" w:rsidP="008A0060">
      <w:pPr>
        <w:pStyle w:val="Prrafodelista"/>
        <w:widowControl/>
        <w:tabs>
          <w:tab w:val="left" w:pos="1985"/>
          <w:tab w:val="left" w:pos="2127"/>
          <w:tab w:val="left" w:pos="2694"/>
        </w:tabs>
        <w:spacing w:before="120" w:after="120" w:line="160" w:lineRule="atLeast"/>
        <w:ind w:left="851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sz w:val="22"/>
          <w:szCs w:val="22"/>
          <w:lang w:eastAsia="en-US"/>
        </w:rPr>
        <w:t>Impresos</w:t>
      </w:r>
      <w:r w:rsidRPr="008A0060">
        <w:rPr>
          <w:rFonts w:ascii="Arial" w:eastAsiaTheme="minorHAnsi" w:hAnsi="Arial" w:cs="Arial"/>
          <w:sz w:val="22"/>
          <w:szCs w:val="22"/>
          <w:lang w:eastAsia="en-US"/>
        </w:rPr>
        <w:tab/>
        <w:t>: Libros, separatas y hojas de prácticas.</w:t>
      </w:r>
    </w:p>
    <w:p w:rsidR="008A0060" w:rsidRPr="008A0060" w:rsidRDefault="008A0060" w:rsidP="008A0060">
      <w:pPr>
        <w:pStyle w:val="Prrafodelista"/>
        <w:widowControl/>
        <w:tabs>
          <w:tab w:val="left" w:pos="1985"/>
          <w:tab w:val="left" w:pos="2127"/>
          <w:tab w:val="left" w:pos="2694"/>
        </w:tabs>
        <w:spacing w:before="120" w:after="120" w:line="160" w:lineRule="atLeast"/>
        <w:ind w:left="851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sz w:val="22"/>
          <w:szCs w:val="22"/>
          <w:lang w:eastAsia="en-US"/>
        </w:rPr>
        <w:t>Laboratorio</w:t>
      </w:r>
      <w:r w:rsidRPr="008A0060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: </w:t>
      </w:r>
      <w:r w:rsidR="00E12057">
        <w:rPr>
          <w:rFonts w:ascii="Arial" w:eastAsiaTheme="minorHAnsi" w:hAnsi="Arial" w:cs="Arial"/>
          <w:sz w:val="22"/>
          <w:szCs w:val="22"/>
          <w:lang w:eastAsia="en-US"/>
        </w:rPr>
        <w:t>equipo de soldeo,  herramientas</w:t>
      </w:r>
    </w:p>
    <w:p w:rsidR="008A0060" w:rsidRPr="008A0060" w:rsidRDefault="008A0060" w:rsidP="008A0060">
      <w:pPr>
        <w:pStyle w:val="Prrafodelista"/>
        <w:tabs>
          <w:tab w:val="left" w:pos="1985"/>
          <w:tab w:val="left" w:pos="2127"/>
          <w:tab w:val="left" w:pos="2694"/>
          <w:tab w:val="left" w:pos="2977"/>
        </w:tabs>
        <w:spacing w:before="120" w:after="120" w:line="160" w:lineRule="atLeast"/>
        <w:ind w:left="851" w:right="-2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sz w:val="22"/>
          <w:szCs w:val="22"/>
          <w:lang w:eastAsia="en-US"/>
        </w:rPr>
        <w:t xml:space="preserve">Soporte </w:t>
      </w:r>
      <w:r w:rsidRPr="008A0060">
        <w:rPr>
          <w:rFonts w:ascii="Arial" w:eastAsiaTheme="minorHAnsi" w:hAnsi="Arial" w:cs="Arial"/>
          <w:sz w:val="22"/>
          <w:szCs w:val="22"/>
          <w:lang w:eastAsia="en-US"/>
        </w:rPr>
        <w:tab/>
        <w:t>: Pizarra, plumones y mota.</w:t>
      </w:r>
    </w:p>
    <w:p w:rsidR="00C15D9C" w:rsidRPr="00394A9B" w:rsidRDefault="00C15D9C" w:rsidP="004145A3">
      <w:pPr>
        <w:pStyle w:val="Prrafodelista"/>
        <w:widowControl/>
        <w:ind w:left="1004"/>
        <w:rPr>
          <w:rFonts w:ascii="Arial" w:eastAsiaTheme="minorHAnsi" w:hAnsi="Arial" w:cs="Arial"/>
          <w:sz w:val="18"/>
          <w:szCs w:val="18"/>
          <w:lang w:eastAsia="en-US"/>
        </w:rPr>
      </w:pPr>
    </w:p>
    <w:p w:rsidR="00394A9B" w:rsidRDefault="00A05483" w:rsidP="00095B70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A05483">
        <w:rPr>
          <w:rFonts w:ascii="Arial" w:hAnsi="Arial" w:cs="Arial"/>
          <w:b/>
          <w:sz w:val="24"/>
          <w:szCs w:val="24"/>
        </w:rPr>
        <w:t>SISTEMA DE EVALUACIÓN</w:t>
      </w:r>
    </w:p>
    <w:p w:rsidR="008A0060" w:rsidRPr="00A05483" w:rsidRDefault="008A0060" w:rsidP="008A0060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</w:p>
    <w:p w:rsidR="007E0C59" w:rsidRPr="005C56B0" w:rsidRDefault="007E0C59" w:rsidP="008A0060">
      <w:pPr>
        <w:pStyle w:val="Prrafodelista"/>
        <w:widowControl/>
        <w:numPr>
          <w:ilvl w:val="0"/>
          <w:numId w:val="9"/>
        </w:numPr>
        <w:ind w:left="709"/>
        <w:jc w:val="both"/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</w:pPr>
      <w:r w:rsidRPr="005C56B0"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  <w:t xml:space="preserve">Considerando que la enseñanza es por competencia, la formulación de los Exámenes, tendrá que ser con un modelo por competencias. En los criterios de evaluación se considerará: conocimiento, procedimiento y actitudes que son la base de la enseñanza por competencia. El mismo criterio se considerará para la evaluación de las prácticas. </w:t>
      </w:r>
    </w:p>
    <w:p w:rsidR="007E0C59" w:rsidRPr="005C56B0" w:rsidRDefault="007E0C59" w:rsidP="008A0060">
      <w:pPr>
        <w:pStyle w:val="Prrafodelista"/>
        <w:widowControl/>
        <w:numPr>
          <w:ilvl w:val="0"/>
          <w:numId w:val="9"/>
        </w:numPr>
        <w:ind w:left="709"/>
        <w:jc w:val="both"/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</w:pPr>
      <w:r w:rsidRPr="005C56B0"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  <w:t>Dos (02) exámenes: Parcial (EP) y Final (EF),  un (01) examen sustitutorio (ES), que reemplazará a la nota que corresponde al promedio 1 o promedio 2 siempre en cuando acrediten un promedio no menor de 7 y el 70 % de asistencia al curso.</w:t>
      </w:r>
    </w:p>
    <w:p w:rsidR="007E0C59" w:rsidRPr="005C56B0" w:rsidRDefault="007E0C59" w:rsidP="008A0060">
      <w:pPr>
        <w:pStyle w:val="Prrafodelista"/>
        <w:widowControl/>
        <w:numPr>
          <w:ilvl w:val="0"/>
          <w:numId w:val="9"/>
        </w:numPr>
        <w:ind w:left="709"/>
        <w:jc w:val="both"/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</w:pPr>
      <w:r w:rsidRPr="005C56B0"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  <w:t>La nota mínima aprobatoria será de 11. El 30% de inasistencia a clases determina la desaprobación de la asignatura.</w:t>
      </w:r>
    </w:p>
    <w:p w:rsidR="007E0C59" w:rsidRPr="005C56B0" w:rsidRDefault="007E0C59" w:rsidP="008A0060">
      <w:pPr>
        <w:pStyle w:val="Prrafodelista"/>
        <w:widowControl/>
        <w:numPr>
          <w:ilvl w:val="0"/>
          <w:numId w:val="9"/>
        </w:numPr>
        <w:ind w:left="709"/>
        <w:jc w:val="both"/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</w:pPr>
      <w:r w:rsidRPr="005C56B0"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  <w:t xml:space="preserve">El promedio final (PF) se obtendrá del cociente de la sumatoria del </w:t>
      </w:r>
      <w:r w:rsidRPr="00DD2144">
        <w:rPr>
          <w:rFonts w:ascii="Arial" w:eastAsiaTheme="minorHAnsi" w:hAnsi="Arial" w:cs="Arial"/>
          <w:i/>
          <w:spacing w:val="2"/>
          <w:position w:val="2"/>
          <w:sz w:val="22"/>
          <w:szCs w:val="22"/>
          <w:lang w:eastAsia="en-US"/>
        </w:rPr>
        <w:t>promedio de práctica</w:t>
      </w:r>
      <w:r w:rsidRPr="005C56B0"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  <w:t>, examen parcial y el examen final, dividido entre 3.</w:t>
      </w:r>
    </w:p>
    <w:p w:rsidR="007E0C59" w:rsidRPr="008A0060" w:rsidRDefault="007E0C59" w:rsidP="008A0060">
      <w:pPr>
        <w:pStyle w:val="Prrafodelista"/>
        <w:widowControl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E0C59" w:rsidRPr="008A0060" w:rsidRDefault="007E0C59" w:rsidP="008A0060">
      <w:pPr>
        <w:pStyle w:val="Prrafodelista"/>
        <w:widowControl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E0C59" w:rsidRPr="008A0060" w:rsidRDefault="007E0C59" w:rsidP="008A0060">
      <w:pPr>
        <w:pStyle w:val="Prrafodelista"/>
        <w:widowControl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 w:cs="Arial"/>
              <w:sz w:val="22"/>
              <w:szCs w:val="22"/>
              <w:lang w:eastAsia="en-US"/>
            </w:rPr>
            <m:t>PF=</m:t>
          </m:r>
          <m:f>
            <m:fPr>
              <m:ctrlPr>
                <w:rPr>
                  <w:rFonts w:ascii="Cambria Math" w:eastAsiaTheme="minorHAnsi" w:hAnsi="Cambria Math" w:cs="Arial"/>
                  <w:bCs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PP+EP+EF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3</m:t>
              </m:r>
            </m:den>
          </m:f>
        </m:oMath>
      </m:oMathPara>
    </w:p>
    <w:p w:rsidR="007E0C59" w:rsidRPr="005C56B0" w:rsidRDefault="007E0C59" w:rsidP="008A0060">
      <w:pPr>
        <w:pStyle w:val="Prrafodelista"/>
        <w:widowControl/>
        <w:numPr>
          <w:ilvl w:val="0"/>
          <w:numId w:val="9"/>
        </w:numPr>
        <w:ind w:left="709"/>
        <w:jc w:val="both"/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</w:pPr>
      <w:r w:rsidRPr="005C56B0"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  <w:t>Un (01) trabajo de investigación que será asignado en forma individual o grupal, que los alumnos expondrán al finalizar el curso (TI), que se promediarán con el examen final.</w:t>
      </w:r>
    </w:p>
    <w:p w:rsidR="007E0C59" w:rsidRPr="005C56B0" w:rsidRDefault="007E0C59" w:rsidP="005C56B0">
      <w:pPr>
        <w:pStyle w:val="Prrafodelista"/>
        <w:widowControl/>
        <w:ind w:left="709"/>
        <w:jc w:val="both"/>
        <w:rPr>
          <w:rFonts w:ascii="Arial" w:eastAsiaTheme="minorHAnsi" w:hAnsi="Arial" w:cs="Arial"/>
          <w:spacing w:val="2"/>
          <w:position w:val="2"/>
          <w:sz w:val="22"/>
          <w:szCs w:val="22"/>
          <w:lang w:eastAsia="en-US"/>
        </w:rPr>
      </w:pPr>
    </w:p>
    <w:p w:rsidR="007E0C59" w:rsidRPr="008A0060" w:rsidRDefault="007E0C59" w:rsidP="008B5D04">
      <w:pPr>
        <w:pStyle w:val="Continuarlista2"/>
        <w:rPr>
          <w:rFonts w:eastAsiaTheme="minorHAnsi"/>
          <w:lang w:eastAsia="en-US"/>
        </w:rPr>
      </w:pPr>
      <w:r w:rsidRPr="008A0060">
        <w:rPr>
          <w:rFonts w:eastAsiaTheme="minorHAnsi"/>
          <w:lang w:eastAsia="en-US"/>
        </w:rPr>
        <w:t>Leyenda:</w:t>
      </w:r>
    </w:p>
    <w:p w:rsidR="007E0C59" w:rsidRPr="008A0060" w:rsidRDefault="007E0C59" w:rsidP="007E0C59">
      <w:pPr>
        <w:pStyle w:val="Prrafodelista"/>
        <w:widowControl/>
        <w:numPr>
          <w:ilvl w:val="0"/>
          <w:numId w:val="10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bCs/>
          <w:sz w:val="22"/>
          <w:szCs w:val="22"/>
          <w:lang w:eastAsia="en-US"/>
        </w:rPr>
        <w:t>Promedio de Práctica</w:t>
      </w:r>
      <w:r w:rsidR="00DD2144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 w:rsidRPr="008A00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: PP</w:t>
      </w:r>
    </w:p>
    <w:p w:rsidR="007E0C59" w:rsidRPr="008A0060" w:rsidRDefault="007E0C59" w:rsidP="007E0C59">
      <w:pPr>
        <w:pStyle w:val="Prrafodelista"/>
        <w:widowControl/>
        <w:numPr>
          <w:ilvl w:val="0"/>
          <w:numId w:val="10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bCs/>
          <w:sz w:val="22"/>
          <w:szCs w:val="22"/>
          <w:lang w:eastAsia="en-US"/>
        </w:rPr>
        <w:t>Examen Parcial : EP</w:t>
      </w:r>
    </w:p>
    <w:p w:rsidR="007E0C59" w:rsidRPr="008A0060" w:rsidRDefault="007E0C59" w:rsidP="007E0C59">
      <w:pPr>
        <w:pStyle w:val="Prrafodelista"/>
        <w:widowControl/>
        <w:numPr>
          <w:ilvl w:val="0"/>
          <w:numId w:val="10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bCs/>
          <w:sz w:val="22"/>
          <w:szCs w:val="22"/>
          <w:lang w:eastAsia="en-US"/>
        </w:rPr>
        <w:t>Examen Final : EF</w:t>
      </w:r>
    </w:p>
    <w:p w:rsidR="007E0C59" w:rsidRPr="008A0060" w:rsidRDefault="007E0C59" w:rsidP="007E0C59">
      <w:pPr>
        <w:pStyle w:val="Prrafodelista"/>
        <w:widowControl/>
        <w:numPr>
          <w:ilvl w:val="0"/>
          <w:numId w:val="10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bCs/>
          <w:sz w:val="22"/>
          <w:szCs w:val="22"/>
          <w:lang w:eastAsia="en-US"/>
        </w:rPr>
        <w:t>Examen Sustitutorio : ES</w:t>
      </w:r>
    </w:p>
    <w:p w:rsidR="007E0C59" w:rsidRPr="008A0060" w:rsidRDefault="007E0C59" w:rsidP="007E0C59">
      <w:pPr>
        <w:pStyle w:val="Prrafodelista"/>
        <w:widowControl/>
        <w:numPr>
          <w:ilvl w:val="0"/>
          <w:numId w:val="10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A0060">
        <w:rPr>
          <w:rFonts w:ascii="Arial" w:eastAsiaTheme="minorHAnsi" w:hAnsi="Arial" w:cs="Arial"/>
          <w:bCs/>
          <w:sz w:val="22"/>
          <w:szCs w:val="22"/>
          <w:lang w:eastAsia="en-US"/>
        </w:rPr>
        <w:t>Promedio Final : PF</w:t>
      </w:r>
    </w:p>
    <w:p w:rsidR="0047366E" w:rsidRPr="008A0060" w:rsidRDefault="0047366E" w:rsidP="00883C0C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</w:p>
    <w:p w:rsidR="00883C0C" w:rsidRPr="008A0060" w:rsidRDefault="00CC2B90" w:rsidP="00095B70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2"/>
          <w:szCs w:val="22"/>
        </w:rPr>
      </w:pPr>
      <w:r w:rsidRPr="008A0060">
        <w:rPr>
          <w:rFonts w:ascii="Arial" w:hAnsi="Arial" w:cs="Arial"/>
          <w:b/>
          <w:sz w:val="22"/>
          <w:szCs w:val="22"/>
        </w:rPr>
        <w:t>BIBLIOGRAFÍA GENERAL</w:t>
      </w:r>
    </w:p>
    <w:p w:rsidR="004027B8" w:rsidRPr="009B4575" w:rsidRDefault="00264660" w:rsidP="009B4575">
      <w:pPr>
        <w:pStyle w:val="Prrafodelista"/>
        <w:numPr>
          <w:ilvl w:val="0"/>
          <w:numId w:val="24"/>
        </w:numPr>
        <w:spacing w:before="120" w:after="120"/>
        <w:ind w:left="567" w:right="-28" w:hanging="283"/>
        <w:rPr>
          <w:rFonts w:ascii="Arial" w:hAnsi="Arial" w:cs="Arial"/>
          <w:sz w:val="22"/>
          <w:szCs w:val="22"/>
        </w:rPr>
      </w:pPr>
      <w:r w:rsidRPr="00264660">
        <w:rPr>
          <w:rFonts w:ascii="Arial" w:hAnsi="Arial" w:cs="Arial"/>
          <w:b/>
          <w:sz w:val="22"/>
          <w:szCs w:val="22"/>
        </w:rPr>
        <w:t xml:space="preserve">NOCIONES BÁSICAS DE PROCESOS DE SOLDADURA Y CORTE. </w:t>
      </w:r>
      <w:r w:rsidRPr="009B4575">
        <w:rPr>
          <w:rFonts w:ascii="Arial" w:hAnsi="Arial" w:cs="Arial"/>
          <w:sz w:val="22"/>
          <w:szCs w:val="22"/>
        </w:rPr>
        <w:t>SENAI. BRASIL.1996</w:t>
      </w:r>
    </w:p>
    <w:p w:rsidR="00264660" w:rsidRPr="009B4575" w:rsidRDefault="00264660" w:rsidP="009B4575">
      <w:pPr>
        <w:pStyle w:val="Prrafodelista"/>
        <w:numPr>
          <w:ilvl w:val="0"/>
          <w:numId w:val="24"/>
        </w:numPr>
        <w:spacing w:before="120" w:after="120"/>
        <w:ind w:left="567" w:right="-28" w:hanging="283"/>
        <w:rPr>
          <w:rFonts w:ascii="Arial" w:hAnsi="Arial" w:cs="Arial"/>
          <w:sz w:val="22"/>
          <w:szCs w:val="22"/>
        </w:rPr>
      </w:pPr>
      <w:r w:rsidRPr="00264660">
        <w:rPr>
          <w:rFonts w:ascii="Arial" w:hAnsi="Arial" w:cs="Arial"/>
          <w:b/>
          <w:sz w:val="22"/>
          <w:szCs w:val="22"/>
        </w:rPr>
        <w:t xml:space="preserve">MANUAL DEL SOLDADOR. </w:t>
      </w:r>
      <w:r w:rsidR="009B4575" w:rsidRPr="009B4575">
        <w:rPr>
          <w:rFonts w:ascii="Arial" w:hAnsi="Arial" w:cs="Arial"/>
          <w:sz w:val="22"/>
          <w:szCs w:val="22"/>
        </w:rPr>
        <w:t xml:space="preserve">CESOL </w:t>
      </w:r>
    </w:p>
    <w:p w:rsidR="00264660" w:rsidRPr="009B4575" w:rsidRDefault="00264660" w:rsidP="009B4575">
      <w:pPr>
        <w:pStyle w:val="Prrafodelista"/>
        <w:numPr>
          <w:ilvl w:val="0"/>
          <w:numId w:val="24"/>
        </w:numPr>
        <w:spacing w:before="120" w:after="120"/>
        <w:ind w:left="567" w:right="-28" w:hanging="283"/>
        <w:rPr>
          <w:rFonts w:ascii="Arial" w:hAnsi="Arial" w:cs="Arial"/>
          <w:sz w:val="22"/>
          <w:szCs w:val="22"/>
        </w:rPr>
      </w:pPr>
      <w:r w:rsidRPr="00264660">
        <w:rPr>
          <w:rFonts w:ascii="Arial" w:hAnsi="Arial" w:cs="Arial"/>
          <w:b/>
          <w:sz w:val="22"/>
          <w:szCs w:val="22"/>
        </w:rPr>
        <w:t>MANUAL DE CORTE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264660">
        <w:rPr>
          <w:rFonts w:ascii="Arial" w:hAnsi="Arial" w:cs="Arial"/>
          <w:b/>
          <w:sz w:val="22"/>
          <w:szCs w:val="22"/>
        </w:rPr>
        <w:t xml:space="preserve"> SOLDADURA </w:t>
      </w:r>
      <w:r>
        <w:rPr>
          <w:rFonts w:ascii="Arial" w:hAnsi="Arial" w:cs="Arial"/>
          <w:b/>
          <w:sz w:val="22"/>
          <w:szCs w:val="22"/>
        </w:rPr>
        <w:t xml:space="preserve"> y </w:t>
      </w:r>
      <w:r w:rsidRPr="00264660">
        <w:rPr>
          <w:rFonts w:ascii="Arial" w:hAnsi="Arial" w:cs="Arial"/>
          <w:b/>
          <w:sz w:val="22"/>
          <w:szCs w:val="22"/>
        </w:rPr>
        <w:t xml:space="preserve">PERFORACIÓN. </w:t>
      </w:r>
      <w:r w:rsidR="009B4575" w:rsidRPr="009B4575">
        <w:rPr>
          <w:rFonts w:ascii="Arial" w:hAnsi="Arial" w:cs="Arial"/>
          <w:sz w:val="22"/>
          <w:szCs w:val="22"/>
        </w:rPr>
        <w:t>Esc. de Protección Civil. España</w:t>
      </w:r>
    </w:p>
    <w:p w:rsidR="00264660" w:rsidRPr="009B4575" w:rsidRDefault="00264660" w:rsidP="009B4575">
      <w:pPr>
        <w:pStyle w:val="Prrafodelista"/>
        <w:numPr>
          <w:ilvl w:val="0"/>
          <w:numId w:val="24"/>
        </w:numPr>
        <w:spacing w:before="120" w:after="120"/>
        <w:ind w:left="567" w:right="-28" w:hanging="283"/>
        <w:rPr>
          <w:rFonts w:ascii="Arial" w:hAnsi="Arial" w:cs="Arial"/>
          <w:sz w:val="22"/>
          <w:szCs w:val="22"/>
        </w:rPr>
      </w:pPr>
      <w:r w:rsidRPr="00264660">
        <w:rPr>
          <w:rFonts w:ascii="Arial" w:hAnsi="Arial" w:cs="Arial"/>
          <w:b/>
          <w:sz w:val="22"/>
          <w:szCs w:val="22"/>
        </w:rPr>
        <w:t>MANUAL DE SOLDADURA.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B4575" w:rsidRPr="009B4575">
        <w:rPr>
          <w:rFonts w:ascii="Arial" w:hAnsi="Arial" w:cs="Arial"/>
          <w:sz w:val="22"/>
          <w:szCs w:val="22"/>
        </w:rPr>
        <w:t>Soldexa</w:t>
      </w:r>
      <w:proofErr w:type="spellEnd"/>
      <w:r w:rsidR="009B4575" w:rsidRPr="009B4575">
        <w:rPr>
          <w:rFonts w:ascii="Arial" w:hAnsi="Arial" w:cs="Arial"/>
          <w:sz w:val="22"/>
          <w:szCs w:val="22"/>
        </w:rPr>
        <w:t>. Perú</w:t>
      </w:r>
    </w:p>
    <w:p w:rsidR="00264660" w:rsidRPr="006B5C88" w:rsidRDefault="00264660" w:rsidP="009B4575">
      <w:pPr>
        <w:pStyle w:val="Prrafodelista"/>
        <w:numPr>
          <w:ilvl w:val="0"/>
          <w:numId w:val="24"/>
        </w:numPr>
        <w:spacing w:before="120" w:after="120"/>
        <w:ind w:left="567" w:right="-28" w:hanging="283"/>
        <w:rPr>
          <w:rFonts w:ascii="Arial" w:hAnsi="Arial" w:cs="Arial"/>
          <w:b/>
          <w:sz w:val="22"/>
          <w:szCs w:val="22"/>
        </w:rPr>
      </w:pPr>
      <w:r w:rsidRPr="00264660">
        <w:rPr>
          <w:rFonts w:ascii="Arial" w:hAnsi="Arial" w:cs="Arial"/>
          <w:b/>
          <w:sz w:val="22"/>
          <w:szCs w:val="22"/>
        </w:rPr>
        <w:t xml:space="preserve">MANUAL DE SOLDADURA. </w:t>
      </w:r>
      <w:r w:rsidR="009B4575" w:rsidRPr="009B4575">
        <w:rPr>
          <w:rFonts w:ascii="Arial" w:hAnsi="Arial" w:cs="Arial"/>
          <w:sz w:val="22"/>
          <w:szCs w:val="22"/>
        </w:rPr>
        <w:t>Indura. Perú</w:t>
      </w:r>
    </w:p>
    <w:p w:rsidR="006B5C88" w:rsidRPr="00264660" w:rsidRDefault="006B5C88" w:rsidP="006B5C88">
      <w:pPr>
        <w:pStyle w:val="Prrafodelista"/>
        <w:numPr>
          <w:ilvl w:val="0"/>
          <w:numId w:val="24"/>
        </w:numPr>
        <w:spacing w:before="120" w:after="120"/>
        <w:ind w:left="567" w:right="-28" w:hanging="283"/>
        <w:rPr>
          <w:rFonts w:ascii="Arial" w:hAnsi="Arial" w:cs="Arial"/>
          <w:b/>
          <w:sz w:val="22"/>
          <w:szCs w:val="22"/>
        </w:rPr>
      </w:pPr>
      <w:r w:rsidRPr="006B5C88">
        <w:rPr>
          <w:rFonts w:ascii="Arial" w:hAnsi="Arial" w:cs="Arial"/>
          <w:b/>
          <w:sz w:val="22"/>
          <w:szCs w:val="22"/>
        </w:rPr>
        <w:t>https://profegervacio.moodlecloud.com</w:t>
      </w:r>
    </w:p>
    <w:p w:rsidR="00B111E6" w:rsidRPr="00264660" w:rsidRDefault="00B111E6" w:rsidP="00264660">
      <w:pPr>
        <w:pStyle w:val="Prrafodelista"/>
        <w:spacing w:before="120" w:after="120"/>
        <w:ind w:left="283" w:right="-28"/>
        <w:rPr>
          <w:rFonts w:ascii="Arial" w:hAnsi="Arial" w:cs="Arial"/>
          <w:b/>
          <w:sz w:val="22"/>
          <w:szCs w:val="22"/>
        </w:rPr>
      </w:pPr>
    </w:p>
    <w:p w:rsidR="00BC3D4A" w:rsidRDefault="00BC3D4A" w:rsidP="00264660">
      <w:pPr>
        <w:pStyle w:val="Prrafodelista"/>
        <w:spacing w:before="120" w:after="120"/>
        <w:ind w:left="283" w:right="-28"/>
        <w:rPr>
          <w:rFonts w:ascii="Arial" w:hAnsi="Arial" w:cs="Arial"/>
          <w:b/>
          <w:sz w:val="22"/>
          <w:szCs w:val="22"/>
        </w:rPr>
      </w:pPr>
    </w:p>
    <w:p w:rsidR="001E24F6" w:rsidRDefault="001E24F6" w:rsidP="00264660">
      <w:pPr>
        <w:pStyle w:val="Prrafodelista"/>
        <w:spacing w:before="120" w:after="120"/>
        <w:ind w:left="283" w:right="-28"/>
        <w:rPr>
          <w:rFonts w:ascii="Arial" w:hAnsi="Arial" w:cs="Arial"/>
          <w:b/>
          <w:sz w:val="22"/>
          <w:szCs w:val="22"/>
        </w:rPr>
      </w:pPr>
    </w:p>
    <w:p w:rsidR="001E24F6" w:rsidRPr="00264660" w:rsidRDefault="001E24F6" w:rsidP="00264660">
      <w:pPr>
        <w:pStyle w:val="Prrafodelista"/>
        <w:spacing w:before="120" w:after="120"/>
        <w:ind w:left="283" w:right="-28"/>
        <w:rPr>
          <w:rFonts w:ascii="Arial" w:hAnsi="Arial" w:cs="Arial"/>
          <w:b/>
          <w:sz w:val="22"/>
          <w:szCs w:val="22"/>
        </w:rPr>
      </w:pPr>
    </w:p>
    <w:p w:rsidR="00BC3D4A" w:rsidRPr="00264660" w:rsidRDefault="00BC3D4A" w:rsidP="00264660">
      <w:pPr>
        <w:pStyle w:val="Prrafodelista"/>
        <w:spacing w:before="120" w:after="120"/>
        <w:ind w:left="283" w:right="-28"/>
        <w:rPr>
          <w:rFonts w:ascii="Arial" w:hAnsi="Arial" w:cs="Arial"/>
          <w:b/>
          <w:sz w:val="22"/>
          <w:szCs w:val="22"/>
        </w:rPr>
      </w:pPr>
    </w:p>
    <w:p w:rsidR="00BC3D4A" w:rsidRPr="00264660" w:rsidRDefault="00874C03" w:rsidP="001E24F6">
      <w:pPr>
        <w:pStyle w:val="Prrafodelista"/>
        <w:spacing w:before="120" w:after="120"/>
        <w:ind w:left="283"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</w:t>
      </w:r>
    </w:p>
    <w:p w:rsidR="00BC3D4A" w:rsidRPr="000014DA" w:rsidRDefault="00BC3D4A" w:rsidP="000014DA">
      <w:pPr>
        <w:spacing w:before="120" w:after="120"/>
        <w:ind w:left="284" w:right="-28"/>
        <w:jc w:val="center"/>
        <w:rPr>
          <w:rFonts w:ascii="Arial" w:hAnsi="Arial" w:cs="Arial"/>
          <w:b/>
          <w:sz w:val="22"/>
          <w:szCs w:val="22"/>
        </w:rPr>
      </w:pPr>
      <w:r w:rsidRPr="000014DA">
        <w:rPr>
          <w:rFonts w:ascii="Arial" w:hAnsi="Arial" w:cs="Arial"/>
          <w:b/>
          <w:sz w:val="22"/>
          <w:szCs w:val="22"/>
        </w:rPr>
        <w:t>Lic. Gervacio Quispe, G. Basilio</w:t>
      </w:r>
    </w:p>
    <w:p w:rsidR="00BC3D4A" w:rsidRDefault="00BC3D4A" w:rsidP="001E24F6">
      <w:pPr>
        <w:widowControl/>
        <w:ind w:left="284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sectPr w:rsidR="00BC3D4A" w:rsidSect="008B5D04">
      <w:type w:val="continuous"/>
      <w:pgSz w:w="11907" w:h="16840" w:code="9"/>
      <w:pgMar w:top="970" w:right="1610" w:bottom="992" w:left="16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025"/>
    <w:multiLevelType w:val="hybridMultilevel"/>
    <w:tmpl w:val="628E393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330E5B"/>
    <w:multiLevelType w:val="hybridMultilevel"/>
    <w:tmpl w:val="B47C6B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758C"/>
    <w:multiLevelType w:val="hybridMultilevel"/>
    <w:tmpl w:val="7A800D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60A0"/>
    <w:multiLevelType w:val="hybridMultilevel"/>
    <w:tmpl w:val="6854C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7937"/>
    <w:multiLevelType w:val="hybridMultilevel"/>
    <w:tmpl w:val="0FCEC5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6DE"/>
    <w:multiLevelType w:val="hybridMultilevel"/>
    <w:tmpl w:val="293C2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0292E"/>
    <w:multiLevelType w:val="hybridMultilevel"/>
    <w:tmpl w:val="1466D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70AE"/>
    <w:multiLevelType w:val="hybridMultilevel"/>
    <w:tmpl w:val="19B20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7DF9"/>
    <w:multiLevelType w:val="hybridMultilevel"/>
    <w:tmpl w:val="FA1C85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2575E"/>
    <w:multiLevelType w:val="hybridMultilevel"/>
    <w:tmpl w:val="DF3EE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6959"/>
    <w:multiLevelType w:val="hybridMultilevel"/>
    <w:tmpl w:val="A360469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E7F7E"/>
    <w:multiLevelType w:val="hybridMultilevel"/>
    <w:tmpl w:val="D30C1AB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7A6452"/>
    <w:multiLevelType w:val="hybridMultilevel"/>
    <w:tmpl w:val="E078EB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0D4DE4"/>
    <w:multiLevelType w:val="hybridMultilevel"/>
    <w:tmpl w:val="D480D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35013"/>
    <w:multiLevelType w:val="hybridMultilevel"/>
    <w:tmpl w:val="81F6531A"/>
    <w:lvl w:ilvl="0" w:tplc="2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D533D9E"/>
    <w:multiLevelType w:val="hybridMultilevel"/>
    <w:tmpl w:val="7A800D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772CB"/>
    <w:multiLevelType w:val="hybridMultilevel"/>
    <w:tmpl w:val="433834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F1BA3"/>
    <w:multiLevelType w:val="hybridMultilevel"/>
    <w:tmpl w:val="EDDEE5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63CD2"/>
    <w:multiLevelType w:val="hybridMultilevel"/>
    <w:tmpl w:val="01D22A6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57A7E"/>
    <w:multiLevelType w:val="multilevel"/>
    <w:tmpl w:val="2DB85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EB0E11"/>
    <w:multiLevelType w:val="hybridMultilevel"/>
    <w:tmpl w:val="93EAE8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5F6E1B"/>
    <w:multiLevelType w:val="hybridMultilevel"/>
    <w:tmpl w:val="A4E0B22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CD062C"/>
    <w:multiLevelType w:val="hybridMultilevel"/>
    <w:tmpl w:val="DBBC6B2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6460F6"/>
    <w:multiLevelType w:val="hybridMultilevel"/>
    <w:tmpl w:val="23F825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C256EA"/>
    <w:multiLevelType w:val="hybridMultilevel"/>
    <w:tmpl w:val="13A276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2F287C"/>
    <w:multiLevelType w:val="hybridMultilevel"/>
    <w:tmpl w:val="51243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05CA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20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24"/>
  </w:num>
  <w:num w:numId="10">
    <w:abstractNumId w:val="8"/>
  </w:num>
  <w:num w:numId="11">
    <w:abstractNumId w:val="3"/>
  </w:num>
  <w:num w:numId="12">
    <w:abstractNumId w:val="10"/>
  </w:num>
  <w:num w:numId="13">
    <w:abstractNumId w:val="18"/>
  </w:num>
  <w:num w:numId="14">
    <w:abstractNumId w:val="4"/>
  </w:num>
  <w:num w:numId="15">
    <w:abstractNumId w:val="0"/>
  </w:num>
  <w:num w:numId="16">
    <w:abstractNumId w:val="25"/>
  </w:num>
  <w:num w:numId="17">
    <w:abstractNumId w:val="22"/>
  </w:num>
  <w:num w:numId="18">
    <w:abstractNumId w:val="13"/>
  </w:num>
  <w:num w:numId="19">
    <w:abstractNumId w:val="9"/>
  </w:num>
  <w:num w:numId="20">
    <w:abstractNumId w:val="17"/>
  </w:num>
  <w:num w:numId="21">
    <w:abstractNumId w:val="5"/>
  </w:num>
  <w:num w:numId="22">
    <w:abstractNumId w:val="6"/>
  </w:num>
  <w:num w:numId="23">
    <w:abstractNumId w:val="21"/>
  </w:num>
  <w:num w:numId="24">
    <w:abstractNumId w:val="14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63"/>
    <w:rsid w:val="000014DA"/>
    <w:rsid w:val="0000196B"/>
    <w:rsid w:val="00021379"/>
    <w:rsid w:val="0003676D"/>
    <w:rsid w:val="00044AAD"/>
    <w:rsid w:val="00052C79"/>
    <w:rsid w:val="00074E83"/>
    <w:rsid w:val="000867FD"/>
    <w:rsid w:val="00091779"/>
    <w:rsid w:val="00093975"/>
    <w:rsid w:val="00095B70"/>
    <w:rsid w:val="00141FAB"/>
    <w:rsid w:val="00146142"/>
    <w:rsid w:val="0015546E"/>
    <w:rsid w:val="00163DAC"/>
    <w:rsid w:val="001648DE"/>
    <w:rsid w:val="001679F8"/>
    <w:rsid w:val="001813EE"/>
    <w:rsid w:val="001974B7"/>
    <w:rsid w:val="001D0CB9"/>
    <w:rsid w:val="001D16C3"/>
    <w:rsid w:val="001E24F6"/>
    <w:rsid w:val="001E3701"/>
    <w:rsid w:val="00230DC4"/>
    <w:rsid w:val="00230E54"/>
    <w:rsid w:val="002329AE"/>
    <w:rsid w:val="00263C2E"/>
    <w:rsid w:val="00264660"/>
    <w:rsid w:val="00280591"/>
    <w:rsid w:val="002874C6"/>
    <w:rsid w:val="002A181D"/>
    <w:rsid w:val="002A61BC"/>
    <w:rsid w:val="002B19C1"/>
    <w:rsid w:val="002B738A"/>
    <w:rsid w:val="002B75DD"/>
    <w:rsid w:val="002C2AFA"/>
    <w:rsid w:val="002C73CB"/>
    <w:rsid w:val="002E2673"/>
    <w:rsid w:val="002F056A"/>
    <w:rsid w:val="0032309C"/>
    <w:rsid w:val="003626E1"/>
    <w:rsid w:val="00364FCC"/>
    <w:rsid w:val="00384E67"/>
    <w:rsid w:val="0038631B"/>
    <w:rsid w:val="00387C32"/>
    <w:rsid w:val="00394A9B"/>
    <w:rsid w:val="003A1565"/>
    <w:rsid w:val="003A6543"/>
    <w:rsid w:val="003B18AF"/>
    <w:rsid w:val="003B67B0"/>
    <w:rsid w:val="003D0A93"/>
    <w:rsid w:val="003E0C0C"/>
    <w:rsid w:val="003E0F18"/>
    <w:rsid w:val="004027B8"/>
    <w:rsid w:val="004145A3"/>
    <w:rsid w:val="00423D33"/>
    <w:rsid w:val="0042616B"/>
    <w:rsid w:val="004636F2"/>
    <w:rsid w:val="004720F6"/>
    <w:rsid w:val="0047366E"/>
    <w:rsid w:val="00474E5D"/>
    <w:rsid w:val="00491D57"/>
    <w:rsid w:val="004A41FB"/>
    <w:rsid w:val="004C0D36"/>
    <w:rsid w:val="004C50C0"/>
    <w:rsid w:val="004F05C8"/>
    <w:rsid w:val="004F0DEF"/>
    <w:rsid w:val="004F19FC"/>
    <w:rsid w:val="004F2117"/>
    <w:rsid w:val="00532F75"/>
    <w:rsid w:val="0053356E"/>
    <w:rsid w:val="00557B99"/>
    <w:rsid w:val="00577324"/>
    <w:rsid w:val="00582C13"/>
    <w:rsid w:val="005A030A"/>
    <w:rsid w:val="005A2D3E"/>
    <w:rsid w:val="005A3DE8"/>
    <w:rsid w:val="005B46E0"/>
    <w:rsid w:val="005C45DB"/>
    <w:rsid w:val="005C4C7B"/>
    <w:rsid w:val="005C56B0"/>
    <w:rsid w:val="005C6BFE"/>
    <w:rsid w:val="005C7D78"/>
    <w:rsid w:val="005E7183"/>
    <w:rsid w:val="005F7B81"/>
    <w:rsid w:val="006233AF"/>
    <w:rsid w:val="0063073C"/>
    <w:rsid w:val="006539D4"/>
    <w:rsid w:val="00663B32"/>
    <w:rsid w:val="006848D2"/>
    <w:rsid w:val="006B5C88"/>
    <w:rsid w:val="006C4400"/>
    <w:rsid w:val="006F28B3"/>
    <w:rsid w:val="006F57B2"/>
    <w:rsid w:val="00700915"/>
    <w:rsid w:val="00700AB2"/>
    <w:rsid w:val="00700BE9"/>
    <w:rsid w:val="00716757"/>
    <w:rsid w:val="007273E4"/>
    <w:rsid w:val="00727DB7"/>
    <w:rsid w:val="00735056"/>
    <w:rsid w:val="007401ED"/>
    <w:rsid w:val="00781821"/>
    <w:rsid w:val="00782D9F"/>
    <w:rsid w:val="00790369"/>
    <w:rsid w:val="007906AA"/>
    <w:rsid w:val="007B7C26"/>
    <w:rsid w:val="007C3C57"/>
    <w:rsid w:val="007C5BE1"/>
    <w:rsid w:val="007D144F"/>
    <w:rsid w:val="007D162D"/>
    <w:rsid w:val="007E0C59"/>
    <w:rsid w:val="007F234E"/>
    <w:rsid w:val="0080507D"/>
    <w:rsid w:val="00822F31"/>
    <w:rsid w:val="008400F3"/>
    <w:rsid w:val="008538DC"/>
    <w:rsid w:val="00853FAF"/>
    <w:rsid w:val="00874C03"/>
    <w:rsid w:val="00883C0C"/>
    <w:rsid w:val="008879AE"/>
    <w:rsid w:val="00887B5B"/>
    <w:rsid w:val="00887FEF"/>
    <w:rsid w:val="008A0060"/>
    <w:rsid w:val="008A0E38"/>
    <w:rsid w:val="008A62CD"/>
    <w:rsid w:val="008B3E5F"/>
    <w:rsid w:val="008B5D04"/>
    <w:rsid w:val="008E41FA"/>
    <w:rsid w:val="008E7B52"/>
    <w:rsid w:val="008F0AC3"/>
    <w:rsid w:val="008F7725"/>
    <w:rsid w:val="008F7BA4"/>
    <w:rsid w:val="00926400"/>
    <w:rsid w:val="0093279C"/>
    <w:rsid w:val="009736AB"/>
    <w:rsid w:val="00976951"/>
    <w:rsid w:val="009820A3"/>
    <w:rsid w:val="00984EAA"/>
    <w:rsid w:val="00986562"/>
    <w:rsid w:val="009A10C8"/>
    <w:rsid w:val="009A755C"/>
    <w:rsid w:val="009B4575"/>
    <w:rsid w:val="009F7D83"/>
    <w:rsid w:val="00A04374"/>
    <w:rsid w:val="00A05483"/>
    <w:rsid w:val="00A1209B"/>
    <w:rsid w:val="00A3596A"/>
    <w:rsid w:val="00A61583"/>
    <w:rsid w:val="00A836AE"/>
    <w:rsid w:val="00A840DD"/>
    <w:rsid w:val="00A84752"/>
    <w:rsid w:val="00A944F4"/>
    <w:rsid w:val="00AC4C58"/>
    <w:rsid w:val="00AD2BD1"/>
    <w:rsid w:val="00AD69B6"/>
    <w:rsid w:val="00AE2048"/>
    <w:rsid w:val="00AE50FC"/>
    <w:rsid w:val="00B02C76"/>
    <w:rsid w:val="00B03DF0"/>
    <w:rsid w:val="00B111E6"/>
    <w:rsid w:val="00B218AA"/>
    <w:rsid w:val="00B30E63"/>
    <w:rsid w:val="00B31520"/>
    <w:rsid w:val="00B31B35"/>
    <w:rsid w:val="00B32173"/>
    <w:rsid w:val="00B3780C"/>
    <w:rsid w:val="00B46270"/>
    <w:rsid w:val="00B47054"/>
    <w:rsid w:val="00B72DCD"/>
    <w:rsid w:val="00B87587"/>
    <w:rsid w:val="00BC1DA2"/>
    <w:rsid w:val="00BC3D4A"/>
    <w:rsid w:val="00BC3FEE"/>
    <w:rsid w:val="00BC5A6C"/>
    <w:rsid w:val="00BC6172"/>
    <w:rsid w:val="00BD396C"/>
    <w:rsid w:val="00C0548C"/>
    <w:rsid w:val="00C057B7"/>
    <w:rsid w:val="00C058A4"/>
    <w:rsid w:val="00C15D9C"/>
    <w:rsid w:val="00C223EC"/>
    <w:rsid w:val="00C26905"/>
    <w:rsid w:val="00C414D7"/>
    <w:rsid w:val="00C451A2"/>
    <w:rsid w:val="00C56920"/>
    <w:rsid w:val="00C70086"/>
    <w:rsid w:val="00CA1EB6"/>
    <w:rsid w:val="00CC2B90"/>
    <w:rsid w:val="00CC5EEF"/>
    <w:rsid w:val="00CF294B"/>
    <w:rsid w:val="00CF3DBD"/>
    <w:rsid w:val="00D04584"/>
    <w:rsid w:val="00D15A72"/>
    <w:rsid w:val="00D1676B"/>
    <w:rsid w:val="00D22BDA"/>
    <w:rsid w:val="00D7181F"/>
    <w:rsid w:val="00D83158"/>
    <w:rsid w:val="00DA5B92"/>
    <w:rsid w:val="00DD2144"/>
    <w:rsid w:val="00DD2583"/>
    <w:rsid w:val="00DD434D"/>
    <w:rsid w:val="00DE77BF"/>
    <w:rsid w:val="00E039DF"/>
    <w:rsid w:val="00E044ED"/>
    <w:rsid w:val="00E071E1"/>
    <w:rsid w:val="00E12057"/>
    <w:rsid w:val="00E33072"/>
    <w:rsid w:val="00E4011E"/>
    <w:rsid w:val="00E578B6"/>
    <w:rsid w:val="00E70671"/>
    <w:rsid w:val="00E77A01"/>
    <w:rsid w:val="00E8205D"/>
    <w:rsid w:val="00EB2D48"/>
    <w:rsid w:val="00EB558C"/>
    <w:rsid w:val="00EC1145"/>
    <w:rsid w:val="00F017F5"/>
    <w:rsid w:val="00F06348"/>
    <w:rsid w:val="00F17548"/>
    <w:rsid w:val="00F24D2F"/>
    <w:rsid w:val="00F32281"/>
    <w:rsid w:val="00F32461"/>
    <w:rsid w:val="00F32D8A"/>
    <w:rsid w:val="00F5024B"/>
    <w:rsid w:val="00F5463B"/>
    <w:rsid w:val="00F74979"/>
    <w:rsid w:val="00F846A9"/>
    <w:rsid w:val="00F92553"/>
    <w:rsid w:val="00F96136"/>
    <w:rsid w:val="00FB1E3F"/>
    <w:rsid w:val="00FC7304"/>
    <w:rsid w:val="00FD1754"/>
    <w:rsid w:val="00FE20D3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6B652-65D0-4E3C-9597-553345FF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5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D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5D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00F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00F3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40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3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59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Style5">
    <w:name w:val="Style5"/>
    <w:basedOn w:val="Normal"/>
    <w:uiPriority w:val="99"/>
    <w:rsid w:val="005C4C7B"/>
    <w:pPr>
      <w:spacing w:line="288" w:lineRule="exact"/>
      <w:ind w:hanging="312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Fuentedeprrafopredeter"/>
    <w:uiPriority w:val="99"/>
    <w:rsid w:val="005C4C7B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716757"/>
    <w:pPr>
      <w:spacing w:line="274" w:lineRule="exact"/>
    </w:pPr>
    <w:rPr>
      <w:rFonts w:ascii="Arial" w:hAnsi="Arial" w:cs="Arial"/>
      <w:sz w:val="24"/>
      <w:szCs w:val="24"/>
    </w:rPr>
  </w:style>
  <w:style w:type="character" w:customStyle="1" w:styleId="st1">
    <w:name w:val="st1"/>
    <w:basedOn w:val="Fuentedeprrafopredeter"/>
    <w:rsid w:val="00F5463B"/>
  </w:style>
  <w:style w:type="character" w:customStyle="1" w:styleId="Cuerpodeltexto2">
    <w:name w:val="Cuerpo del texto (2)_"/>
    <w:basedOn w:val="Fuentedeprrafopredeter"/>
    <w:link w:val="Cuerpodeltexto20"/>
    <w:rsid w:val="00F749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74979"/>
    <w:pPr>
      <w:shd w:val="clear" w:color="auto" w:fill="FFFFFF"/>
      <w:autoSpaceDE/>
      <w:autoSpaceDN/>
      <w:adjustRightInd/>
      <w:spacing w:line="0" w:lineRule="atLeast"/>
      <w:ind w:hanging="220"/>
    </w:pPr>
    <w:rPr>
      <w:rFonts w:eastAsia="Times New Roman"/>
      <w:sz w:val="21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5D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5D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B5D04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s-ES"/>
    </w:rPr>
  </w:style>
  <w:style w:type="paragraph" w:styleId="Continuarlista2">
    <w:name w:val="List Continue 2"/>
    <w:basedOn w:val="Normal"/>
    <w:uiPriority w:val="99"/>
    <w:unhideWhenUsed/>
    <w:rsid w:val="008B5D04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B5D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5D04"/>
    <w:rPr>
      <w:rFonts w:ascii="Times New Roman" w:eastAsiaTheme="minorEastAsia" w:hAnsi="Times New Roman"/>
      <w:sz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B5D0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B5D04"/>
    <w:rPr>
      <w:rFonts w:ascii="Times New Roman" w:eastAsiaTheme="minorEastAsia" w:hAnsi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.pe/imgres?imgurl=http://bp0.blogger.com/_Gs2W_Wi_3yI/Ro86SEQ7YWI/AAAAAAAAAA0/CMbTUo3LiZ4/s320/UNJFSC.png&amp;imgrefurl=http://huachoestudia.blogspot.com/2007_07_01_archive.html&amp;h=181&amp;w=178&amp;sz=52&amp;hl=es&amp;start=1&amp;um=1&amp;tbnid=dUrpyvJN-NSXGM:&amp;tbnh=101&amp;tbnw=99&amp;prev=/images?q=unjfsc&amp;ndsp=20&amp;um=1&amp;hl=es&amp;sa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3356-3A16-4AD4-A99D-BACDE9E5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Gervacio S.A.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Gervacio</dc:creator>
  <cp:keywords/>
  <dc:description/>
  <cp:lastModifiedBy>Usuario</cp:lastModifiedBy>
  <cp:revision>2</cp:revision>
  <cp:lastPrinted>2018-05-03T04:09:00Z</cp:lastPrinted>
  <dcterms:created xsi:type="dcterms:W3CDTF">2018-08-08T22:01:00Z</dcterms:created>
  <dcterms:modified xsi:type="dcterms:W3CDTF">2018-08-08T22:01:00Z</dcterms:modified>
</cp:coreProperties>
</file>