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80" w:rsidRPr="008D0580" w:rsidRDefault="008D0580" w:rsidP="008D0580">
      <w:pPr>
        <w:spacing w:after="0" w:line="240" w:lineRule="auto"/>
        <w:ind w:left="708" w:firstLine="708"/>
        <w:jc w:val="center"/>
        <w:rPr>
          <w:rFonts w:ascii="Lucida Handwriting" w:eastAsia="Arial Unicode MS" w:hAnsi="Lucida Handwriting" w:cs="Arial"/>
          <w:b/>
          <w:sz w:val="16"/>
          <w:szCs w:val="16"/>
          <w:lang w:eastAsia="es-ES"/>
        </w:rPr>
      </w:pPr>
      <w:bookmarkStart w:id="0" w:name="_GoBack"/>
      <w:bookmarkEnd w:id="0"/>
      <w:r w:rsidRPr="008D0580">
        <w:rPr>
          <w:rFonts w:ascii="Lucida Handwriting" w:eastAsia="Arial Unicode MS" w:hAnsi="Lucida Handwriting" w:cs="Arial"/>
          <w:b/>
          <w:noProof/>
          <w:sz w:val="16"/>
          <w:szCs w:val="16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7C48258F" wp14:editId="76D5D196">
            <wp:simplePos x="0" y="0"/>
            <wp:positionH relativeFrom="column">
              <wp:posOffset>-329565</wp:posOffset>
            </wp:positionH>
            <wp:positionV relativeFrom="paragraph">
              <wp:posOffset>-56515</wp:posOffset>
            </wp:positionV>
            <wp:extent cx="916305" cy="967740"/>
            <wp:effectExtent l="19050" t="0" r="0" b="0"/>
            <wp:wrapTight wrapText="bothSides">
              <wp:wrapPolygon edited="0">
                <wp:start x="-449" y="0"/>
                <wp:lineTo x="-449" y="21260"/>
                <wp:lineTo x="21555" y="21260"/>
                <wp:lineTo x="21555" y="0"/>
                <wp:lineTo x="-449" y="0"/>
              </wp:wrapPolygon>
            </wp:wrapTight>
            <wp:docPr id="1" name="Imagen 17" descr="Vicham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chama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F81" w:rsidRPr="002E5F81">
        <w:rPr>
          <w:rFonts w:ascii="Brush Script MT" w:hAnsi="Brush Script MT"/>
          <w:b/>
          <w:i/>
          <w:sz w:val="36"/>
          <w:szCs w:val="36"/>
        </w:rPr>
        <w:t xml:space="preserve"> </w:t>
      </w:r>
      <w:r w:rsidR="002E5F81" w:rsidRPr="00906936">
        <w:rPr>
          <w:rFonts w:ascii="Brush Script MT" w:hAnsi="Brush Script MT"/>
          <w:b/>
          <w:i/>
          <w:sz w:val="36"/>
          <w:szCs w:val="36"/>
        </w:rPr>
        <w:t>Universidad Nacional José Faustino Sánchez Carrión</w:t>
      </w:r>
    </w:p>
    <w:p w:rsidR="008D0580" w:rsidRPr="008D0580" w:rsidRDefault="008D0580" w:rsidP="008D058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p w:rsidR="008D0580" w:rsidRPr="008D0580" w:rsidRDefault="008D0580" w:rsidP="008D058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6985</wp:posOffset>
                </wp:positionV>
                <wp:extent cx="2514600" cy="342900"/>
                <wp:effectExtent l="9525" t="80645" r="76200" b="5080"/>
                <wp:wrapNone/>
                <wp:docPr id="3" name="Proceso alternativ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0580" w:rsidRPr="00AA50F6" w:rsidRDefault="008D0580" w:rsidP="008D058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AA50F6">
                              <w:rPr>
                                <w:rFonts w:ascii="Agency FB" w:hAnsi="Agency FB"/>
                                <w:b/>
                              </w:rPr>
                              <w:t>FACULTAD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3" o:spid="_x0000_s1026" type="#_x0000_t176" style="position:absolute;left:0;text-align:left;margin-left:81.2pt;margin-top:.55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">
                <v:shadow on="t" opacity=".5" offset="6pt,-6pt"/>
                <v:textbox>
                  <w:txbxContent>
                    <w:p w:rsidR="008D0580" w:rsidRPr="00AA50F6" w:rsidRDefault="008D0580" w:rsidP="008D0580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 w:rsidRPr="00AA50F6">
                        <w:rPr>
                          <w:rFonts w:ascii="Agency FB" w:hAnsi="Agency FB"/>
                          <w:b/>
                        </w:rPr>
                        <w:t>FACULTAD DE EDUCACIÓN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8D0580" w:rsidRPr="008D0580" w:rsidRDefault="008D0580" w:rsidP="008D0580">
      <w:pPr>
        <w:spacing w:after="0" w:line="240" w:lineRule="auto"/>
        <w:ind w:left="540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540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p w:rsidR="008D0580" w:rsidRPr="008D0580" w:rsidRDefault="008D0580" w:rsidP="008D058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es-ES"/>
        </w:rPr>
      </w:pPr>
    </w:p>
    <w:p w:rsidR="008D0580" w:rsidRPr="00B85C43" w:rsidRDefault="008D0580" w:rsidP="008D0580">
      <w:pPr>
        <w:spacing w:after="0" w:line="240" w:lineRule="auto"/>
        <w:jc w:val="center"/>
        <w:rPr>
          <w:rFonts w:ascii="Berlin Sans FB Demi" w:eastAsia="Arial Unicode MS" w:hAnsi="Berlin Sans FB Demi" w:cs="Arial"/>
          <w:b/>
          <w:i/>
          <w:lang w:eastAsia="es-ES"/>
        </w:rPr>
      </w:pPr>
      <w:r w:rsidRPr="00B85C43">
        <w:rPr>
          <w:rFonts w:ascii="Berlin Sans FB Demi" w:eastAsia="Arial Unicode MS" w:hAnsi="Berlin Sans FB Demi" w:cs="Arial"/>
          <w:b/>
          <w:i/>
          <w:lang w:eastAsia="es-ES"/>
        </w:rPr>
        <w:t>DEPARTAMENTO ACADÉMICO DE CIENCIAS SOCIALES Y HUMANIDADES</w:t>
      </w:r>
    </w:p>
    <w:p w:rsidR="008D0580" w:rsidRPr="008D0580" w:rsidRDefault="008D0580" w:rsidP="008D0580">
      <w:pPr>
        <w:spacing w:after="0" w:line="240" w:lineRule="auto"/>
        <w:jc w:val="center"/>
        <w:rPr>
          <w:rFonts w:ascii="Cooper Black" w:eastAsia="Arial Unicode MS" w:hAnsi="Cooper Black" w:cs="Arial"/>
          <w:b/>
          <w:i/>
          <w:sz w:val="52"/>
          <w:szCs w:val="52"/>
          <w:u w:val="single"/>
          <w:lang w:eastAsia="es-ES"/>
        </w:rPr>
      </w:pPr>
    </w:p>
    <w:p w:rsidR="008D0580" w:rsidRPr="008D0580" w:rsidRDefault="008D0580" w:rsidP="008D0580">
      <w:pPr>
        <w:spacing w:after="0" w:line="240" w:lineRule="auto"/>
        <w:jc w:val="center"/>
        <w:rPr>
          <w:rFonts w:ascii="Rockwell Extra Bold" w:eastAsia="Arial Unicode MS" w:hAnsi="Rockwell Extra Bold" w:cs="Arial"/>
          <w:b/>
          <w:i/>
          <w:sz w:val="48"/>
          <w:szCs w:val="48"/>
          <w:u w:val="single"/>
          <w:lang w:eastAsia="es-ES"/>
        </w:rPr>
      </w:pPr>
      <w:r w:rsidRPr="008D0580">
        <w:rPr>
          <w:rFonts w:ascii="Rockwell Extra Bold" w:eastAsia="Arial Unicode MS" w:hAnsi="Rockwell Extra Bold" w:cs="Arial"/>
          <w:b/>
          <w:i/>
          <w:sz w:val="48"/>
          <w:szCs w:val="48"/>
          <w:u w:val="single"/>
          <w:lang w:eastAsia="es-ES"/>
        </w:rPr>
        <w:t>SÍLABO</w:t>
      </w:r>
    </w:p>
    <w:p w:rsidR="008D0580" w:rsidRPr="008D0580" w:rsidRDefault="008D0580" w:rsidP="008D0580">
      <w:pPr>
        <w:spacing w:after="0" w:line="240" w:lineRule="auto"/>
        <w:jc w:val="center"/>
        <w:rPr>
          <w:rFonts w:ascii="Cooper Black" w:eastAsia="Arial Unicode MS" w:hAnsi="Cooper Black" w:cs="Arial"/>
          <w:b/>
          <w:i/>
          <w:sz w:val="52"/>
          <w:szCs w:val="52"/>
          <w:u w:val="single"/>
          <w:lang w:eastAsia="es-ES"/>
        </w:rPr>
      </w:pPr>
    </w:p>
    <w:p w:rsidR="008D0580" w:rsidRPr="00B85C43" w:rsidRDefault="008D0580" w:rsidP="008D0580">
      <w:pPr>
        <w:spacing w:after="0" w:line="240" w:lineRule="auto"/>
        <w:ind w:firstLine="360"/>
        <w:rPr>
          <w:rFonts w:ascii="Rockwell Extra Bold" w:eastAsia="Arial Unicode MS" w:hAnsi="Rockwell Extra Bold" w:cs="Arial"/>
          <w:b/>
          <w:i/>
          <w:sz w:val="28"/>
          <w:szCs w:val="28"/>
          <w:lang w:eastAsia="es-ES"/>
        </w:rPr>
      </w:pPr>
      <w:r w:rsidRPr="00B85C43">
        <w:rPr>
          <w:rFonts w:ascii="Rockwell Extra Bold" w:eastAsia="Arial Unicode MS" w:hAnsi="Rockwell Extra Bold" w:cs="Arial"/>
          <w:b/>
          <w:i/>
          <w:sz w:val="28"/>
          <w:szCs w:val="28"/>
          <w:lang w:eastAsia="es-ES"/>
        </w:rPr>
        <w:t>ASIGNATURA</w:t>
      </w:r>
      <w:r w:rsidRPr="00B85C43">
        <w:rPr>
          <w:rFonts w:ascii="Rockwell Extra Bold" w:eastAsia="Arial Unicode MS" w:hAnsi="Rockwell Extra Bold" w:cs="Arial"/>
          <w:b/>
          <w:i/>
          <w:sz w:val="28"/>
          <w:szCs w:val="28"/>
          <w:lang w:eastAsia="es-ES"/>
        </w:rPr>
        <w:tab/>
        <w:t xml:space="preserve"> :   </w:t>
      </w:r>
      <w:r w:rsidRPr="00B85C43">
        <w:rPr>
          <w:rFonts w:ascii="Rockwell Extra Bold" w:eastAsia="Arial Unicode MS" w:hAnsi="Rockwell Extra Bold" w:cs="Arial"/>
          <w:b/>
          <w:i/>
          <w:sz w:val="28"/>
          <w:szCs w:val="28"/>
          <w:lang w:eastAsia="es-ES"/>
        </w:rPr>
        <w:tab/>
        <w:t>DEONTOLOGÍA PROFESIONAL</w:t>
      </w:r>
    </w:p>
    <w:p w:rsidR="008D0580" w:rsidRPr="008D0580" w:rsidRDefault="008D0580" w:rsidP="008D0580">
      <w:pPr>
        <w:spacing w:after="0" w:line="240" w:lineRule="auto"/>
        <w:jc w:val="both"/>
        <w:rPr>
          <w:rFonts w:ascii="Tw Cen MT Condensed Extra Bold" w:eastAsia="Arial Unicode MS" w:hAnsi="Tw Cen MT Condensed Extra Bold" w:cs="Arial"/>
          <w:b/>
          <w:i/>
          <w:sz w:val="30"/>
          <w:szCs w:val="28"/>
          <w:lang w:eastAsia="es-ES"/>
        </w:rPr>
      </w:pPr>
      <w:r w:rsidRPr="008D0580">
        <w:rPr>
          <w:rFonts w:ascii="Tw Cen MT Condensed Extra Bold" w:eastAsia="Arial Unicode MS" w:hAnsi="Tw Cen MT Condensed Extra Bold" w:cs="Arial"/>
          <w:i/>
          <w:sz w:val="30"/>
          <w:szCs w:val="28"/>
          <w:lang w:eastAsia="es-ES"/>
        </w:rPr>
        <w:t xml:space="preserve"> </w:t>
      </w:r>
    </w:p>
    <w:p w:rsidR="008D0580" w:rsidRPr="008D0580" w:rsidRDefault="008D0580" w:rsidP="008D058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b/>
          <w:sz w:val="18"/>
          <w:szCs w:val="18"/>
          <w:lang w:eastAsia="es-ES"/>
        </w:rPr>
        <w:t>INFORMACIÓN  GENERAL:</w:t>
      </w:r>
    </w:p>
    <w:p w:rsidR="008D0580" w:rsidRPr="008D0580" w:rsidRDefault="008D0580" w:rsidP="008D0580">
      <w:pPr>
        <w:spacing w:after="0" w:line="240" w:lineRule="auto"/>
        <w:ind w:left="1080"/>
        <w:contextualSpacing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es-ES"/>
        </w:rPr>
      </w:pPr>
    </w:p>
    <w:p w:rsidR="008D0580" w:rsidRPr="008D0580" w:rsidRDefault="008D0580" w:rsidP="008D0580">
      <w:pPr>
        <w:numPr>
          <w:ilvl w:val="1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>Escuela Profesional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Educación Primaria</w:t>
      </w:r>
    </w:p>
    <w:p w:rsidR="008D0580" w:rsidRPr="008D0580" w:rsidRDefault="008D0580" w:rsidP="008D0580">
      <w:pPr>
        <w:numPr>
          <w:ilvl w:val="1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>Departamento Académico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Ciencias Sociales y Humanidades</w:t>
      </w:r>
    </w:p>
    <w:p w:rsidR="008D0580" w:rsidRPr="008D0580" w:rsidRDefault="002F5BE0" w:rsidP="008D0580">
      <w:pPr>
        <w:numPr>
          <w:ilvl w:val="1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>
        <w:rPr>
          <w:rFonts w:ascii="Times New Roman" w:eastAsia="Arial Unicode MS" w:hAnsi="Times New Roman" w:cs="Times New Roman"/>
          <w:sz w:val="18"/>
          <w:szCs w:val="18"/>
          <w:lang w:eastAsia="es-ES"/>
        </w:rPr>
        <w:t>Especialidad</w:t>
      </w:r>
      <w:r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Const. Met.</w:t>
      </w:r>
    </w:p>
    <w:p w:rsidR="008D0580" w:rsidRPr="008D0580" w:rsidRDefault="008D0580" w:rsidP="008D0580">
      <w:pPr>
        <w:numPr>
          <w:ilvl w:val="1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>Año de Estudios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Quinto</w:t>
      </w:r>
    </w:p>
    <w:p w:rsidR="008D0580" w:rsidRPr="008D0580" w:rsidRDefault="001E3B80" w:rsidP="008D0580">
      <w:pPr>
        <w:numPr>
          <w:ilvl w:val="1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>
        <w:rPr>
          <w:rFonts w:ascii="Times New Roman" w:eastAsia="Arial Unicode MS" w:hAnsi="Times New Roman" w:cs="Times New Roman"/>
          <w:sz w:val="18"/>
          <w:szCs w:val="18"/>
          <w:lang w:eastAsia="es-ES"/>
        </w:rPr>
        <w:t>Ciclo – Semestre</w:t>
      </w:r>
      <w:r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X -2018</w:t>
      </w:r>
      <w:r w:rsidR="008D0580"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 xml:space="preserve"> – I</w:t>
      </w:r>
    </w:p>
    <w:p w:rsidR="008D0580" w:rsidRPr="008D0580" w:rsidRDefault="008D0580" w:rsidP="008D0580">
      <w:pPr>
        <w:numPr>
          <w:ilvl w:val="1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>Horas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04</w:t>
      </w:r>
    </w:p>
    <w:p w:rsidR="008D0580" w:rsidRPr="008D0580" w:rsidRDefault="008D0580" w:rsidP="008D0580">
      <w:pPr>
        <w:numPr>
          <w:ilvl w:val="1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>Créditos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03</w:t>
      </w:r>
    </w:p>
    <w:p w:rsidR="008D0580" w:rsidRPr="008D0580" w:rsidRDefault="008D0580" w:rsidP="008D0580">
      <w:pPr>
        <w:numPr>
          <w:ilvl w:val="1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>Condición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Obligatorio</w:t>
      </w:r>
    </w:p>
    <w:p w:rsidR="008D0580" w:rsidRPr="008D0580" w:rsidRDefault="008D0580" w:rsidP="008D0580">
      <w:pPr>
        <w:numPr>
          <w:ilvl w:val="1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>Pre-requisito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Ninguno</w:t>
      </w:r>
    </w:p>
    <w:p w:rsidR="008D0580" w:rsidRPr="008D0580" w:rsidRDefault="008D0580" w:rsidP="008D0580">
      <w:pPr>
        <w:numPr>
          <w:ilvl w:val="1"/>
          <w:numId w:val="6"/>
        </w:numPr>
        <w:tabs>
          <w:tab w:val="left" w:pos="1560"/>
        </w:tabs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>Código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001</w:t>
      </w:r>
    </w:p>
    <w:p w:rsidR="008D0580" w:rsidRPr="008D0580" w:rsidRDefault="008D0580" w:rsidP="008D0580">
      <w:pPr>
        <w:numPr>
          <w:ilvl w:val="1"/>
          <w:numId w:val="6"/>
        </w:numPr>
        <w:tabs>
          <w:tab w:val="left" w:pos="1560"/>
        </w:tabs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>Área Profesional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Formación Profesional Básica</w:t>
      </w:r>
    </w:p>
    <w:p w:rsidR="008D0580" w:rsidRPr="008D0580" w:rsidRDefault="008D0580" w:rsidP="008D0580">
      <w:pPr>
        <w:spacing w:after="0"/>
        <w:ind w:left="1134" w:hanging="425"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>1.12. Docente  responsable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 xml:space="preserve">   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Dr. Javier Hijar Guzmán</w:t>
      </w:r>
    </w:p>
    <w:p w:rsidR="008D0580" w:rsidRPr="008D0580" w:rsidRDefault="008D0580" w:rsidP="008D0580">
      <w:pPr>
        <w:spacing w:after="0"/>
        <w:ind w:left="1134" w:hanging="425"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>1.13. Colegiatura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 xml:space="preserve">   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0215685212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</w:p>
    <w:p w:rsidR="008D0580" w:rsidRPr="008D0580" w:rsidRDefault="008D0580" w:rsidP="008D0580">
      <w:pPr>
        <w:spacing w:after="0"/>
        <w:ind w:left="1134" w:hanging="425"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>1.14. Correo electrónico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 xml:space="preserve">   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jhijarg@hotmail.com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</w:p>
    <w:p w:rsidR="008D0580" w:rsidRPr="008D0580" w:rsidRDefault="008D0580" w:rsidP="008D0580">
      <w:pPr>
        <w:spacing w:after="0"/>
        <w:ind w:left="1134" w:hanging="425"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>1.15. Teléfono</w:t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989699678</w:t>
      </w:r>
    </w:p>
    <w:p w:rsidR="008D0580" w:rsidRPr="008D0580" w:rsidRDefault="008D0580" w:rsidP="008D0580">
      <w:pPr>
        <w:spacing w:after="0"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</w:p>
    <w:p w:rsidR="008D0580" w:rsidRPr="008D0580" w:rsidRDefault="008D0580" w:rsidP="008D0580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/>
        <w:ind w:left="4395" w:hanging="3955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Arial Unicode MS" w:hAnsi="Times New Roman" w:cs="Times New Roman"/>
          <w:b/>
          <w:sz w:val="18"/>
          <w:szCs w:val="18"/>
          <w:lang w:eastAsia="es-ES"/>
        </w:rPr>
        <w:t xml:space="preserve"> </w:t>
      </w: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II. SUMILLA:</w:t>
      </w:r>
    </w:p>
    <w:p w:rsidR="008D0580" w:rsidRPr="008D0580" w:rsidRDefault="008D0580" w:rsidP="008D0580">
      <w:pPr>
        <w:spacing w:after="0"/>
        <w:ind w:left="540" w:firstLine="16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    La asignatura se propone incorporar al futuro profesional en el análisis  psicosocial del comportamiento humano y de la experiencia valorativa que le permita  asumir una actitud permanente de crítica con respecto a su responsabilidad, como persona, como ser social, como profesional. </w:t>
      </w:r>
    </w:p>
    <w:p w:rsidR="008D0580" w:rsidRPr="008D0580" w:rsidRDefault="008D0580" w:rsidP="008D0580">
      <w:pPr>
        <w:spacing w:after="0"/>
        <w:ind w:left="540" w:firstLine="16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    Su contenido abarca el tratamiento de los siguientes temas ejes: La ética  la estructura de la experiencia moral y la filosofía moral. La personalidad, el temperamento y el carácter. Las actitudes y tendencias, las relaciones interpersonales y relaciones humanas, las desadaptaciones y conflictos.  El grupo y el colectivo, la institución medio de la interacción social. Los valores y la experiencia valorativa. Alternativas y estrategias de la tolerancia y la convivencia. </w:t>
      </w:r>
    </w:p>
    <w:p w:rsidR="008D0580" w:rsidRPr="008D0580" w:rsidRDefault="008D0580" w:rsidP="008D0580">
      <w:pPr>
        <w:spacing w:after="0"/>
        <w:ind w:left="540" w:firstLine="16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III. COMPETENCIAS:</w:t>
      </w:r>
    </w:p>
    <w:p w:rsidR="008D0580" w:rsidRPr="008D0580" w:rsidRDefault="008D0580" w:rsidP="008D0580">
      <w:pPr>
        <w:spacing w:after="0"/>
        <w:ind w:left="1134" w:hanging="414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3.1.  Comprende y analiza la función de la deontología en la persona humana   y su    vínculo con la sociedad.</w:t>
      </w:r>
    </w:p>
    <w:p w:rsidR="008D0580" w:rsidRPr="008D0580" w:rsidRDefault="008D0580" w:rsidP="008D0580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               3.2.  Comprende el desarrollo de los deberes de la persona humana y su rol  protagónico dentro   de la sociedad.</w:t>
      </w:r>
    </w:p>
    <w:p w:rsidR="008D0580" w:rsidRPr="008D0580" w:rsidRDefault="008D0580" w:rsidP="008D0580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3.3.  Reflexiona sobre el sentido de la labor educativa a partir de los principios de la</w:t>
      </w:r>
    </w:p>
    <w:p w:rsidR="008D0580" w:rsidRPr="008D0580" w:rsidRDefault="008D0580" w:rsidP="008D0580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      Ética profesional.</w:t>
      </w:r>
    </w:p>
    <w:p w:rsidR="008D0580" w:rsidRPr="008D0580" w:rsidRDefault="008D0580" w:rsidP="008D0580">
      <w:pPr>
        <w:spacing w:after="0"/>
        <w:ind w:left="1134"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 3.4.  Comprende y asume a la moral, los valores y los deberes como aspectos    fundamentales del ejercicio profesional.</w:t>
      </w:r>
    </w:p>
    <w:p w:rsidR="008D0580" w:rsidRPr="008D0580" w:rsidRDefault="008D0580" w:rsidP="008D0580">
      <w:pPr>
        <w:spacing w:after="0"/>
        <w:ind w:left="1134"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/>
        <w:ind w:left="1080" w:hanging="65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IV. CONTENIDOS CURRICULARES TRANSVERSALES.</w:t>
      </w:r>
    </w:p>
    <w:p w:rsidR="008D0580" w:rsidRPr="008D0580" w:rsidRDefault="008D0580" w:rsidP="008D0580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8D0580" w:rsidRPr="008D0580" w:rsidRDefault="008D0580" w:rsidP="008D0580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Investigación interdisciplinaria.</w:t>
      </w:r>
    </w:p>
    <w:p w:rsidR="008D0580" w:rsidRPr="008D0580" w:rsidRDefault="008D0580" w:rsidP="008D0580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Educación intelectual y desarrollo personal </w:t>
      </w:r>
    </w:p>
    <w:p w:rsidR="008D0580" w:rsidRPr="008D0580" w:rsidRDefault="008D0580" w:rsidP="008D0580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Identidad sociocultural y conciencia ecológica.</w:t>
      </w:r>
    </w:p>
    <w:p w:rsidR="008D0580" w:rsidRDefault="008D0580" w:rsidP="008D0580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s-ES"/>
        </w:rPr>
      </w:pPr>
    </w:p>
    <w:p w:rsidR="008D0580" w:rsidRPr="008D0580" w:rsidRDefault="008D0580" w:rsidP="008D0580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V. UNIDADES DE APRENDIZAJE</w:t>
      </w:r>
    </w:p>
    <w:p w:rsidR="008D0580" w:rsidRPr="008D0580" w:rsidRDefault="008D0580" w:rsidP="008D0580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708" w:firstLine="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UNIDAD I: MARCO CONCEPTUAL DEONTOLÓGICO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036"/>
        <w:gridCol w:w="2687"/>
        <w:gridCol w:w="3398"/>
      </w:tblGrid>
      <w:tr w:rsidR="008D0580" w:rsidRPr="008D0580" w:rsidTr="00F5787F">
        <w:tc>
          <w:tcPr>
            <w:tcW w:w="959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Nº Semana</w:t>
            </w:r>
          </w:p>
        </w:tc>
        <w:tc>
          <w:tcPr>
            <w:tcW w:w="3036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Capacidades y Actitudes</w:t>
            </w:r>
          </w:p>
        </w:tc>
        <w:tc>
          <w:tcPr>
            <w:tcW w:w="2687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3398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Estrategias/ Actividades</w:t>
            </w:r>
          </w:p>
        </w:tc>
      </w:tr>
      <w:tr w:rsidR="008D0580" w:rsidRPr="008D0580" w:rsidTr="00F5787F">
        <w:tc>
          <w:tcPr>
            <w:tcW w:w="959" w:type="dxa"/>
          </w:tcPr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ind w:left="120" w:hanging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1era</w:t>
            </w:r>
          </w:p>
          <w:p w:rsidR="008D0580" w:rsidRPr="008D0580" w:rsidRDefault="008D0580" w:rsidP="008D0580">
            <w:pPr>
              <w:spacing w:after="0" w:line="240" w:lineRule="auto"/>
              <w:ind w:left="120" w:hanging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Semana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2da Semana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3ra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Semana</w:t>
            </w:r>
          </w:p>
        </w:tc>
        <w:tc>
          <w:tcPr>
            <w:tcW w:w="3036" w:type="dxa"/>
          </w:tcPr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Conoce y comprende el origen y evolución histórica de la filosofía como fenómeno social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Explica con claridad las características de la filosofía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Identifica y reconoce las diferentes actitudes y disciplinas filosóficas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Conoce comprende y analiza la importancia de la Deontología en la formación profesional</w:t>
            </w:r>
          </w:p>
        </w:tc>
        <w:tc>
          <w:tcPr>
            <w:tcW w:w="2687" w:type="dxa"/>
          </w:tcPr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 filosofía: Concepto origen y etimología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Características de la filosofía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Las actitudes filosóficas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Las disciplinas filosóficas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 Deontología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Concepto y origen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Clasificación é  importancia</w:t>
            </w:r>
          </w:p>
        </w:tc>
        <w:tc>
          <w:tcPr>
            <w:tcW w:w="3398" w:type="dxa"/>
          </w:tcPr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Analizan  y comentan sobre el origen y evolución histórica de la filosofía.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Utilizando la técnica del subrayado identifican las características de la filosofía.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Conferencia magistral sobre: las actitudes y disciplina filosóficas. Resumen y opinión por grupos de trabajo.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Dialogan y comentan sobre la importancia de la Deontología en la formación profesional.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Resumen y opinión por grupos de trabajo.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8D0580" w:rsidRPr="008D0580" w:rsidRDefault="008D0580" w:rsidP="008D0580">
      <w:pPr>
        <w:spacing w:after="0" w:line="240" w:lineRule="auto"/>
        <w:ind w:left="1416" w:hanging="33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1416" w:hanging="336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UNIDAD II: LOS DEBERES DE LA PERSONA HUMANA                   </w:t>
      </w:r>
    </w:p>
    <w:p w:rsidR="008D0580" w:rsidRPr="008D0580" w:rsidRDefault="008D0580" w:rsidP="008D0580">
      <w:pPr>
        <w:tabs>
          <w:tab w:val="left" w:pos="3420"/>
          <w:tab w:val="left" w:pos="50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3060"/>
        <w:gridCol w:w="2693"/>
        <w:gridCol w:w="3420"/>
      </w:tblGrid>
      <w:tr w:rsidR="008D0580" w:rsidRPr="008D0580" w:rsidTr="00F5787F">
        <w:tc>
          <w:tcPr>
            <w:tcW w:w="907" w:type="dxa"/>
            <w:tcBorders>
              <w:right w:val="single" w:sz="4" w:space="0" w:color="auto"/>
            </w:tcBorders>
          </w:tcPr>
          <w:p w:rsidR="008D0580" w:rsidRPr="008D0580" w:rsidRDefault="008D0580" w:rsidP="008D0580">
            <w:pPr>
              <w:spacing w:after="0" w:line="240" w:lineRule="auto"/>
              <w:ind w:left="120" w:hanging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Nº</w:t>
            </w:r>
          </w:p>
          <w:p w:rsidR="008D0580" w:rsidRPr="008D0580" w:rsidRDefault="008D0580" w:rsidP="008D0580">
            <w:pPr>
              <w:spacing w:after="0" w:line="240" w:lineRule="auto"/>
              <w:ind w:left="120" w:hanging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Semana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Capacidades y Actitudes</w:t>
            </w:r>
          </w:p>
        </w:tc>
        <w:tc>
          <w:tcPr>
            <w:tcW w:w="2693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3420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Estrategias/ Actividades</w:t>
            </w:r>
          </w:p>
        </w:tc>
      </w:tr>
      <w:tr w:rsidR="008D0580" w:rsidRPr="008D0580" w:rsidTr="00F5787F">
        <w:trPr>
          <w:trHeight w:val="2878"/>
        </w:trPr>
        <w:tc>
          <w:tcPr>
            <w:tcW w:w="9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580" w:rsidRPr="008D0580" w:rsidRDefault="008D0580" w:rsidP="008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4ta Semana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5ta Semana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6ta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Semana</w:t>
            </w:r>
          </w:p>
          <w:p w:rsidR="008D0580" w:rsidRPr="008D0580" w:rsidRDefault="008D0580" w:rsidP="008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Conoce comprende y analiza la importancia de los deberes de la persona humana dentro de la sociedad.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Reflexiona y emiten juicios de valor sobre los deberes de la persona para consigo mismo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Explica con claridad cada una de las doctrinas del deber</w:t>
            </w:r>
          </w:p>
          <w:p w:rsidR="008D0580" w:rsidRPr="008D0580" w:rsidRDefault="008D0580" w:rsidP="008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 Persona Humana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Evolución y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Significado del deber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El deber y su fundamento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Conservación y administración de la propia vida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Doctrinas del Deber: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Hedonismo, Utilitarismo, Eudemonismo Nihilismo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Lectura analítica grupal sobre la evolución de la persona humana a través de un plenario.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Dialogan y comentan sobre el fundamento del deber.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Resumen y opinión por grupos de trabajo.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Establecen un cuadro comparativo entre las doctrinas del deber</w:t>
            </w:r>
          </w:p>
        </w:tc>
      </w:tr>
    </w:tbl>
    <w:p w:rsidR="008D0580" w:rsidRPr="008D0580" w:rsidRDefault="008D0580" w:rsidP="008D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 </w:t>
      </w:r>
    </w:p>
    <w:p w:rsidR="008D0580" w:rsidRPr="008D0580" w:rsidRDefault="008D0580" w:rsidP="008D058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UNIDAD III: LA ÉTICA Y LA MORAL</w:t>
      </w:r>
    </w:p>
    <w:p w:rsidR="008D0580" w:rsidRPr="008D0580" w:rsidRDefault="008D0580" w:rsidP="008D058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3000"/>
        <w:gridCol w:w="2699"/>
        <w:gridCol w:w="3420"/>
      </w:tblGrid>
      <w:tr w:rsidR="008D0580" w:rsidRPr="008D0580" w:rsidTr="00F5787F">
        <w:tc>
          <w:tcPr>
            <w:tcW w:w="961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Nº Semana</w:t>
            </w:r>
          </w:p>
        </w:tc>
        <w:tc>
          <w:tcPr>
            <w:tcW w:w="3000" w:type="dxa"/>
          </w:tcPr>
          <w:p w:rsidR="008D0580" w:rsidRPr="008D0580" w:rsidRDefault="008D0580" w:rsidP="008D0580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Capacidades y Actitudes </w:t>
            </w:r>
          </w:p>
        </w:tc>
        <w:tc>
          <w:tcPr>
            <w:tcW w:w="2699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3420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Estrategias/ Actividades</w:t>
            </w:r>
          </w:p>
        </w:tc>
      </w:tr>
      <w:tr w:rsidR="008D0580" w:rsidRPr="008D0580" w:rsidTr="00F5787F">
        <w:trPr>
          <w:trHeight w:val="2684"/>
        </w:trPr>
        <w:tc>
          <w:tcPr>
            <w:tcW w:w="961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7ma Semana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8va  Semana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9na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Semana</w:t>
            </w:r>
          </w:p>
          <w:p w:rsidR="008D0580" w:rsidRPr="008D0580" w:rsidRDefault="008D0580" w:rsidP="008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000" w:type="dxa"/>
          </w:tcPr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Conoce y comprende la naturaleza, sentido y problema que encierra la disciplina ética en relación a la educación.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Relaciona el contexto de ética derecho  y  política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Conoce y comprende la naturaleza, sentido y problema que encierra la disciplina moral  en relación a la educación.</w:t>
            </w:r>
          </w:p>
        </w:tc>
        <w:tc>
          <w:tcPr>
            <w:tcW w:w="2699" w:type="dxa"/>
          </w:tcPr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Significado y origen de la ética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Clasificación de la ética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Ética derecho y política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Ética Kantiana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Significado y origen de la moral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 norma moral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 moral personal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 moral interpersonal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 moral y la sociedad</w:t>
            </w:r>
          </w:p>
        </w:tc>
        <w:tc>
          <w:tcPr>
            <w:tcW w:w="3420" w:type="dxa"/>
          </w:tcPr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Conferencia magistral sobre  el origen  y clasificación de la ética 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Analizan el contexto de ética, derecho y política a través de un plenario.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Conferencia magistral sobre  el  significado y origen   de la moral en relación a la educación y su influencia en la sociedad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Análisis de casos  por grupos de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Trabajo.</w:t>
            </w:r>
          </w:p>
        </w:tc>
      </w:tr>
      <w:tr w:rsidR="008D0580" w:rsidRPr="008D0580" w:rsidTr="00F5787F">
        <w:trPr>
          <w:trHeight w:val="420"/>
        </w:trPr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                                                                               PRIMER  EXAMEN  PARCIAL</w:t>
            </w:r>
          </w:p>
        </w:tc>
        <w:tc>
          <w:tcPr>
            <w:tcW w:w="3420" w:type="dxa"/>
          </w:tcPr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8D0580" w:rsidRPr="008D0580" w:rsidRDefault="008D0580" w:rsidP="008D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        </w:t>
      </w: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ab/>
      </w:r>
    </w:p>
    <w:p w:rsidR="008D0580" w:rsidRPr="008D0580" w:rsidRDefault="008D0580" w:rsidP="008D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      </w:t>
      </w:r>
    </w:p>
    <w:p w:rsidR="008D0580" w:rsidRPr="008D0580" w:rsidRDefault="008D0580" w:rsidP="008D058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UNIDAD IV: LOS VALORES</w:t>
      </w:r>
    </w:p>
    <w:p w:rsidR="008D0580" w:rsidRPr="008D0580" w:rsidRDefault="008D0580" w:rsidP="008D058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987"/>
        <w:gridCol w:w="2689"/>
        <w:gridCol w:w="3415"/>
      </w:tblGrid>
      <w:tr w:rsidR="008D0580" w:rsidRPr="008D0580" w:rsidTr="00F5787F">
        <w:tc>
          <w:tcPr>
            <w:tcW w:w="984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Nº Semana</w:t>
            </w:r>
          </w:p>
        </w:tc>
        <w:tc>
          <w:tcPr>
            <w:tcW w:w="2987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Capacidades y Actitudes </w:t>
            </w:r>
          </w:p>
        </w:tc>
        <w:tc>
          <w:tcPr>
            <w:tcW w:w="2689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3415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Estrategias/ Actividades</w:t>
            </w:r>
          </w:p>
        </w:tc>
      </w:tr>
      <w:tr w:rsidR="008D0580" w:rsidRPr="008D0580" w:rsidTr="00F5787F">
        <w:tc>
          <w:tcPr>
            <w:tcW w:w="984" w:type="dxa"/>
          </w:tcPr>
          <w:p w:rsidR="008D0580" w:rsidRPr="008D0580" w:rsidRDefault="008D0580" w:rsidP="008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10ma Semana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11ava Semana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12ava Semana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13ava Semana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14ava Semana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15ava Semana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16ava Semana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17ava Semana</w:t>
            </w:r>
          </w:p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987" w:type="dxa"/>
          </w:tcPr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Dialoga, comprende y analiza la importancia de los valores y las virtudes morales como aspectos </w:t>
            </w: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fundamentales del ejercicio profesional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Dialoga comprende y fomenta el valor de la solidaridad y autenticidad como eje fundamental en el desarrollo personal y de la sociedad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Dialoga comprende y fomenta el valor de la fidelidad, bondad  y agradecimiento  como eje fundamental en el desarrollo personal y de la sociedad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Dialoga comprende y fomenta el valor de la responsabilidad libertad y amistad  como eje fundamental en el desarrollo personal y de la sociedad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Dialoga comprende y fomenta el valor de la laboriosidad, justicia, belleza y paz  como eje fundamental en el desarrollo personal y de la sociedad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Dialoga comprende y fomenta el valor de la autoestima, el respeto, la dignidad y la perseverancia como eje fundamental en e el desarrollo personal y de la sociedad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89" w:type="dxa"/>
          </w:tcPr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Definición y origen de los valores.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Diferentes clases de valores.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Solidaridad (cooperación, (Responsabilidad, generosidad, desprendimiento, participación)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Autenticidad (veracidad, honradez, aceptación de sí mismo,  integridad)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Fidelidad (lealtad, fe, adhesión personal)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Bondad  (amabilidad,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comprensión compasión)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Agradecimiento (gratitud,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agradable, agradecido)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Responsabilidad ( auto-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control, autodisciplina)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Libertad (obediencia)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Amistad ( amor 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Laboriosidad (coraje  valentía, entusiasmo)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Justicia (honradez, rectitud, probidad)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Belleza (pulcritud, armonía, hermosura)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Paz ( calma, sosiego)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Autoestima (autenticidad,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Respeto)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Respeto (humildad)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Dignidad (autoestima)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Perseverancia (superación)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EVALUACIÓN FINAL.</w:t>
            </w:r>
          </w:p>
        </w:tc>
        <w:tc>
          <w:tcPr>
            <w:tcW w:w="3415" w:type="dxa"/>
          </w:tcPr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Discusión estructurada por grupos y exposición de conclusiones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Exponen y debaten sobre el valor de la solidaridad y la autenticidad  Analizan y comentan las lecturas: “La tetera”, “No basta dar hay que darse”, “El afán de Autenticidad” emitiendo juicios críticos a través de un plenario.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Discusión estructurada por grupos y exposición de conclusiones.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Analizan y comentan las lecturas: “Lealtad inspirada por el agradecimiento” , “Llanto por la piedad perdida”, “El agradecimiento de los humildes”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Exponen y debaten sobre el valor de la responsabilidad, libertad y amistad. Analizan y comentan las lecturas: “Las muletas” “El lobo y el Perro”  “La unión hace la fuerza”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Conferencia magistral. Discusión estructurada por grupos y exposición de conclusiones.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Analizan y comentan las lecturas: “La Hormiga y el grano de trigo”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“La belleza y la Bondad” Emiten juicios críticos.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Discusión estructurada por grupos y exposición de conclusiones a través de un plenario.</w:t>
            </w:r>
          </w:p>
          <w:p w:rsidR="008D0580" w:rsidRPr="008D0580" w:rsidRDefault="008D0580" w:rsidP="008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8D0580" w:rsidRPr="008D0580" w:rsidRDefault="008D0580" w:rsidP="008D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lastRenderedPageBreak/>
        <w:t xml:space="preserve">  </w:t>
      </w:r>
    </w:p>
    <w:p w:rsidR="008D0580" w:rsidRPr="008D0580" w:rsidRDefault="008D0580" w:rsidP="008D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VI.  ESTRATEGIAS METODOLÓGICAS BÁSICAS</w:t>
      </w:r>
    </w:p>
    <w:p w:rsidR="008D0580" w:rsidRPr="008D0580" w:rsidRDefault="008D0580" w:rsidP="008D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3000"/>
        <w:gridCol w:w="2760"/>
      </w:tblGrid>
      <w:tr w:rsidR="008D0580" w:rsidRPr="008D0580" w:rsidTr="00F5787F">
        <w:tc>
          <w:tcPr>
            <w:tcW w:w="3000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COGNITIVAS</w:t>
            </w:r>
          </w:p>
        </w:tc>
        <w:tc>
          <w:tcPr>
            <w:tcW w:w="3000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APLICATIVAS</w:t>
            </w:r>
          </w:p>
        </w:tc>
        <w:tc>
          <w:tcPr>
            <w:tcW w:w="2760" w:type="dxa"/>
          </w:tcPr>
          <w:p w:rsidR="008D0580" w:rsidRPr="008D0580" w:rsidRDefault="008D0580" w:rsidP="008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FORMATIVAS</w:t>
            </w:r>
          </w:p>
        </w:tc>
      </w:tr>
      <w:tr w:rsidR="008D0580" w:rsidRPr="008D0580" w:rsidTr="00F5787F">
        <w:tc>
          <w:tcPr>
            <w:tcW w:w="3000" w:type="dxa"/>
          </w:tcPr>
          <w:p w:rsidR="008D0580" w:rsidRPr="008D0580" w:rsidRDefault="008D0580" w:rsidP="008D05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Conferencia Magistral</w:t>
            </w: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Enseñanza en grupo</w:t>
            </w: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Exposiciones temáticas</w:t>
            </w: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Dialogo y discusión</w:t>
            </w: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Organizadores visuales como mapas conceptuales, mapas mentales, redes semánticas, etc.</w:t>
            </w:r>
          </w:p>
        </w:tc>
        <w:tc>
          <w:tcPr>
            <w:tcW w:w="3000" w:type="dxa"/>
          </w:tcPr>
          <w:p w:rsidR="008D0580" w:rsidRPr="008D0580" w:rsidRDefault="008D0580" w:rsidP="008D05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Trabajo dirigido</w:t>
            </w: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Lectura Analítica</w:t>
            </w: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Dinámicas grupales</w:t>
            </w: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Discusión dirigida</w:t>
            </w: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Exposiciones temáticas</w:t>
            </w: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Meta cognición, auto evaluación.</w:t>
            </w:r>
          </w:p>
        </w:tc>
        <w:tc>
          <w:tcPr>
            <w:tcW w:w="2760" w:type="dxa"/>
          </w:tcPr>
          <w:p w:rsidR="008D0580" w:rsidRPr="008D0580" w:rsidRDefault="008D0580" w:rsidP="008D05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Actitud Crítica</w:t>
            </w: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Juicios de valor</w:t>
            </w: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Participación creativa</w:t>
            </w: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Reflexión</w:t>
            </w: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Autorregulación</w:t>
            </w:r>
          </w:p>
          <w:p w:rsidR="008D0580" w:rsidRPr="008D0580" w:rsidRDefault="008D0580" w:rsidP="008D05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Autoevaluación</w:t>
            </w:r>
          </w:p>
        </w:tc>
      </w:tr>
    </w:tbl>
    <w:p w:rsidR="008D0580" w:rsidRPr="008D0580" w:rsidRDefault="008D0580" w:rsidP="008D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8D0580" w:rsidRPr="008D0580" w:rsidRDefault="008D0580" w:rsidP="008D05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8D0580">
        <w:rPr>
          <w:rFonts w:ascii="Times New Roman" w:eastAsia="Times New Roman" w:hAnsi="Times New Roman" w:cs="Times New Roman"/>
          <w:b/>
          <w:bCs/>
          <w:sz w:val="18"/>
          <w:szCs w:val="18"/>
          <w:lang w:val="es-ES_tradnl" w:eastAsia="es-ES"/>
        </w:rPr>
        <w:t xml:space="preserve"> RECURSOS, MEDIOS Y MATERIALES EDUCATIVOS.</w:t>
      </w:r>
      <w:r w:rsidRPr="008D0580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 xml:space="preserve"> </w:t>
      </w:r>
    </w:p>
    <w:p w:rsidR="008D0580" w:rsidRPr="008D0580" w:rsidRDefault="008D0580" w:rsidP="008D0580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Recursos Humanos: alumnos y docente del curso.</w:t>
      </w:r>
    </w:p>
    <w:p w:rsidR="008D0580" w:rsidRPr="008D0580" w:rsidRDefault="008D0580" w:rsidP="008D0580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Medios audiovisuales: televisor, filmadora, cámara fotográfica, etc.</w:t>
      </w:r>
    </w:p>
    <w:p w:rsidR="008D0580" w:rsidRPr="008D0580" w:rsidRDefault="008D0580" w:rsidP="008D0580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Medios impresos: separatas, textos.</w:t>
      </w:r>
    </w:p>
    <w:p w:rsidR="008D0580" w:rsidRPr="008D0580" w:rsidRDefault="008D0580" w:rsidP="008D0580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Medios informáticos: internet.</w:t>
      </w:r>
    </w:p>
    <w:p w:rsidR="008D0580" w:rsidRPr="008D0580" w:rsidRDefault="008D0580" w:rsidP="008D0580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Materiales: Láminas, maquetas, guías de observación, registros, papelotes, plumones.</w:t>
      </w:r>
    </w:p>
    <w:p w:rsidR="008D0580" w:rsidRPr="008D0580" w:rsidRDefault="008D0580" w:rsidP="008D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  </w:t>
      </w:r>
    </w:p>
    <w:p w:rsidR="008D0580" w:rsidRPr="008D0580" w:rsidRDefault="008D0580" w:rsidP="008D05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EVALUACIÓN: Aspectos y técnicas de evaluación – Descripción</w:t>
      </w:r>
    </w:p>
    <w:p w:rsidR="008D0580" w:rsidRPr="008D0580" w:rsidRDefault="008D0580" w:rsidP="008D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8D0580" w:rsidRPr="008D0580" w:rsidRDefault="008D0580" w:rsidP="008D0580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Cognoscitivo: Exposiciones temáticas y trabajos de investigación sobre los valores</w:t>
      </w:r>
    </w:p>
    <w:p w:rsidR="008D0580" w:rsidRPr="008D0580" w:rsidRDefault="008D0580" w:rsidP="008D0580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Aplicativo: Ejercicios prácticos y análisis de lecturas de autoayuda</w:t>
      </w:r>
    </w:p>
    <w:p w:rsidR="008D0580" w:rsidRPr="008D0580" w:rsidRDefault="008D0580" w:rsidP="008D0580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Formativo: Demuestra actitud crítica frente a la práctica y desarrollo de los valores</w:t>
      </w:r>
    </w:p>
    <w:p w:rsidR="008D0580" w:rsidRPr="008D0580" w:rsidRDefault="008D0580" w:rsidP="008D0580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Cognoscitivo: Elaboración de Organizadores Visuales en el proceso de Enseñanza Aprendizaje</w:t>
      </w:r>
    </w:p>
    <w:p w:rsidR="008D0580" w:rsidRPr="008D0580" w:rsidRDefault="008D0580" w:rsidP="008D0580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Aplicativo: Presentación de medios y materiales  para el Aprendizaje Significativo</w:t>
      </w:r>
    </w:p>
    <w:p w:rsidR="008D0580" w:rsidRPr="008D0580" w:rsidRDefault="008D0580" w:rsidP="008D0580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Formativo: Reflexiona y emite juicios de valor sobre el rol que cumple el docente </w:t>
      </w:r>
    </w:p>
    <w:p w:rsidR="008D0580" w:rsidRPr="008D0580" w:rsidRDefault="008D0580" w:rsidP="008D0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CRITERIOS DE EVALUACIÓN:</w:t>
      </w:r>
    </w:p>
    <w:p w:rsidR="008D0580" w:rsidRPr="008D0580" w:rsidRDefault="008D0580" w:rsidP="008D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896" w:hanging="47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ab/>
        <w:t xml:space="preserve">    Requisitos para la Calificación: </w:t>
      </w:r>
    </w:p>
    <w:p w:rsidR="008D0580" w:rsidRPr="008D0580" w:rsidRDefault="008D0580" w:rsidP="008D058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El incumplimiento de más del 30% de inasistencias a clases dará lugar a la desaprobación de la asignatura. (</w:t>
      </w:r>
      <w:r w:rsidRPr="008D05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s-ES"/>
        </w:rPr>
        <w:t>Fuente</w:t>
      </w: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: Artículos 109; 111 y 120° del actual Reglamento Académico aprobado por RCU N° 099-2008-CU-UH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). </w:t>
      </w:r>
    </w:p>
    <w:p w:rsidR="008D0580" w:rsidRPr="008D0580" w:rsidRDefault="008D0580" w:rsidP="008D058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El promedio menor de 0.7 exigirá una prueba sustitutoria para el estudiantes, cuyo promedio final no excederá de 12.</w:t>
      </w:r>
    </w:p>
    <w:p w:rsidR="008D0580" w:rsidRPr="008D0580" w:rsidRDefault="008D0580" w:rsidP="008D058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Para obtener el Promedio Final se aplicará la formula siguiente:</w:t>
      </w:r>
    </w:p>
    <w:p w:rsidR="008D0580" w:rsidRPr="008D0580" w:rsidRDefault="008D0580" w:rsidP="008D05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8D0580" w:rsidRPr="008D0580" w:rsidRDefault="008D0580" w:rsidP="008D058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65405</wp:posOffset>
                </wp:positionV>
                <wp:extent cx="2838450" cy="400050"/>
                <wp:effectExtent l="19050" t="13335" r="19050" b="152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0A294" id="Rectángulo 2" o:spid="_x0000_s1026" style="position:absolute;margin-left:109.2pt;margin-top:5.15pt;width:223.5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" strokeweight="1.75pt"/>
            </w:pict>
          </mc:Fallback>
        </mc:AlternateContent>
      </w:r>
    </w:p>
    <w:p w:rsidR="008D0580" w:rsidRPr="008D0580" w:rsidRDefault="008D0580" w:rsidP="008D0580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PF = P</w:t>
      </w:r>
      <w:r w:rsidRPr="008D0580">
        <w:rPr>
          <w:rFonts w:ascii="Times New Roman" w:eastAsia="Times New Roman" w:hAnsi="Times New Roman" w:cs="Times New Roman"/>
          <w:sz w:val="18"/>
          <w:szCs w:val="18"/>
          <w:vertAlign w:val="subscript"/>
          <w:lang w:eastAsia="es-ES"/>
        </w:rPr>
        <w:t>1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(0.35) + P</w:t>
      </w:r>
      <w:r w:rsidRPr="008D0580">
        <w:rPr>
          <w:rFonts w:ascii="Times New Roman" w:eastAsia="Times New Roman" w:hAnsi="Times New Roman" w:cs="Times New Roman"/>
          <w:sz w:val="18"/>
          <w:szCs w:val="18"/>
          <w:vertAlign w:val="subscript"/>
          <w:lang w:eastAsia="es-ES"/>
        </w:rPr>
        <w:t>2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(0.35) + P</w:t>
      </w:r>
      <w:r w:rsidRPr="008D0580">
        <w:rPr>
          <w:rFonts w:ascii="Times New Roman" w:eastAsia="Times New Roman" w:hAnsi="Times New Roman" w:cs="Times New Roman"/>
          <w:sz w:val="18"/>
          <w:szCs w:val="18"/>
          <w:vertAlign w:val="subscript"/>
          <w:lang w:eastAsia="es-ES"/>
        </w:rPr>
        <w:t>3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(0.3)</w:t>
      </w:r>
    </w:p>
    <w:p w:rsidR="008D0580" w:rsidRPr="008D0580" w:rsidRDefault="008D0580" w:rsidP="008D058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numPr>
          <w:ilvl w:val="0"/>
          <w:numId w:val="4"/>
        </w:num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I Examen Parcial (P</w:t>
      </w:r>
      <w:r w:rsidRPr="008D0580">
        <w:rPr>
          <w:rFonts w:ascii="Times New Roman" w:eastAsia="Times New Roman" w:hAnsi="Times New Roman" w:cs="Times New Roman"/>
          <w:sz w:val="18"/>
          <w:szCs w:val="18"/>
          <w:vertAlign w:val="subscript"/>
          <w:lang w:eastAsia="es-ES"/>
        </w:rPr>
        <w:t>1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)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35%</w:t>
      </w:r>
    </w:p>
    <w:p w:rsidR="008D0580" w:rsidRPr="008D0580" w:rsidRDefault="008D0580" w:rsidP="008D0580">
      <w:pPr>
        <w:numPr>
          <w:ilvl w:val="0"/>
          <w:numId w:val="4"/>
        </w:num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II Examen Parcial (P</w:t>
      </w:r>
      <w:r w:rsidRPr="008D0580">
        <w:rPr>
          <w:rFonts w:ascii="Times New Roman" w:eastAsia="Times New Roman" w:hAnsi="Times New Roman" w:cs="Times New Roman"/>
          <w:sz w:val="18"/>
          <w:szCs w:val="18"/>
          <w:vertAlign w:val="subscript"/>
          <w:lang w:eastAsia="es-ES"/>
        </w:rPr>
        <w:t>2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)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35%</w:t>
      </w:r>
    </w:p>
    <w:p w:rsidR="008D0580" w:rsidRPr="008D0580" w:rsidRDefault="008D0580" w:rsidP="008D0580">
      <w:pPr>
        <w:numPr>
          <w:ilvl w:val="0"/>
          <w:numId w:val="4"/>
        </w:num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Trabajos Académicos (Talleres, intervenciones en clases, 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30%</w:t>
      </w:r>
    </w:p>
    <w:p w:rsidR="008D0580" w:rsidRPr="008D0580" w:rsidRDefault="008D0580" w:rsidP="008D0580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Exposiciones, discusión en grupo, sustentación de proyectos investigación yo trabajos asignados (P3).  </w:t>
      </w:r>
    </w:p>
    <w:p w:rsidR="008D0580" w:rsidRPr="008D0580" w:rsidRDefault="008D0580" w:rsidP="008D058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El promedio aprobatorio es de once (11). La fracción igual o mayor que 0.5 se considera a favor del alumno sólo para la obtención del Promedio Final.</w:t>
      </w:r>
    </w:p>
    <w:p w:rsidR="008D0580" w:rsidRPr="008D0580" w:rsidRDefault="008D0580" w:rsidP="008D0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numPr>
          <w:ilvl w:val="0"/>
          <w:numId w:val="7"/>
        </w:numPr>
        <w:spacing w:after="0" w:line="240" w:lineRule="auto"/>
        <w:ind w:left="1134" w:hanging="708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BIBLIOGRAFÍA</w:t>
      </w:r>
    </w:p>
    <w:p w:rsidR="008D0580" w:rsidRPr="008D0580" w:rsidRDefault="008D0580" w:rsidP="008D0580">
      <w:pPr>
        <w:spacing w:after="0" w:line="240" w:lineRule="auto"/>
        <w:ind w:left="65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numPr>
          <w:ilvl w:val="0"/>
          <w:numId w:val="8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ALTAREJOS MASOTA, Francisco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: Ética docente. Editorial España 2007</w:t>
      </w:r>
    </w:p>
    <w:p w:rsidR="008D0580" w:rsidRPr="008D0580" w:rsidRDefault="008D0580" w:rsidP="008D0580">
      <w:pPr>
        <w:numPr>
          <w:ilvl w:val="0"/>
          <w:numId w:val="8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BARRA, Enrique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: El desarrollo moral en la introducción a la teoría de 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   Kohlberg.</w:t>
      </w:r>
    </w:p>
    <w:p w:rsidR="008D0580" w:rsidRPr="008D0580" w:rsidRDefault="008D0580" w:rsidP="008D0580">
      <w:pPr>
        <w:numPr>
          <w:ilvl w:val="0"/>
          <w:numId w:val="8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CÓRDOVA, Carlos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: Ética del que hacer educativo. </w:t>
      </w:r>
      <w:proofErr w:type="spellStart"/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Edic</w:t>
      </w:r>
      <w:proofErr w:type="spellEnd"/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. </w:t>
      </w:r>
      <w:proofErr w:type="spellStart"/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Ralp</w:t>
      </w:r>
      <w:proofErr w:type="spellEnd"/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S.A. Madrid 2000.</w:t>
      </w:r>
    </w:p>
    <w:p w:rsidR="008D0580" w:rsidRPr="008D0580" w:rsidRDefault="008D0580" w:rsidP="008D0580">
      <w:pPr>
        <w:numPr>
          <w:ilvl w:val="0"/>
          <w:numId w:val="8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CORDERO, Jesús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: Ética y profesión en el educador. Su doble vinculación. </w:t>
      </w:r>
    </w:p>
    <w:p w:rsidR="008D0580" w:rsidRPr="008D0580" w:rsidRDefault="008D0580" w:rsidP="008D0580">
      <w:pPr>
        <w:numPr>
          <w:ilvl w:val="0"/>
          <w:numId w:val="8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LORA CAM, José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: Revista española de pedagogía. Filosofía. Editorial 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  </w:t>
      </w:r>
      <w:proofErr w:type="spellStart"/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Gutemberg</w:t>
      </w:r>
      <w:proofErr w:type="spellEnd"/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  Lima 2006.</w:t>
      </w:r>
    </w:p>
    <w:p w:rsidR="008D0580" w:rsidRPr="008D0580" w:rsidRDefault="008D0580" w:rsidP="008D0580">
      <w:pPr>
        <w:numPr>
          <w:ilvl w:val="0"/>
          <w:numId w:val="8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MARTÍNEZ NAVARRO, Emilio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: Ética Profesional de los profesores. Editorial Universidad 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  Jesuitas  2010</w:t>
      </w:r>
    </w:p>
    <w:p w:rsidR="008D0580" w:rsidRPr="008D0580" w:rsidRDefault="008D0580" w:rsidP="008D0580">
      <w:pPr>
        <w:numPr>
          <w:ilvl w:val="0"/>
          <w:numId w:val="8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SANGINEZ, José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: Deontología Jurídica. Editorial U.S.P. Chimbote 2004.</w:t>
      </w:r>
    </w:p>
    <w:p w:rsidR="008D0580" w:rsidRPr="008D0580" w:rsidRDefault="008D0580" w:rsidP="008D0580">
      <w:pPr>
        <w:numPr>
          <w:ilvl w:val="0"/>
          <w:numId w:val="8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UNIVERSIDAD I.G.V.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: La Ética. Editorial U.N.I.G.V. Lima 2001</w:t>
      </w:r>
    </w:p>
    <w:p w:rsidR="008D0580" w:rsidRPr="008D0580" w:rsidRDefault="008D0580" w:rsidP="008D0580">
      <w:pPr>
        <w:numPr>
          <w:ilvl w:val="0"/>
          <w:numId w:val="8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UNIVERSIDAD. S.M.P.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: La Ética. Editorial U.S.M.P. Lima 2003</w:t>
      </w:r>
    </w:p>
    <w:p w:rsidR="008D0580" w:rsidRPr="008D0580" w:rsidRDefault="008D0580" w:rsidP="008D0580">
      <w:pPr>
        <w:numPr>
          <w:ilvl w:val="0"/>
          <w:numId w:val="8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18"/>
          <w:szCs w:val="18"/>
          <w:lang w:val="en-US"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UNIVERSIDAD. U.L.A.D.E.CH</w:t>
      </w:r>
      <w:r w:rsidRPr="008D0580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ab/>
        <w:t xml:space="preserve">: 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La Ética. </w:t>
      </w:r>
      <w:r w:rsidRPr="008D0580">
        <w:rPr>
          <w:rFonts w:ascii="Times New Roman" w:eastAsia="Times New Roman" w:hAnsi="Times New Roman" w:cs="Times New Roman"/>
          <w:sz w:val="18"/>
          <w:szCs w:val="18"/>
          <w:lang w:val="en-US" w:eastAsia="es-ES"/>
        </w:rPr>
        <w:t>Editorial U.L.A.D.E.CH CHIMBOTE 2004</w:t>
      </w:r>
    </w:p>
    <w:p w:rsidR="008D0580" w:rsidRPr="008D0580" w:rsidRDefault="008D0580" w:rsidP="008D0580">
      <w:pPr>
        <w:numPr>
          <w:ilvl w:val="0"/>
          <w:numId w:val="8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UNIVERSIDAD. SAN MARCOS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: Axiología. Editorial U.N.M.S.M. Lima 2006.</w:t>
      </w:r>
    </w:p>
    <w:p w:rsidR="008D0580" w:rsidRPr="008D0580" w:rsidRDefault="008D0580" w:rsidP="008D0580">
      <w:pPr>
        <w:numPr>
          <w:ilvl w:val="0"/>
          <w:numId w:val="8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YURRE, Gregorio           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: La Ética. Editorial U.P.C. Lima 2004</w:t>
      </w:r>
    </w:p>
    <w:p w:rsidR="008D0580" w:rsidRPr="008D0580" w:rsidRDefault="008D0580" w:rsidP="008D0580">
      <w:pPr>
        <w:numPr>
          <w:ilvl w:val="0"/>
          <w:numId w:val="8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>VILLAPALOS Gustavo, LÓPEZ</w:t>
      </w: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: El libro de los Valores. Colección Planeta Testimonio 2008.</w:t>
      </w:r>
    </w:p>
    <w:p w:rsidR="008D0580" w:rsidRPr="008D0580" w:rsidRDefault="008D0580" w:rsidP="008D0580">
      <w:pPr>
        <w:spacing w:after="0"/>
        <w:ind w:left="720" w:hanging="294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     QUINTÁS Alfonso                        </w:t>
      </w:r>
    </w:p>
    <w:p w:rsidR="008D0580" w:rsidRPr="008D0580" w:rsidRDefault="008D0580" w:rsidP="008D0580">
      <w:pPr>
        <w:spacing w:after="0"/>
        <w:ind w:left="360"/>
        <w:rPr>
          <w:rFonts w:ascii="Times New Roman" w:eastAsia="Times New Roman" w:hAnsi="Times New Roman" w:cs="Times New Roman"/>
          <w:b/>
          <w:sz w:val="18"/>
          <w:szCs w:val="18"/>
          <w:lang w:val="es-ES_tradnl" w:eastAsia="es-ES"/>
        </w:rPr>
      </w:pPr>
      <w:r w:rsidRPr="008D0580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 xml:space="preserve">                 </w:t>
      </w:r>
    </w:p>
    <w:p w:rsidR="008D0580" w:rsidRPr="008D0580" w:rsidRDefault="008D0580" w:rsidP="008D058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8D0580" w:rsidP="008D058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8D0580" w:rsidRPr="008D0580" w:rsidRDefault="002E5F81" w:rsidP="008D058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Huacho,  Setiembre </w:t>
      </w:r>
      <w:r w:rsidR="00AF0857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del 2018</w:t>
      </w:r>
    </w:p>
    <w:p w:rsidR="008D0580" w:rsidRPr="008D0580" w:rsidRDefault="008D0580" w:rsidP="008D058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8D0580" w:rsidRPr="008D0580" w:rsidRDefault="008D0580" w:rsidP="008D058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8D0580" w:rsidRPr="008D0580" w:rsidRDefault="008D0580" w:rsidP="008D058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8D0580" w:rsidRPr="008D0580" w:rsidRDefault="008D0580" w:rsidP="008D058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8D0580" w:rsidRPr="008D0580" w:rsidRDefault="008D0580" w:rsidP="008D058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8D0580" w:rsidRPr="008D0580" w:rsidRDefault="008D0580" w:rsidP="008D058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8D0580" w:rsidRPr="008D0580" w:rsidRDefault="008D0580" w:rsidP="008D0580">
      <w:pPr>
        <w:spacing w:after="0" w:line="240" w:lineRule="auto"/>
        <w:rPr>
          <w:rFonts w:ascii="Palatino Linotype" w:eastAsia="Times New Roman" w:hAnsi="Palatino Linotype" w:cs="Arial"/>
          <w:sz w:val="16"/>
          <w:szCs w:val="16"/>
          <w:lang w:eastAsia="es-ES"/>
        </w:rPr>
      </w:pPr>
      <w:r w:rsidRPr="008D0580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                                                            </w:t>
      </w:r>
      <w:r w:rsidRPr="008D0580">
        <w:rPr>
          <w:rFonts w:ascii="Palatino Linotype" w:eastAsia="Times New Roman" w:hAnsi="Palatino Linotype" w:cs="Arial"/>
          <w:sz w:val="16"/>
          <w:szCs w:val="16"/>
          <w:lang w:eastAsia="es-ES"/>
        </w:rPr>
        <w:t>------------------------------------------------------</w:t>
      </w:r>
    </w:p>
    <w:p w:rsidR="008D0580" w:rsidRPr="008D0580" w:rsidRDefault="008D0580" w:rsidP="008D0580">
      <w:pPr>
        <w:spacing w:after="0" w:line="240" w:lineRule="auto"/>
        <w:ind w:firstLine="708"/>
        <w:rPr>
          <w:rFonts w:ascii="Palatino Linotype" w:eastAsia="Times New Roman" w:hAnsi="Palatino Linotype" w:cs="Arial"/>
          <w:b/>
          <w:i/>
          <w:sz w:val="16"/>
          <w:szCs w:val="16"/>
          <w:lang w:val="es-ES_tradnl" w:eastAsia="es-ES"/>
        </w:rPr>
      </w:pPr>
      <w:r w:rsidRPr="008D0580">
        <w:rPr>
          <w:rFonts w:ascii="Palatino Linotype" w:eastAsia="Times New Roman" w:hAnsi="Palatino Linotype" w:cs="Arial"/>
          <w:b/>
          <w:i/>
          <w:sz w:val="16"/>
          <w:szCs w:val="16"/>
          <w:lang w:eastAsia="es-ES"/>
        </w:rPr>
        <w:t xml:space="preserve">                                                                   </w:t>
      </w:r>
      <w:r w:rsidRPr="008D0580">
        <w:rPr>
          <w:rFonts w:ascii="Palatino Linotype" w:eastAsia="Times New Roman" w:hAnsi="Palatino Linotype" w:cs="Arial"/>
          <w:b/>
          <w:i/>
          <w:sz w:val="16"/>
          <w:szCs w:val="16"/>
          <w:lang w:val="es-ES_tradnl" w:eastAsia="es-ES"/>
        </w:rPr>
        <w:t>Dr.  Javier Hijar Guzmán</w:t>
      </w:r>
      <w:r w:rsidRPr="008D0580">
        <w:rPr>
          <w:rFonts w:ascii="Palatino Linotype" w:eastAsia="Times New Roman" w:hAnsi="Palatino Linotype" w:cs="Arial"/>
          <w:b/>
          <w:i/>
          <w:sz w:val="16"/>
          <w:szCs w:val="16"/>
          <w:lang w:val="es-ES_tradnl" w:eastAsia="es-ES"/>
        </w:rPr>
        <w:tab/>
      </w:r>
      <w:r w:rsidRPr="008D0580">
        <w:rPr>
          <w:rFonts w:ascii="Palatino Linotype" w:eastAsia="Times New Roman" w:hAnsi="Palatino Linotype" w:cs="Arial"/>
          <w:b/>
          <w:i/>
          <w:sz w:val="16"/>
          <w:szCs w:val="16"/>
          <w:lang w:val="es-ES_tradnl" w:eastAsia="es-ES"/>
        </w:rPr>
        <w:tab/>
      </w:r>
      <w:r w:rsidRPr="008D0580">
        <w:rPr>
          <w:rFonts w:ascii="Palatino Linotype" w:eastAsia="Times New Roman" w:hAnsi="Palatino Linotype" w:cs="Arial"/>
          <w:b/>
          <w:i/>
          <w:sz w:val="16"/>
          <w:szCs w:val="16"/>
          <w:lang w:val="es-ES_tradnl" w:eastAsia="es-ES"/>
        </w:rPr>
        <w:tab/>
        <w:t xml:space="preserve">    </w:t>
      </w:r>
    </w:p>
    <w:p w:rsidR="008D0580" w:rsidRPr="008D0580" w:rsidRDefault="008D0580" w:rsidP="008D0580">
      <w:pPr>
        <w:spacing w:after="0" w:line="240" w:lineRule="auto"/>
        <w:ind w:left="2832"/>
        <w:rPr>
          <w:rFonts w:ascii="Palatino Linotype" w:eastAsia="Times New Roman" w:hAnsi="Palatino Linotype" w:cs="Arial"/>
          <w:b/>
          <w:i/>
          <w:sz w:val="16"/>
          <w:szCs w:val="16"/>
          <w:lang w:eastAsia="es-ES"/>
        </w:rPr>
      </w:pPr>
      <w:r w:rsidRPr="008D0580">
        <w:rPr>
          <w:rFonts w:ascii="Palatino Linotype" w:eastAsia="Times New Roman" w:hAnsi="Palatino Linotype" w:cs="Arial"/>
          <w:b/>
          <w:i/>
          <w:sz w:val="16"/>
          <w:szCs w:val="16"/>
          <w:lang w:eastAsia="es-ES"/>
        </w:rPr>
        <w:t xml:space="preserve">     Docente de la Facultad de Educación</w:t>
      </w:r>
    </w:p>
    <w:p w:rsidR="008D0580" w:rsidRPr="008D0580" w:rsidRDefault="008D0580" w:rsidP="008D0580">
      <w:pPr>
        <w:spacing w:after="0" w:line="240" w:lineRule="auto"/>
        <w:ind w:left="2832"/>
        <w:rPr>
          <w:rFonts w:ascii="Palatino Linotype" w:eastAsia="Times New Roman" w:hAnsi="Palatino Linotype" w:cs="Arial"/>
          <w:b/>
          <w:i/>
          <w:sz w:val="16"/>
          <w:szCs w:val="16"/>
          <w:lang w:eastAsia="es-ES"/>
        </w:rPr>
      </w:pPr>
    </w:p>
    <w:p w:rsidR="001212B1" w:rsidRDefault="001212B1"/>
    <w:sectPr w:rsidR="001212B1" w:rsidSect="00DA5599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LuzSans-Book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6122"/>
    <w:multiLevelType w:val="hybridMultilevel"/>
    <w:tmpl w:val="7798617A"/>
    <w:lvl w:ilvl="0" w:tplc="0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6404685"/>
    <w:multiLevelType w:val="hybridMultilevel"/>
    <w:tmpl w:val="00E80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82A6C"/>
    <w:multiLevelType w:val="hybridMultilevel"/>
    <w:tmpl w:val="DF14BDEC"/>
    <w:lvl w:ilvl="0" w:tplc="0C0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F7718E3"/>
    <w:multiLevelType w:val="hybridMultilevel"/>
    <w:tmpl w:val="6310CFBE"/>
    <w:lvl w:ilvl="0" w:tplc="7EC49F30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86B8B"/>
    <w:multiLevelType w:val="hybridMultilevel"/>
    <w:tmpl w:val="EFECBC2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2134C7"/>
    <w:multiLevelType w:val="hybridMultilevel"/>
    <w:tmpl w:val="01289CE8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91B7A"/>
    <w:multiLevelType w:val="multilevel"/>
    <w:tmpl w:val="B246A6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7">
    <w:nsid w:val="71C43484"/>
    <w:multiLevelType w:val="hybridMultilevel"/>
    <w:tmpl w:val="2702EA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80"/>
    <w:rsid w:val="001212B1"/>
    <w:rsid w:val="00155BC8"/>
    <w:rsid w:val="001E3B80"/>
    <w:rsid w:val="002E5A51"/>
    <w:rsid w:val="002E5F81"/>
    <w:rsid w:val="002F5BE0"/>
    <w:rsid w:val="008D0580"/>
    <w:rsid w:val="0092289A"/>
    <w:rsid w:val="00AF0857"/>
    <w:rsid w:val="00B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B2E03-9FA4-4DC8-962C-153E89D7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2018-08-08T22:38:00Z</dcterms:created>
  <dcterms:modified xsi:type="dcterms:W3CDTF">2018-08-08T22:38:00Z</dcterms:modified>
</cp:coreProperties>
</file>