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051" w:rsidRDefault="00481051" w:rsidP="0048105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                    </w:t>
      </w:r>
      <w:r w:rsidR="002E307E" w:rsidRPr="00A14818">
        <w:rPr>
          <w:rFonts w:ascii="Arial" w:hAnsi="Arial" w:cs="Arial"/>
          <w:sz w:val="28"/>
          <w:szCs w:val="28"/>
        </w:rPr>
        <w:t>Universidad Nacional</w:t>
      </w:r>
      <w:r w:rsidR="003F6146">
        <w:rPr>
          <w:rFonts w:ascii="Arial" w:hAnsi="Arial" w:cs="Arial"/>
          <w:noProof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-386080</wp:posOffset>
                </wp:positionV>
                <wp:extent cx="1257300" cy="116586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5AD" w:rsidRPr="00701A40" w:rsidRDefault="00EC05AD" w:rsidP="002E307E">
                            <w:pP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  <w:lang w:val="es-PE" w:eastAsia="es-PE"/>
                              </w:rPr>
                              <w:drawing>
                                <wp:inline distT="0" distB="0" distL="0" distR="0">
                                  <wp:extent cx="1139825" cy="1068705"/>
                                  <wp:effectExtent l="19050" t="0" r="3175" b="0"/>
                                  <wp:docPr id="2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825" cy="1068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C05AD" w:rsidRDefault="00EC05AD" w:rsidP="002E30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pt;margin-top:-30.4pt;width:99pt;height:91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0n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" stroked="f">
                <v:textbox>
                  <w:txbxContent>
                    <w:p w:rsidR="00EC05AD" w:rsidRPr="00701A40" w:rsidRDefault="00EC05AD" w:rsidP="002E307E">
                      <w:pPr>
                        <w:rPr>
                          <w:rFonts w:ascii="Arial" w:hAnsi="Arial"/>
                          <w:noProof/>
                          <w:sz w:val="20"/>
                        </w:rPr>
                      </w:pPr>
                      <w:r>
                        <w:rPr>
                          <w:rFonts w:ascii="Arial" w:hAnsi="Arial"/>
                          <w:noProof/>
                          <w:sz w:val="20"/>
                          <w:lang w:val="es-PE" w:eastAsia="es-PE"/>
                        </w:rPr>
                        <w:drawing>
                          <wp:inline distT="0" distB="0" distL="0" distR="0">
                            <wp:extent cx="1139825" cy="1068705"/>
                            <wp:effectExtent l="19050" t="0" r="3175" b="0"/>
                            <wp:docPr id="2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825" cy="1068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C05AD" w:rsidRDefault="00EC05AD" w:rsidP="002E307E"/>
                  </w:txbxContent>
                </v:textbox>
              </v:shape>
            </w:pict>
          </mc:Fallback>
        </mc:AlternateContent>
      </w:r>
      <w:r w:rsidR="00A14818">
        <w:rPr>
          <w:rFonts w:ascii="Arial" w:hAnsi="Arial" w:cs="Arial"/>
          <w:sz w:val="28"/>
          <w:szCs w:val="28"/>
        </w:rPr>
        <w:t xml:space="preserve"> </w:t>
      </w:r>
      <w:r w:rsidR="002E307E" w:rsidRPr="00A14818">
        <w:rPr>
          <w:rFonts w:ascii="Arial" w:hAnsi="Arial" w:cs="Arial"/>
          <w:b/>
          <w:sz w:val="28"/>
          <w:szCs w:val="28"/>
        </w:rPr>
        <w:t>José Faustino Sánchez</w:t>
      </w:r>
      <w:r w:rsidR="002E307E" w:rsidRPr="00A14818">
        <w:rPr>
          <w:rFonts w:ascii="Arial" w:hAnsi="Arial" w:cs="Arial"/>
          <w:sz w:val="28"/>
          <w:szCs w:val="28"/>
        </w:rPr>
        <w:t xml:space="preserve"> </w:t>
      </w:r>
      <w:r w:rsidR="00A14818">
        <w:rPr>
          <w:rFonts w:ascii="Arial" w:hAnsi="Arial" w:cs="Arial"/>
          <w:sz w:val="28"/>
          <w:szCs w:val="28"/>
        </w:rPr>
        <w:t xml:space="preserve">   </w:t>
      </w:r>
    </w:p>
    <w:p w:rsidR="002E307E" w:rsidRPr="00A14818" w:rsidRDefault="002E307E" w:rsidP="00481051">
      <w:pPr>
        <w:jc w:val="center"/>
        <w:rPr>
          <w:rFonts w:ascii="Arial" w:hAnsi="Arial" w:cs="Arial"/>
          <w:sz w:val="28"/>
          <w:szCs w:val="28"/>
        </w:rPr>
      </w:pPr>
      <w:r w:rsidRPr="00A14818">
        <w:rPr>
          <w:rFonts w:ascii="Arial" w:hAnsi="Arial" w:cs="Arial"/>
          <w:sz w:val="28"/>
          <w:szCs w:val="28"/>
        </w:rPr>
        <w:t>C</w:t>
      </w:r>
      <w:r w:rsidRPr="00A14818">
        <w:rPr>
          <w:rFonts w:ascii="Arial" w:hAnsi="Arial" w:cs="Arial"/>
          <w:b/>
          <w:sz w:val="28"/>
          <w:szCs w:val="28"/>
        </w:rPr>
        <w:t>arrión</w:t>
      </w:r>
    </w:p>
    <w:p w:rsidR="002E307E" w:rsidRPr="00A14818" w:rsidRDefault="002E307E" w:rsidP="00A14818">
      <w:pPr>
        <w:pStyle w:val="Subttulo"/>
        <w:spacing w:line="276" w:lineRule="auto"/>
        <w:ind w:left="708" w:hanging="708"/>
        <w:jc w:val="center"/>
        <w:rPr>
          <w:rFonts w:ascii="Arial" w:hAnsi="Arial" w:cs="Arial"/>
          <w:sz w:val="28"/>
          <w:szCs w:val="28"/>
          <w:u w:val="single"/>
        </w:rPr>
      </w:pPr>
      <w:r w:rsidRPr="00A14818">
        <w:rPr>
          <w:rFonts w:ascii="Arial" w:hAnsi="Arial" w:cs="Arial"/>
          <w:sz w:val="28"/>
          <w:szCs w:val="28"/>
          <w:u w:val="single"/>
        </w:rPr>
        <w:t>FACULTAD DE EDUCACIÓN</w:t>
      </w:r>
    </w:p>
    <w:p w:rsidR="002E307E" w:rsidRPr="00A14818" w:rsidRDefault="002E307E" w:rsidP="002E307E">
      <w:pPr>
        <w:pStyle w:val="Subttulo"/>
        <w:spacing w:line="276" w:lineRule="auto"/>
        <w:ind w:left="708" w:hanging="708"/>
        <w:jc w:val="both"/>
        <w:rPr>
          <w:rFonts w:ascii="Arial" w:hAnsi="Arial" w:cs="Arial"/>
          <w:sz w:val="28"/>
          <w:szCs w:val="28"/>
          <w:u w:val="single"/>
        </w:rPr>
      </w:pPr>
    </w:p>
    <w:p w:rsidR="002E307E" w:rsidRPr="0002779B" w:rsidRDefault="003F6146" w:rsidP="002E307E">
      <w:pPr>
        <w:pStyle w:val="Ttulo4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84455</wp:posOffset>
                </wp:positionV>
                <wp:extent cx="3743325" cy="306705"/>
                <wp:effectExtent l="9525" t="92710" r="857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C05AD" w:rsidRPr="00423A27" w:rsidRDefault="00EC05AD" w:rsidP="002E307E">
                            <w:pPr>
                              <w:pStyle w:val="Ttulo5"/>
                              <w:spacing w:before="40"/>
                              <w:rPr>
                                <w:rFonts w:ascii="Arial Rounded MT Bold" w:hAnsi="Arial Rounded MT Bold"/>
                                <w:b/>
                                <w:u w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>Silabo</w:t>
                            </w:r>
                            <w:r w:rsidRPr="009D1476"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>de</w:t>
                            </w:r>
                            <w:r w:rsidRPr="009D1476"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  <w:u w:val="none"/>
                              </w:rPr>
                              <w:t>Métodos de Aprendizaje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9.25pt;margin-top:6.65pt;width:294.7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" strokeweight="1.5pt">
                <v:shadow on="t" offset="6pt,-6pt"/>
                <v:textbox>
                  <w:txbxContent>
                    <w:p w:rsidR="00EC05AD" w:rsidRPr="00423A27" w:rsidRDefault="00EC05AD" w:rsidP="002E307E">
                      <w:pPr>
                        <w:pStyle w:val="Ttulo5"/>
                        <w:spacing w:before="40"/>
                        <w:rPr>
                          <w:rFonts w:ascii="Arial Rounded MT Bold" w:hAnsi="Arial Rounded MT Bold"/>
                          <w:b/>
                          <w:u w:val="non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>Silabo</w:t>
                      </w:r>
                      <w:r w:rsidRPr="009D1476"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>de</w:t>
                      </w:r>
                      <w:r w:rsidRPr="009D1476"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b/>
                          <w:sz w:val="24"/>
                          <w:u w:val="none"/>
                        </w:rPr>
                        <w:t>Métodos de Aprendizaje</w:t>
                      </w:r>
                    </w:p>
                  </w:txbxContent>
                </v:textbox>
              </v:shape>
            </w:pict>
          </mc:Fallback>
        </mc:AlternateContent>
      </w:r>
    </w:p>
    <w:p w:rsidR="002E307E" w:rsidRPr="0002779B" w:rsidRDefault="002E307E" w:rsidP="002E307E">
      <w:pPr>
        <w:pStyle w:val="Ttulo9"/>
        <w:tabs>
          <w:tab w:val="num" w:pos="342"/>
        </w:tabs>
        <w:spacing w:line="276" w:lineRule="auto"/>
        <w:ind w:left="720" w:hanging="606"/>
        <w:jc w:val="both"/>
        <w:rPr>
          <w:rFonts w:ascii="Arial Narrow" w:hAnsi="Arial Narrow" w:cs="Times New Roman"/>
          <w:b w:val="0"/>
          <w:sz w:val="24"/>
          <w:szCs w:val="24"/>
        </w:rPr>
      </w:pPr>
    </w:p>
    <w:p w:rsidR="002E307E" w:rsidRPr="0002779B" w:rsidRDefault="002E307E" w:rsidP="002E307E">
      <w:pPr>
        <w:jc w:val="both"/>
        <w:rPr>
          <w:rFonts w:ascii="Arial Narrow" w:hAnsi="Arial Narrow"/>
          <w:sz w:val="24"/>
          <w:szCs w:val="24"/>
        </w:rPr>
      </w:pPr>
    </w:p>
    <w:p w:rsidR="002E307E" w:rsidRPr="0002779B" w:rsidRDefault="002E307E" w:rsidP="002E307E">
      <w:pPr>
        <w:pStyle w:val="Ttulo9"/>
        <w:tabs>
          <w:tab w:val="num" w:pos="342"/>
        </w:tabs>
        <w:spacing w:line="276" w:lineRule="auto"/>
        <w:ind w:left="720" w:hanging="606"/>
        <w:jc w:val="both"/>
        <w:rPr>
          <w:rFonts w:ascii="Arial Narrow" w:hAnsi="Arial Narrow" w:cs="Times New Roman"/>
          <w:sz w:val="24"/>
          <w:szCs w:val="24"/>
        </w:rPr>
      </w:pPr>
      <w:r w:rsidRPr="0002779B">
        <w:rPr>
          <w:rFonts w:ascii="Arial Narrow" w:hAnsi="Arial Narrow" w:cs="Times New Roman"/>
          <w:sz w:val="24"/>
          <w:szCs w:val="24"/>
        </w:rPr>
        <w:t>I.</w:t>
      </w:r>
      <w:r w:rsidRPr="0002779B">
        <w:rPr>
          <w:rFonts w:ascii="Arial Narrow" w:hAnsi="Arial Narrow" w:cs="Times New Roman"/>
          <w:sz w:val="24"/>
          <w:szCs w:val="24"/>
        </w:rPr>
        <w:tab/>
        <w:t xml:space="preserve"> </w:t>
      </w:r>
      <w:r w:rsidRPr="0002779B">
        <w:rPr>
          <w:rFonts w:ascii="Arial Narrow" w:hAnsi="Arial Narrow" w:cs="Times New Roman"/>
          <w:sz w:val="24"/>
          <w:szCs w:val="24"/>
          <w:u w:val="single"/>
        </w:rPr>
        <w:t>INFORMACIÓN GENERAL</w:t>
      </w:r>
    </w:p>
    <w:p w:rsidR="002E307E" w:rsidRPr="0002779B" w:rsidRDefault="002E307E" w:rsidP="002E307E">
      <w:pPr>
        <w:jc w:val="both"/>
        <w:rPr>
          <w:rFonts w:ascii="Arial Narrow" w:hAnsi="Arial Narrow"/>
          <w:sz w:val="24"/>
          <w:szCs w:val="24"/>
        </w:rPr>
      </w:pPr>
    </w:p>
    <w:p w:rsidR="002E307E" w:rsidRPr="0002779B" w:rsidRDefault="002E307E" w:rsidP="002E307E">
      <w:pPr>
        <w:tabs>
          <w:tab w:val="left" w:pos="851"/>
        </w:tabs>
        <w:spacing w:line="240" w:lineRule="auto"/>
        <w:ind w:left="399"/>
        <w:jc w:val="both"/>
        <w:rPr>
          <w:rFonts w:ascii="Arial Narrow" w:hAnsi="Arial Narrow"/>
          <w:spacing w:val="-20"/>
          <w:w w:val="110"/>
          <w:sz w:val="24"/>
          <w:szCs w:val="24"/>
        </w:rPr>
      </w:pPr>
      <w:r w:rsidRPr="0002779B">
        <w:rPr>
          <w:rFonts w:ascii="Arial Narrow" w:hAnsi="Arial Narrow"/>
          <w:b/>
          <w:sz w:val="24"/>
          <w:szCs w:val="24"/>
        </w:rPr>
        <w:t>1.1. Departamento Académico</w:t>
      </w:r>
      <w:r w:rsidRPr="0002779B">
        <w:rPr>
          <w:rFonts w:ascii="Arial Narrow" w:hAnsi="Arial Narrow"/>
          <w:sz w:val="24"/>
          <w:szCs w:val="24"/>
        </w:rPr>
        <w:tab/>
        <w:t xml:space="preserve"> : </w:t>
      </w:r>
      <w:r w:rsidRPr="0002779B">
        <w:rPr>
          <w:rFonts w:ascii="Arial Narrow" w:hAnsi="Arial Narrow"/>
          <w:spacing w:val="-20"/>
          <w:w w:val="110"/>
          <w:sz w:val="24"/>
          <w:szCs w:val="24"/>
        </w:rPr>
        <w:t>Ciencias de la Educación y la Tecnología.</w:t>
      </w:r>
    </w:p>
    <w:p w:rsidR="002E307E" w:rsidRPr="0002779B" w:rsidRDefault="002E307E" w:rsidP="002E307E">
      <w:pPr>
        <w:tabs>
          <w:tab w:val="left" w:pos="851"/>
        </w:tabs>
        <w:spacing w:line="240" w:lineRule="auto"/>
        <w:ind w:left="399"/>
        <w:jc w:val="both"/>
        <w:rPr>
          <w:rFonts w:ascii="Arial Narrow" w:hAnsi="Arial Narrow"/>
          <w:sz w:val="24"/>
          <w:szCs w:val="24"/>
        </w:rPr>
      </w:pPr>
      <w:r w:rsidRPr="0002779B">
        <w:rPr>
          <w:rFonts w:ascii="Arial Narrow" w:hAnsi="Arial Narrow"/>
          <w:b/>
          <w:sz w:val="24"/>
          <w:szCs w:val="24"/>
        </w:rPr>
        <w:t>1</w:t>
      </w:r>
      <w:r w:rsidRPr="0002779B">
        <w:rPr>
          <w:rFonts w:ascii="Arial Narrow" w:hAnsi="Arial Narrow"/>
          <w:sz w:val="24"/>
          <w:szCs w:val="24"/>
        </w:rPr>
        <w:t>.</w:t>
      </w:r>
      <w:r w:rsidRPr="0002779B">
        <w:rPr>
          <w:rFonts w:ascii="Arial Narrow" w:hAnsi="Arial Narrow"/>
          <w:b/>
          <w:sz w:val="24"/>
          <w:szCs w:val="24"/>
        </w:rPr>
        <w:t>2.</w:t>
      </w:r>
      <w:r w:rsidRPr="0002779B">
        <w:rPr>
          <w:rFonts w:ascii="Arial Narrow" w:hAnsi="Arial Narrow"/>
          <w:sz w:val="24"/>
          <w:szCs w:val="24"/>
        </w:rPr>
        <w:t xml:space="preserve"> </w:t>
      </w:r>
      <w:r w:rsidRPr="0002779B">
        <w:rPr>
          <w:rFonts w:ascii="Arial Narrow" w:hAnsi="Arial Narrow"/>
          <w:sz w:val="24"/>
          <w:szCs w:val="24"/>
        </w:rPr>
        <w:tab/>
      </w:r>
      <w:r w:rsidRPr="0002779B">
        <w:rPr>
          <w:rFonts w:ascii="Arial Narrow" w:hAnsi="Arial Narrow"/>
          <w:b/>
          <w:sz w:val="24"/>
          <w:szCs w:val="24"/>
        </w:rPr>
        <w:t>Especialidad</w:t>
      </w:r>
      <w:r w:rsidRPr="0002779B">
        <w:rPr>
          <w:rFonts w:ascii="Arial Narrow" w:hAnsi="Arial Narrow"/>
          <w:b/>
          <w:sz w:val="24"/>
          <w:szCs w:val="24"/>
        </w:rPr>
        <w:tab/>
      </w:r>
      <w:r w:rsidRPr="0002779B">
        <w:rPr>
          <w:rFonts w:ascii="Arial Narrow" w:hAnsi="Arial Narrow"/>
          <w:b/>
          <w:sz w:val="24"/>
          <w:szCs w:val="24"/>
        </w:rPr>
        <w:tab/>
      </w:r>
      <w:r w:rsidR="00EC05AD">
        <w:rPr>
          <w:rFonts w:ascii="Arial Narrow" w:hAnsi="Arial Narrow"/>
          <w:sz w:val="24"/>
          <w:szCs w:val="24"/>
        </w:rPr>
        <w:tab/>
        <w:t xml:space="preserve">: Construcciones Metálicas </w:t>
      </w:r>
    </w:p>
    <w:p w:rsidR="002E307E" w:rsidRPr="0002779B" w:rsidRDefault="002E307E" w:rsidP="002E307E">
      <w:pPr>
        <w:tabs>
          <w:tab w:val="left" w:pos="851"/>
        </w:tabs>
        <w:spacing w:line="240" w:lineRule="auto"/>
        <w:ind w:left="228" w:firstLine="171"/>
        <w:jc w:val="both"/>
        <w:rPr>
          <w:rFonts w:ascii="Arial Narrow" w:hAnsi="Arial Narrow"/>
          <w:b/>
          <w:sz w:val="24"/>
          <w:szCs w:val="24"/>
          <w:lang w:val="es-PE"/>
        </w:rPr>
      </w:pPr>
      <w:r w:rsidRPr="0002779B">
        <w:rPr>
          <w:rFonts w:ascii="Arial Narrow" w:hAnsi="Arial Narrow"/>
          <w:b/>
          <w:sz w:val="24"/>
          <w:szCs w:val="24"/>
        </w:rPr>
        <w:t>1</w:t>
      </w:r>
      <w:r w:rsidRPr="0002779B">
        <w:rPr>
          <w:rFonts w:ascii="Arial Narrow" w:hAnsi="Arial Narrow"/>
          <w:sz w:val="24"/>
          <w:szCs w:val="24"/>
        </w:rPr>
        <w:t>.</w:t>
      </w:r>
      <w:r w:rsidRPr="0002779B">
        <w:rPr>
          <w:rFonts w:ascii="Arial Narrow" w:hAnsi="Arial Narrow"/>
          <w:b/>
          <w:sz w:val="24"/>
          <w:szCs w:val="24"/>
        </w:rPr>
        <w:t>3.</w:t>
      </w:r>
      <w:r w:rsidRPr="0002779B">
        <w:rPr>
          <w:rFonts w:ascii="Arial Narrow" w:hAnsi="Arial Narrow"/>
          <w:sz w:val="24"/>
          <w:szCs w:val="24"/>
        </w:rPr>
        <w:t xml:space="preserve"> </w:t>
      </w:r>
      <w:r w:rsidRPr="0002779B">
        <w:rPr>
          <w:rFonts w:ascii="Arial Narrow" w:hAnsi="Arial Narrow"/>
          <w:sz w:val="24"/>
          <w:szCs w:val="24"/>
        </w:rPr>
        <w:tab/>
      </w:r>
      <w:r w:rsidRPr="0002779B">
        <w:rPr>
          <w:rFonts w:ascii="Arial Narrow" w:hAnsi="Arial Narrow"/>
          <w:b/>
          <w:sz w:val="24"/>
          <w:szCs w:val="24"/>
          <w:lang w:val="es-PE"/>
        </w:rPr>
        <w:t>Profesora</w:t>
      </w:r>
      <w:r w:rsidRPr="0002779B">
        <w:rPr>
          <w:rFonts w:ascii="Arial Narrow" w:hAnsi="Arial Narrow"/>
          <w:sz w:val="24"/>
          <w:szCs w:val="24"/>
          <w:lang w:val="es-PE"/>
        </w:rPr>
        <w:tab/>
      </w:r>
      <w:r w:rsidRPr="0002779B">
        <w:rPr>
          <w:rFonts w:ascii="Arial Narrow" w:hAnsi="Arial Narrow"/>
          <w:sz w:val="24"/>
          <w:szCs w:val="24"/>
          <w:lang w:val="es-PE"/>
        </w:rPr>
        <w:tab/>
      </w:r>
      <w:r w:rsidRPr="0002779B">
        <w:rPr>
          <w:rFonts w:ascii="Arial Narrow" w:hAnsi="Arial Narrow"/>
          <w:sz w:val="24"/>
          <w:szCs w:val="24"/>
          <w:lang w:val="es-PE"/>
        </w:rPr>
        <w:tab/>
        <w:t>: Mg. Carina  Rita Vergara Evangelista</w:t>
      </w:r>
    </w:p>
    <w:p w:rsidR="002E307E" w:rsidRPr="0002779B" w:rsidRDefault="002E307E" w:rsidP="002E307E">
      <w:pPr>
        <w:tabs>
          <w:tab w:val="left" w:pos="741"/>
          <w:tab w:val="left" w:pos="851"/>
        </w:tabs>
        <w:spacing w:line="240" w:lineRule="auto"/>
        <w:ind w:left="399"/>
        <w:jc w:val="both"/>
        <w:rPr>
          <w:rFonts w:ascii="Arial Narrow" w:hAnsi="Arial Narrow"/>
          <w:sz w:val="24"/>
          <w:szCs w:val="24"/>
          <w:lang w:val="es-PE"/>
        </w:rPr>
      </w:pPr>
      <w:r w:rsidRPr="0002779B">
        <w:rPr>
          <w:rFonts w:ascii="Arial Narrow" w:hAnsi="Arial Narrow"/>
          <w:b/>
          <w:sz w:val="24"/>
          <w:szCs w:val="24"/>
          <w:lang w:val="es-PE"/>
        </w:rPr>
        <w:t>1.4.</w:t>
      </w:r>
      <w:r w:rsidRPr="0002779B">
        <w:rPr>
          <w:rFonts w:ascii="Arial Narrow" w:hAnsi="Arial Narrow"/>
          <w:b/>
          <w:sz w:val="24"/>
          <w:szCs w:val="24"/>
          <w:lang w:val="es-PE"/>
        </w:rPr>
        <w:tab/>
      </w:r>
      <w:r w:rsidRPr="0002779B">
        <w:rPr>
          <w:rFonts w:ascii="Arial Narrow" w:hAnsi="Arial Narrow"/>
          <w:b/>
          <w:sz w:val="24"/>
          <w:szCs w:val="24"/>
          <w:lang w:val="es-PE"/>
        </w:rPr>
        <w:tab/>
        <w:t>Asignatura</w:t>
      </w:r>
      <w:r w:rsidRPr="0002779B">
        <w:rPr>
          <w:rFonts w:ascii="Arial Narrow" w:hAnsi="Arial Narrow"/>
          <w:b/>
          <w:sz w:val="24"/>
          <w:szCs w:val="24"/>
          <w:lang w:val="pt-BR"/>
        </w:rPr>
        <w:tab/>
      </w:r>
      <w:r w:rsidRPr="0002779B">
        <w:rPr>
          <w:rFonts w:ascii="Arial Narrow" w:hAnsi="Arial Narrow"/>
          <w:b/>
          <w:sz w:val="24"/>
          <w:szCs w:val="24"/>
          <w:lang w:val="pt-BR"/>
        </w:rPr>
        <w:tab/>
      </w:r>
      <w:r w:rsidRPr="0002779B">
        <w:rPr>
          <w:rFonts w:ascii="Arial Narrow" w:hAnsi="Arial Narrow"/>
          <w:b/>
          <w:sz w:val="24"/>
          <w:szCs w:val="24"/>
          <w:lang w:val="pt-BR"/>
        </w:rPr>
        <w:tab/>
      </w:r>
      <w:r w:rsidRPr="0002779B">
        <w:rPr>
          <w:rFonts w:ascii="Arial Narrow" w:hAnsi="Arial Narrow"/>
          <w:sz w:val="24"/>
          <w:szCs w:val="24"/>
          <w:lang w:val="es-PE"/>
        </w:rPr>
        <w:t>:</w:t>
      </w:r>
      <w:r w:rsidRPr="0002779B">
        <w:rPr>
          <w:rFonts w:ascii="Arial Narrow" w:hAnsi="Arial Narrow"/>
          <w:b/>
          <w:sz w:val="24"/>
          <w:szCs w:val="24"/>
          <w:lang w:val="es-PE"/>
        </w:rPr>
        <w:t xml:space="preserve"> Métodos de Aprendizaje</w:t>
      </w:r>
    </w:p>
    <w:p w:rsidR="002E307E" w:rsidRPr="0002779B" w:rsidRDefault="002E307E" w:rsidP="002E307E">
      <w:pPr>
        <w:tabs>
          <w:tab w:val="left" w:pos="741"/>
          <w:tab w:val="left" w:pos="851"/>
        </w:tabs>
        <w:spacing w:line="240" w:lineRule="auto"/>
        <w:ind w:left="399"/>
        <w:jc w:val="both"/>
        <w:rPr>
          <w:rFonts w:ascii="Arial Narrow" w:hAnsi="Arial Narrow"/>
          <w:b/>
          <w:sz w:val="24"/>
          <w:szCs w:val="24"/>
          <w:lang w:val="pt-BR"/>
        </w:rPr>
      </w:pPr>
      <w:r w:rsidRPr="0002779B">
        <w:rPr>
          <w:rFonts w:ascii="Arial Narrow" w:hAnsi="Arial Narrow"/>
          <w:b/>
          <w:sz w:val="24"/>
          <w:szCs w:val="24"/>
          <w:lang w:val="es-PE"/>
        </w:rPr>
        <w:t>1.5   Pre requisit</w:t>
      </w:r>
      <w:r>
        <w:rPr>
          <w:rFonts w:ascii="Arial Narrow" w:hAnsi="Arial Narrow"/>
          <w:b/>
          <w:sz w:val="24"/>
          <w:szCs w:val="24"/>
          <w:lang w:val="es-PE"/>
        </w:rPr>
        <w:t xml:space="preserve">o                           </w:t>
      </w:r>
      <w:r w:rsidRPr="0002779B">
        <w:rPr>
          <w:rFonts w:ascii="Arial Narrow" w:hAnsi="Arial Narrow"/>
          <w:b/>
          <w:sz w:val="24"/>
          <w:szCs w:val="24"/>
          <w:lang w:val="es-PE"/>
        </w:rPr>
        <w:t>: Ninguno</w:t>
      </w:r>
    </w:p>
    <w:p w:rsidR="002E307E" w:rsidRPr="0002779B" w:rsidRDefault="002E307E" w:rsidP="002E307E">
      <w:pPr>
        <w:tabs>
          <w:tab w:val="left" w:pos="741"/>
          <w:tab w:val="left" w:pos="851"/>
        </w:tabs>
        <w:spacing w:line="240" w:lineRule="auto"/>
        <w:ind w:left="2880" w:hanging="2481"/>
        <w:jc w:val="both"/>
        <w:rPr>
          <w:rFonts w:ascii="Arial Narrow" w:hAnsi="Arial Narrow"/>
          <w:sz w:val="24"/>
          <w:szCs w:val="24"/>
          <w:lang w:val="pt-BR"/>
        </w:rPr>
      </w:pPr>
      <w:r w:rsidRPr="0002779B">
        <w:rPr>
          <w:rFonts w:ascii="Arial Narrow" w:hAnsi="Arial Narrow"/>
          <w:b/>
          <w:sz w:val="24"/>
          <w:szCs w:val="24"/>
        </w:rPr>
        <w:t>1.6.</w:t>
      </w:r>
      <w:r w:rsidRPr="0002779B">
        <w:rPr>
          <w:rFonts w:ascii="Arial Narrow" w:hAnsi="Arial Narrow"/>
          <w:b/>
          <w:sz w:val="24"/>
          <w:szCs w:val="24"/>
        </w:rPr>
        <w:tab/>
      </w:r>
      <w:r w:rsidRPr="0002779B">
        <w:rPr>
          <w:rFonts w:ascii="Arial Narrow" w:hAnsi="Arial Narrow"/>
          <w:b/>
          <w:sz w:val="24"/>
          <w:szCs w:val="24"/>
        </w:rPr>
        <w:tab/>
      </w:r>
      <w:r w:rsidRPr="0002779B">
        <w:rPr>
          <w:rFonts w:ascii="Arial Narrow" w:hAnsi="Arial Narrow"/>
          <w:b/>
          <w:sz w:val="24"/>
          <w:szCs w:val="24"/>
          <w:lang w:val="pt-BR"/>
        </w:rPr>
        <w:t>Código</w:t>
      </w:r>
      <w:r w:rsidRPr="0002779B">
        <w:rPr>
          <w:rFonts w:ascii="Arial Narrow" w:hAnsi="Arial Narrow"/>
          <w:b/>
          <w:sz w:val="24"/>
          <w:szCs w:val="24"/>
          <w:lang w:val="pt-BR"/>
        </w:rPr>
        <w:tab/>
      </w:r>
      <w:r w:rsidRPr="0002779B">
        <w:rPr>
          <w:rFonts w:ascii="Arial Narrow" w:hAnsi="Arial Narrow"/>
          <w:b/>
          <w:sz w:val="24"/>
          <w:szCs w:val="24"/>
          <w:lang w:val="pt-BR"/>
        </w:rPr>
        <w:tab/>
      </w:r>
      <w:r w:rsidRPr="0002779B">
        <w:rPr>
          <w:rFonts w:ascii="Arial Narrow" w:hAnsi="Arial Narrow"/>
          <w:sz w:val="24"/>
          <w:szCs w:val="24"/>
          <w:lang w:val="pt-BR"/>
        </w:rPr>
        <w:t>: 106</w:t>
      </w:r>
    </w:p>
    <w:p w:rsidR="002E307E" w:rsidRPr="0002779B" w:rsidRDefault="002E307E" w:rsidP="002E307E">
      <w:pPr>
        <w:tabs>
          <w:tab w:val="left" w:pos="741"/>
          <w:tab w:val="left" w:pos="851"/>
        </w:tabs>
        <w:spacing w:line="240" w:lineRule="auto"/>
        <w:ind w:left="399"/>
        <w:jc w:val="both"/>
        <w:rPr>
          <w:rFonts w:ascii="Arial Narrow" w:hAnsi="Arial Narrow"/>
          <w:sz w:val="24"/>
          <w:szCs w:val="24"/>
          <w:lang w:val="es-PE"/>
        </w:rPr>
      </w:pPr>
      <w:r w:rsidRPr="0002779B">
        <w:rPr>
          <w:rFonts w:ascii="Arial Narrow" w:hAnsi="Arial Narrow"/>
          <w:b/>
          <w:sz w:val="24"/>
          <w:szCs w:val="24"/>
          <w:lang w:val="pt-BR"/>
        </w:rPr>
        <w:t>1</w:t>
      </w:r>
      <w:r w:rsidRPr="0002779B">
        <w:rPr>
          <w:rFonts w:ascii="Arial Narrow" w:hAnsi="Arial Narrow"/>
          <w:sz w:val="24"/>
          <w:szCs w:val="24"/>
          <w:lang w:val="pt-BR"/>
        </w:rPr>
        <w:t>.</w:t>
      </w:r>
      <w:r w:rsidRPr="0002779B">
        <w:rPr>
          <w:rFonts w:ascii="Arial Narrow" w:hAnsi="Arial Narrow"/>
          <w:b/>
          <w:sz w:val="24"/>
          <w:szCs w:val="24"/>
          <w:lang w:val="pt-BR"/>
        </w:rPr>
        <w:t>7.</w:t>
      </w:r>
      <w:r w:rsidRPr="0002779B">
        <w:rPr>
          <w:rFonts w:ascii="Arial Narrow" w:hAnsi="Arial Narrow"/>
          <w:b/>
          <w:sz w:val="24"/>
          <w:szCs w:val="24"/>
          <w:lang w:val="pt-BR"/>
        </w:rPr>
        <w:tab/>
      </w:r>
      <w:r w:rsidRPr="0002779B">
        <w:rPr>
          <w:rFonts w:ascii="Arial Narrow" w:hAnsi="Arial Narrow"/>
          <w:b/>
          <w:sz w:val="24"/>
          <w:szCs w:val="24"/>
          <w:lang w:val="pt-BR"/>
        </w:rPr>
        <w:tab/>
        <w:t>Área Curricular</w:t>
      </w:r>
      <w:r w:rsidRPr="0002779B">
        <w:rPr>
          <w:rFonts w:ascii="Arial Narrow" w:hAnsi="Arial Narrow"/>
          <w:b/>
          <w:sz w:val="24"/>
          <w:szCs w:val="24"/>
          <w:lang w:val="pt-BR"/>
        </w:rPr>
        <w:tab/>
      </w:r>
      <w:r w:rsidRPr="0002779B">
        <w:rPr>
          <w:rFonts w:ascii="Arial Narrow" w:hAnsi="Arial Narrow"/>
          <w:b/>
          <w:sz w:val="24"/>
          <w:szCs w:val="24"/>
          <w:lang w:val="pt-BR"/>
        </w:rPr>
        <w:tab/>
      </w:r>
      <w:r w:rsidRPr="0002779B">
        <w:rPr>
          <w:rFonts w:ascii="Arial Narrow" w:hAnsi="Arial Narrow"/>
          <w:sz w:val="24"/>
          <w:szCs w:val="24"/>
          <w:lang w:val="pt-BR"/>
        </w:rPr>
        <w:t xml:space="preserve">: </w:t>
      </w:r>
      <w:r w:rsidR="00D13366">
        <w:rPr>
          <w:rFonts w:ascii="Arial Narrow" w:hAnsi="Arial Narrow"/>
          <w:sz w:val="24"/>
          <w:szCs w:val="24"/>
          <w:lang w:val="pt-BR"/>
        </w:rPr>
        <w:t>Formación General</w:t>
      </w:r>
      <w:r w:rsidRPr="0002779B">
        <w:rPr>
          <w:rFonts w:ascii="Arial Narrow" w:hAnsi="Arial Narrow"/>
          <w:sz w:val="24"/>
          <w:szCs w:val="24"/>
          <w:lang w:val="pt-BR"/>
        </w:rPr>
        <w:t>.</w:t>
      </w:r>
    </w:p>
    <w:p w:rsidR="002E307E" w:rsidRPr="0002779B" w:rsidRDefault="002E307E" w:rsidP="002E307E">
      <w:pPr>
        <w:tabs>
          <w:tab w:val="left" w:pos="741"/>
          <w:tab w:val="left" w:pos="851"/>
        </w:tabs>
        <w:spacing w:line="240" w:lineRule="auto"/>
        <w:ind w:left="2880" w:hanging="2481"/>
        <w:jc w:val="both"/>
        <w:rPr>
          <w:rFonts w:ascii="Arial Narrow" w:hAnsi="Arial Narrow"/>
          <w:sz w:val="24"/>
          <w:szCs w:val="24"/>
          <w:lang w:val="pt-BR"/>
        </w:rPr>
      </w:pPr>
      <w:r w:rsidRPr="0002779B">
        <w:rPr>
          <w:rFonts w:ascii="Arial Narrow" w:hAnsi="Arial Narrow"/>
          <w:b/>
          <w:sz w:val="24"/>
          <w:szCs w:val="24"/>
          <w:lang w:val="pt-BR"/>
        </w:rPr>
        <w:t xml:space="preserve">1.8. </w:t>
      </w:r>
      <w:r w:rsidRPr="0002779B">
        <w:rPr>
          <w:rFonts w:ascii="Arial Narrow" w:hAnsi="Arial Narrow"/>
          <w:b/>
          <w:sz w:val="24"/>
          <w:szCs w:val="24"/>
          <w:lang w:val="pt-BR"/>
        </w:rPr>
        <w:tab/>
        <w:t>Horas</w:t>
      </w:r>
      <w:r w:rsidRPr="0002779B">
        <w:rPr>
          <w:rFonts w:ascii="Arial Narrow" w:hAnsi="Arial Narrow"/>
          <w:b/>
          <w:sz w:val="24"/>
          <w:szCs w:val="24"/>
          <w:lang w:val="pt-BR"/>
        </w:rPr>
        <w:tab/>
      </w:r>
      <w:r w:rsidRPr="0002779B">
        <w:rPr>
          <w:rFonts w:ascii="Arial Narrow" w:hAnsi="Arial Narrow"/>
          <w:b/>
          <w:sz w:val="24"/>
          <w:szCs w:val="24"/>
          <w:lang w:val="pt-BR"/>
        </w:rPr>
        <w:tab/>
        <w:t xml:space="preserve">: </w:t>
      </w:r>
      <w:r w:rsidRPr="0002779B">
        <w:rPr>
          <w:rFonts w:ascii="Arial Narrow" w:hAnsi="Arial Narrow"/>
          <w:sz w:val="24"/>
          <w:szCs w:val="24"/>
          <w:lang w:val="pt-BR"/>
        </w:rPr>
        <w:t xml:space="preserve">03 Horas: 2HT y 2HP </w:t>
      </w:r>
    </w:p>
    <w:p w:rsidR="002E307E" w:rsidRPr="0002779B" w:rsidRDefault="002E307E" w:rsidP="002E307E">
      <w:pPr>
        <w:tabs>
          <w:tab w:val="left" w:pos="741"/>
          <w:tab w:val="left" w:pos="851"/>
        </w:tabs>
        <w:spacing w:line="240" w:lineRule="auto"/>
        <w:ind w:left="399"/>
        <w:jc w:val="both"/>
        <w:rPr>
          <w:rFonts w:ascii="Arial Narrow" w:hAnsi="Arial Narrow"/>
          <w:sz w:val="24"/>
          <w:szCs w:val="24"/>
        </w:rPr>
      </w:pPr>
      <w:r w:rsidRPr="0002779B">
        <w:rPr>
          <w:rFonts w:ascii="Arial Narrow" w:hAnsi="Arial Narrow"/>
          <w:b/>
          <w:sz w:val="24"/>
          <w:szCs w:val="24"/>
        </w:rPr>
        <w:t>1.9</w:t>
      </w:r>
      <w:r w:rsidRPr="0002779B">
        <w:rPr>
          <w:rFonts w:ascii="Arial Narrow" w:hAnsi="Arial Narrow"/>
          <w:sz w:val="24"/>
          <w:szCs w:val="24"/>
        </w:rPr>
        <w:tab/>
      </w:r>
      <w:r w:rsidRPr="0002779B">
        <w:rPr>
          <w:rFonts w:ascii="Arial Narrow" w:hAnsi="Arial Narrow"/>
          <w:b/>
          <w:sz w:val="24"/>
          <w:szCs w:val="24"/>
        </w:rPr>
        <w:t>Créditos</w:t>
      </w:r>
      <w:r w:rsidRPr="0002779B">
        <w:rPr>
          <w:rFonts w:ascii="Arial Narrow" w:hAnsi="Arial Narrow"/>
          <w:b/>
          <w:sz w:val="24"/>
          <w:szCs w:val="24"/>
        </w:rPr>
        <w:tab/>
      </w:r>
      <w:r w:rsidRPr="0002779B">
        <w:rPr>
          <w:rFonts w:ascii="Arial Narrow" w:hAnsi="Arial Narrow"/>
          <w:b/>
          <w:sz w:val="24"/>
          <w:szCs w:val="24"/>
        </w:rPr>
        <w:tab/>
      </w:r>
      <w:r w:rsidRPr="0002779B">
        <w:rPr>
          <w:rFonts w:ascii="Arial Narrow" w:hAnsi="Arial Narrow"/>
          <w:b/>
          <w:sz w:val="24"/>
          <w:szCs w:val="24"/>
        </w:rPr>
        <w:tab/>
      </w:r>
      <w:r w:rsidRPr="0002779B">
        <w:rPr>
          <w:rFonts w:ascii="Arial Narrow" w:hAnsi="Arial Narrow"/>
          <w:sz w:val="24"/>
          <w:szCs w:val="24"/>
        </w:rPr>
        <w:t>: 02</w:t>
      </w:r>
    </w:p>
    <w:p w:rsidR="002E307E" w:rsidRPr="0002779B" w:rsidRDefault="002E307E" w:rsidP="002E307E">
      <w:pPr>
        <w:tabs>
          <w:tab w:val="left" w:pos="741"/>
        </w:tabs>
        <w:spacing w:line="240" w:lineRule="auto"/>
        <w:ind w:left="399"/>
        <w:jc w:val="both"/>
        <w:rPr>
          <w:rFonts w:ascii="Arial Narrow" w:hAnsi="Arial Narrow"/>
          <w:sz w:val="24"/>
          <w:szCs w:val="24"/>
          <w:lang w:val="pt-BR"/>
        </w:rPr>
      </w:pPr>
      <w:r w:rsidRPr="0002779B">
        <w:rPr>
          <w:rFonts w:ascii="Arial Narrow" w:hAnsi="Arial Narrow"/>
          <w:b/>
          <w:sz w:val="24"/>
          <w:szCs w:val="24"/>
        </w:rPr>
        <w:t xml:space="preserve">1.10. Ciclo – </w:t>
      </w:r>
      <w:r w:rsidRPr="0002779B">
        <w:rPr>
          <w:rFonts w:ascii="Arial Narrow" w:hAnsi="Arial Narrow"/>
          <w:b/>
          <w:sz w:val="24"/>
          <w:szCs w:val="24"/>
          <w:lang w:val="pt-BR"/>
        </w:rPr>
        <w:t>Semestre</w:t>
      </w:r>
      <w:r w:rsidRPr="0002779B">
        <w:rPr>
          <w:rFonts w:ascii="Arial Narrow" w:hAnsi="Arial Narrow"/>
          <w:b/>
          <w:sz w:val="24"/>
          <w:szCs w:val="24"/>
          <w:lang w:val="pt-BR"/>
        </w:rPr>
        <w:tab/>
      </w:r>
      <w:r w:rsidR="002934E3">
        <w:rPr>
          <w:rFonts w:ascii="Arial Narrow" w:hAnsi="Arial Narrow"/>
          <w:sz w:val="24"/>
          <w:szCs w:val="24"/>
          <w:lang w:val="pt-BR"/>
        </w:rPr>
        <w:tab/>
        <w:t>: I  Ciclo - 2016</w:t>
      </w:r>
      <w:r w:rsidRPr="0002779B">
        <w:rPr>
          <w:rFonts w:ascii="Arial Narrow" w:hAnsi="Arial Narrow"/>
          <w:sz w:val="24"/>
          <w:szCs w:val="24"/>
          <w:lang w:val="pt-BR"/>
        </w:rPr>
        <w:t xml:space="preserve"> – II</w:t>
      </w:r>
    </w:p>
    <w:p w:rsidR="002E307E" w:rsidRPr="0002779B" w:rsidRDefault="002E307E" w:rsidP="002E307E">
      <w:pPr>
        <w:spacing w:line="240" w:lineRule="auto"/>
        <w:ind w:left="228" w:firstLine="171"/>
        <w:jc w:val="both"/>
        <w:rPr>
          <w:rFonts w:ascii="Arial Narrow" w:hAnsi="Arial Narrow"/>
          <w:sz w:val="24"/>
          <w:szCs w:val="24"/>
          <w:lang w:val="pt-BR"/>
        </w:rPr>
      </w:pPr>
      <w:r w:rsidRPr="0002779B">
        <w:rPr>
          <w:rFonts w:ascii="Arial Narrow" w:hAnsi="Arial Narrow"/>
          <w:b/>
          <w:sz w:val="24"/>
          <w:szCs w:val="24"/>
          <w:lang w:val="pt-BR"/>
        </w:rPr>
        <w:t>1.11</w:t>
      </w:r>
      <w:r w:rsidRPr="0002779B">
        <w:rPr>
          <w:rFonts w:ascii="Arial Narrow" w:hAnsi="Arial Narrow"/>
          <w:b/>
          <w:sz w:val="24"/>
          <w:szCs w:val="24"/>
          <w:lang w:val="es-PE"/>
        </w:rPr>
        <w:t>. Correo electrónico</w:t>
      </w:r>
      <w:r w:rsidRPr="0002779B">
        <w:rPr>
          <w:rFonts w:ascii="Arial Narrow" w:hAnsi="Arial Narrow"/>
          <w:b/>
          <w:sz w:val="24"/>
          <w:szCs w:val="24"/>
          <w:lang w:val="pt-BR"/>
        </w:rPr>
        <w:tab/>
      </w:r>
      <w:r w:rsidRPr="0002779B">
        <w:rPr>
          <w:rFonts w:ascii="Arial Narrow" w:hAnsi="Arial Narrow"/>
          <w:b/>
          <w:sz w:val="24"/>
          <w:szCs w:val="24"/>
          <w:lang w:val="pt-BR"/>
        </w:rPr>
        <w:tab/>
        <w:t>: cari_ver6evan</w:t>
      </w:r>
      <w:r w:rsidRPr="0002779B">
        <w:rPr>
          <w:rFonts w:ascii="Arial Narrow" w:hAnsi="Arial Narrow"/>
          <w:sz w:val="24"/>
          <w:szCs w:val="24"/>
          <w:lang w:val="pt-BR"/>
        </w:rPr>
        <w:t>@hotmail.com</w:t>
      </w:r>
    </w:p>
    <w:p w:rsidR="002E307E" w:rsidRPr="00A14818" w:rsidRDefault="002E307E" w:rsidP="00A14818">
      <w:pPr>
        <w:spacing w:line="240" w:lineRule="auto"/>
        <w:ind w:left="228" w:firstLine="171"/>
        <w:jc w:val="both"/>
        <w:rPr>
          <w:rFonts w:ascii="Arial Narrow" w:hAnsi="Arial Narrow"/>
          <w:sz w:val="24"/>
          <w:szCs w:val="24"/>
        </w:rPr>
      </w:pPr>
      <w:r w:rsidRPr="0002779B">
        <w:rPr>
          <w:rFonts w:ascii="Arial Narrow" w:hAnsi="Arial Narrow"/>
          <w:b/>
          <w:sz w:val="24"/>
          <w:szCs w:val="24"/>
        </w:rPr>
        <w:t>1.12. Teléfono</w:t>
      </w:r>
      <w:r w:rsidRPr="0002779B">
        <w:rPr>
          <w:rFonts w:ascii="Arial Narrow" w:hAnsi="Arial Narrow"/>
          <w:b/>
          <w:sz w:val="24"/>
          <w:szCs w:val="24"/>
        </w:rPr>
        <w:tab/>
      </w:r>
      <w:r w:rsidRPr="0002779B">
        <w:rPr>
          <w:rFonts w:ascii="Arial Narrow" w:hAnsi="Arial Narrow"/>
          <w:b/>
          <w:sz w:val="24"/>
          <w:szCs w:val="24"/>
        </w:rPr>
        <w:tab/>
      </w:r>
      <w:r w:rsidRPr="0002779B">
        <w:rPr>
          <w:rFonts w:ascii="Arial Narrow" w:hAnsi="Arial Narrow"/>
          <w:b/>
          <w:sz w:val="24"/>
          <w:szCs w:val="24"/>
        </w:rPr>
        <w:tab/>
        <w:t>:</w:t>
      </w:r>
      <w:r w:rsidRPr="0002779B">
        <w:rPr>
          <w:rFonts w:ascii="Arial Narrow" w:hAnsi="Arial Narrow"/>
          <w:sz w:val="24"/>
          <w:szCs w:val="24"/>
        </w:rPr>
        <w:t xml:space="preserve"> 998459086/991017019</w:t>
      </w:r>
    </w:p>
    <w:p w:rsidR="002E307E" w:rsidRPr="001B2BCE" w:rsidRDefault="003F6146" w:rsidP="002E307E">
      <w:pPr>
        <w:pStyle w:val="Ttulo1"/>
        <w:tabs>
          <w:tab w:val="num" w:pos="342"/>
        </w:tabs>
        <w:spacing w:line="276" w:lineRule="auto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i/>
          <w:noProof/>
          <w:sz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152400</wp:posOffset>
                </wp:positionV>
                <wp:extent cx="473710" cy="0"/>
                <wp:effectExtent l="6350" t="13335" r="5715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D0BD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2pt" to="56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LZA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"/>
            </w:pict>
          </mc:Fallback>
        </mc:AlternateContent>
      </w:r>
      <w:r w:rsidR="002E307E" w:rsidRPr="0002779B">
        <w:rPr>
          <w:rFonts w:ascii="Arial Narrow" w:hAnsi="Arial Narrow"/>
          <w:b/>
          <w:sz w:val="24"/>
        </w:rPr>
        <w:t xml:space="preserve">II. </w:t>
      </w:r>
      <w:r w:rsidR="002E307E" w:rsidRPr="0002779B">
        <w:rPr>
          <w:rFonts w:ascii="Arial Narrow" w:hAnsi="Arial Narrow"/>
          <w:b/>
          <w:sz w:val="24"/>
        </w:rPr>
        <w:tab/>
      </w:r>
      <w:r w:rsidR="002E307E" w:rsidRPr="001B2BCE">
        <w:rPr>
          <w:rFonts w:ascii="Arial Narrow" w:hAnsi="Arial Narrow"/>
          <w:b/>
          <w:sz w:val="24"/>
        </w:rPr>
        <w:t>SUMILLA</w:t>
      </w:r>
    </w:p>
    <w:p w:rsidR="002E307E" w:rsidRDefault="002E307E" w:rsidP="002E307E">
      <w:pPr>
        <w:tabs>
          <w:tab w:val="num" w:pos="456"/>
        </w:tabs>
        <w:ind w:left="426" w:right="123" w:hanging="426"/>
        <w:jc w:val="both"/>
        <w:rPr>
          <w:rFonts w:ascii="Arial Narrow" w:hAnsi="Arial Narrow"/>
          <w:lang w:val="es-PE"/>
        </w:rPr>
      </w:pPr>
      <w:r>
        <w:rPr>
          <w:rFonts w:ascii="Arial Narrow" w:hAnsi="Arial Narrow"/>
          <w:lang w:val="es-PE"/>
        </w:rPr>
        <w:t xml:space="preserve">        </w:t>
      </w:r>
      <w:r w:rsidRPr="001B2BCE">
        <w:rPr>
          <w:rFonts w:ascii="Arial Narrow" w:hAnsi="Arial Narrow"/>
          <w:lang w:val="es-PE"/>
        </w:rPr>
        <w:t xml:space="preserve">La asignatura orienta a desarrollar en el estudiante habilidades superiores del pensamiento para el razonamiento </w:t>
      </w:r>
      <w:r>
        <w:rPr>
          <w:rFonts w:ascii="Arial Narrow" w:hAnsi="Arial Narrow"/>
          <w:lang w:val="es-PE"/>
        </w:rPr>
        <w:t xml:space="preserve">lógico y creativo, solución de </w:t>
      </w:r>
      <w:r w:rsidRPr="001B2BCE">
        <w:rPr>
          <w:rFonts w:ascii="Arial Narrow" w:hAnsi="Arial Narrow"/>
          <w:lang w:val="es-PE"/>
        </w:rPr>
        <w:t>problemas y toma de decisiones vinculados a la capacidad simbólica del hombre, estrategias para pensar, inteligenci</w:t>
      </w:r>
      <w:r>
        <w:rPr>
          <w:rFonts w:ascii="Arial Narrow" w:hAnsi="Arial Narrow"/>
          <w:lang w:val="es-PE"/>
        </w:rPr>
        <w:t xml:space="preserve">a, aprendizaje y metacognición </w:t>
      </w:r>
      <w:r w:rsidRPr="001B2BCE">
        <w:rPr>
          <w:rFonts w:ascii="Arial Narrow" w:hAnsi="Arial Narrow"/>
          <w:lang w:val="es-PE"/>
        </w:rPr>
        <w:t xml:space="preserve">y la generación de conocimientos, en la perspectiva de aprender a aprender. </w:t>
      </w:r>
    </w:p>
    <w:p w:rsidR="002E307E" w:rsidRPr="001B2BCE" w:rsidRDefault="002E307E" w:rsidP="002E307E">
      <w:pPr>
        <w:tabs>
          <w:tab w:val="num" w:pos="456"/>
        </w:tabs>
        <w:ind w:left="426" w:right="123" w:hanging="426"/>
        <w:jc w:val="both"/>
        <w:rPr>
          <w:rFonts w:ascii="Arial Narrow" w:hAnsi="Arial Narrow"/>
          <w:lang w:val="es-PE"/>
        </w:rPr>
      </w:pPr>
      <w:r>
        <w:rPr>
          <w:rFonts w:ascii="Arial Narrow" w:hAnsi="Arial Narrow"/>
          <w:sz w:val="24"/>
          <w:szCs w:val="24"/>
          <w:lang w:val="es-PE"/>
        </w:rPr>
        <w:t xml:space="preserve">       </w:t>
      </w:r>
      <w:r w:rsidRPr="0002779B">
        <w:rPr>
          <w:rFonts w:ascii="Arial Narrow" w:hAnsi="Arial Narrow"/>
          <w:sz w:val="24"/>
          <w:szCs w:val="24"/>
          <w:lang w:val="es-PE"/>
        </w:rPr>
        <w:t>E</w:t>
      </w:r>
      <w:r w:rsidRPr="0002779B">
        <w:rPr>
          <w:rFonts w:ascii="Arial Narrow" w:hAnsi="Arial Narrow"/>
          <w:sz w:val="24"/>
          <w:szCs w:val="24"/>
        </w:rPr>
        <w:t>l curso de Métodos y Aprendizaje tiene por finalidad la adquisición y formación de hábitos apropiados para un estudio eficaz. Asimismo, busca que los alumnos vayan adquiriendo conocimientos, habilidades, destrezas y actitudes para el cultivo del estudio en óptimas condiciones.</w:t>
      </w:r>
    </w:p>
    <w:p w:rsidR="002E307E" w:rsidRPr="00A55FEB" w:rsidRDefault="002E307E" w:rsidP="00A55FEB">
      <w:pPr>
        <w:tabs>
          <w:tab w:val="num" w:pos="456"/>
        </w:tabs>
        <w:ind w:left="426" w:right="123" w:hanging="426"/>
        <w:jc w:val="both"/>
        <w:rPr>
          <w:rFonts w:ascii="Arial Narrow" w:hAnsi="Arial Narrow"/>
          <w:lang w:val="es-PE"/>
        </w:rPr>
      </w:pPr>
      <w:r>
        <w:rPr>
          <w:rFonts w:ascii="Arial Narrow" w:hAnsi="Arial Narrow"/>
          <w:lang w:val="es-PE"/>
        </w:rPr>
        <w:t xml:space="preserve">        </w:t>
      </w:r>
      <w:r w:rsidRPr="001B2BCE">
        <w:rPr>
          <w:rFonts w:ascii="Arial Narrow" w:hAnsi="Arial Narrow"/>
          <w:lang w:val="es-PE"/>
        </w:rPr>
        <w:t>Comprende cuatro unidades de aprendizaje: I. Técnicas de estudio para la comprensión. II. Técnicas de regist</w:t>
      </w:r>
      <w:r>
        <w:rPr>
          <w:rFonts w:ascii="Arial Narrow" w:hAnsi="Arial Narrow"/>
          <w:lang w:val="es-PE"/>
        </w:rPr>
        <w:t xml:space="preserve">ro de fuentes de información y </w:t>
      </w:r>
      <w:r w:rsidRPr="001B2BCE">
        <w:rPr>
          <w:rFonts w:ascii="Arial Narrow" w:hAnsi="Arial Narrow"/>
          <w:lang w:val="es-PE"/>
        </w:rPr>
        <w:t xml:space="preserve">redacción científica. III. Procesos cognitivos y afectivos del aprendizaje. IV. Estrategias para desarrollar el pensamiento. </w:t>
      </w:r>
    </w:p>
    <w:p w:rsidR="002E307E" w:rsidRDefault="002E307E" w:rsidP="002E307E">
      <w:pPr>
        <w:jc w:val="both"/>
      </w:pPr>
      <w:r>
        <w:lastRenderedPageBreak/>
        <w:t xml:space="preserve">III.- </w:t>
      </w:r>
      <w:r w:rsidRPr="002E307E">
        <w:rPr>
          <w:b/>
        </w:rPr>
        <w:t>CAPACIDADES (Logros de aprendizaje</w:t>
      </w:r>
      <w:r>
        <w:t>)</w:t>
      </w:r>
    </w:p>
    <w:p w:rsidR="002E307E" w:rsidRDefault="002E307E" w:rsidP="002E307E">
      <w:pPr>
        <w:pStyle w:val="Prrafodelista"/>
        <w:numPr>
          <w:ilvl w:val="0"/>
          <w:numId w:val="1"/>
        </w:numPr>
        <w:jc w:val="both"/>
      </w:pPr>
      <w:r w:rsidRPr="002E307E">
        <w:rPr>
          <w:rFonts w:ascii="Calibri" w:hAnsi="Calibri" w:cs="Calibri"/>
        </w:rPr>
        <w:t>Conoce los métodos y técnicas de estudio básicos, para aplicarlos con criterio y racionalidad a los diversos cursos de la carrera profesional, demostrando capacid</w:t>
      </w:r>
      <w:r>
        <w:t>ad de adaptación y permanente actitud para el aprendizaje a lo largo de la vida.</w:t>
      </w:r>
    </w:p>
    <w:p w:rsidR="002E307E" w:rsidRDefault="002E307E" w:rsidP="002E307E">
      <w:pPr>
        <w:pStyle w:val="Prrafodelista"/>
        <w:jc w:val="both"/>
      </w:pPr>
    </w:p>
    <w:p w:rsidR="002E307E" w:rsidRPr="002E307E" w:rsidRDefault="002E307E" w:rsidP="002E307E">
      <w:pPr>
        <w:pStyle w:val="Prrafodelista"/>
        <w:numPr>
          <w:ilvl w:val="0"/>
          <w:numId w:val="1"/>
        </w:numPr>
        <w:jc w:val="both"/>
      </w:pPr>
      <w:r w:rsidRPr="002E307E">
        <w:rPr>
          <w:rFonts w:ascii="Calibri" w:hAnsi="Calibri" w:cs="Calibri"/>
        </w:rPr>
        <w:t>Organiza su tiempo y planifica su estudio para un aprendizaje efectivo.</w:t>
      </w:r>
    </w:p>
    <w:p w:rsidR="002E307E" w:rsidRDefault="002E307E" w:rsidP="002E307E">
      <w:pPr>
        <w:pStyle w:val="Prrafodelista"/>
        <w:jc w:val="both"/>
      </w:pPr>
    </w:p>
    <w:p w:rsidR="002E307E" w:rsidRDefault="002E307E" w:rsidP="002E307E">
      <w:pPr>
        <w:pStyle w:val="Prrafodelista"/>
        <w:numPr>
          <w:ilvl w:val="0"/>
          <w:numId w:val="1"/>
        </w:numPr>
        <w:jc w:val="both"/>
      </w:pPr>
      <w:r w:rsidRPr="002E307E">
        <w:rPr>
          <w:rFonts w:ascii="Calibri" w:hAnsi="Calibri" w:cs="Calibri"/>
        </w:rPr>
        <w:t xml:space="preserve">Emplea estrategias de aprendizaje significativo y utiliza adecuadamente su inteligencia y memoria </w:t>
      </w:r>
      <w:r>
        <w:t xml:space="preserve">en la construcción de conocimientos. </w:t>
      </w:r>
    </w:p>
    <w:p w:rsidR="002E307E" w:rsidRDefault="002E307E" w:rsidP="002E307E">
      <w:pPr>
        <w:pStyle w:val="Prrafodelista"/>
        <w:jc w:val="both"/>
      </w:pPr>
    </w:p>
    <w:p w:rsidR="002E307E" w:rsidRPr="002E307E" w:rsidRDefault="002E307E" w:rsidP="002E307E">
      <w:pPr>
        <w:pStyle w:val="Prrafodelista"/>
        <w:numPr>
          <w:ilvl w:val="0"/>
          <w:numId w:val="1"/>
        </w:numPr>
        <w:jc w:val="both"/>
      </w:pPr>
      <w:r w:rsidRPr="002E307E">
        <w:rPr>
          <w:rFonts w:ascii="Calibri" w:hAnsi="Calibri" w:cs="Calibri"/>
        </w:rPr>
        <w:t xml:space="preserve"> Aplica de manera consciente las operaciones mentales de comprensión, análisis, síntesis, juicio crítico y solución de problemas en el proceso cognitivo.</w:t>
      </w:r>
    </w:p>
    <w:p w:rsidR="00A55FEB" w:rsidRDefault="00A55FEB" w:rsidP="002E307E">
      <w:pPr>
        <w:jc w:val="both"/>
        <w:rPr>
          <w:b/>
        </w:rPr>
      </w:pPr>
    </w:p>
    <w:p w:rsidR="002E307E" w:rsidRPr="002E307E" w:rsidRDefault="002E307E" w:rsidP="002E307E">
      <w:pPr>
        <w:jc w:val="both"/>
        <w:rPr>
          <w:b/>
        </w:rPr>
      </w:pPr>
      <w:r w:rsidRPr="002E307E">
        <w:rPr>
          <w:b/>
        </w:rPr>
        <w:t>IV.- CONTENIDO TEMÁTICO</w:t>
      </w:r>
    </w:p>
    <w:p w:rsidR="002E307E" w:rsidRDefault="002E307E" w:rsidP="002E307E">
      <w:pPr>
        <w:jc w:val="both"/>
      </w:pPr>
      <w:r>
        <w:t xml:space="preserve">       </w:t>
      </w:r>
      <w:r w:rsidRPr="002E307E">
        <w:rPr>
          <w:b/>
          <w:u w:val="single"/>
        </w:rPr>
        <w:t>PRIMERA UNIDAD</w:t>
      </w:r>
      <w:r w:rsidRPr="002E307E">
        <w:rPr>
          <w:b/>
        </w:rPr>
        <w:t>: Técnicas  de  estudio para la comprensión</w:t>
      </w:r>
      <w:r>
        <w:t>.</w:t>
      </w:r>
    </w:p>
    <w:p w:rsidR="002E307E" w:rsidRDefault="002E307E" w:rsidP="002E307E">
      <w:pPr>
        <w:pStyle w:val="Prrafodelista"/>
        <w:numPr>
          <w:ilvl w:val="0"/>
          <w:numId w:val="3"/>
        </w:numPr>
        <w:jc w:val="both"/>
      </w:pPr>
      <w:r>
        <w:t>La Universidad Peruana: fines y funciones.</w:t>
      </w:r>
    </w:p>
    <w:p w:rsidR="002E307E" w:rsidRDefault="002E307E" w:rsidP="002E307E">
      <w:pPr>
        <w:pStyle w:val="Prrafodelista"/>
        <w:numPr>
          <w:ilvl w:val="0"/>
          <w:numId w:val="3"/>
        </w:numPr>
        <w:jc w:val="both"/>
      </w:pPr>
      <w:r>
        <w:t>El proceso de estudio y sus hábitos.</w:t>
      </w:r>
    </w:p>
    <w:p w:rsidR="002E307E" w:rsidRDefault="002E307E" w:rsidP="002E307E">
      <w:pPr>
        <w:pStyle w:val="Prrafodelista"/>
        <w:numPr>
          <w:ilvl w:val="0"/>
          <w:numId w:val="3"/>
        </w:numPr>
        <w:jc w:val="both"/>
      </w:pPr>
      <w:r>
        <w:t>Técnicas para el análisis de  contenidos: El subrayado, notas al margen, resumen, síntesis y  Recensión.</w:t>
      </w:r>
    </w:p>
    <w:p w:rsidR="002E307E" w:rsidRDefault="002E307E" w:rsidP="002E307E">
      <w:pPr>
        <w:pStyle w:val="Prrafodelista"/>
        <w:numPr>
          <w:ilvl w:val="0"/>
          <w:numId w:val="3"/>
        </w:numPr>
        <w:jc w:val="both"/>
      </w:pPr>
      <w:r>
        <w:t>Mapas conceptuales y esquemas.</w:t>
      </w:r>
    </w:p>
    <w:p w:rsidR="002E307E" w:rsidRPr="002E307E" w:rsidRDefault="002E307E" w:rsidP="002E307E">
      <w:pPr>
        <w:jc w:val="both"/>
        <w:rPr>
          <w:b/>
        </w:rPr>
      </w:pPr>
      <w:r>
        <w:t xml:space="preserve">       </w:t>
      </w:r>
      <w:r w:rsidRPr="002E307E">
        <w:rPr>
          <w:b/>
        </w:rPr>
        <w:t>PRIMERA PRÁCTICA CALIFICADA</w:t>
      </w:r>
    </w:p>
    <w:p w:rsidR="00A55FEB" w:rsidRDefault="002E307E" w:rsidP="002E307E">
      <w:pPr>
        <w:ind w:left="1985" w:hanging="1985"/>
        <w:jc w:val="both"/>
        <w:rPr>
          <w:b/>
        </w:rPr>
      </w:pPr>
      <w:r w:rsidRPr="002E307E">
        <w:rPr>
          <w:b/>
        </w:rPr>
        <w:t xml:space="preserve"> </w:t>
      </w:r>
      <w:r>
        <w:rPr>
          <w:b/>
        </w:rPr>
        <w:t xml:space="preserve"> </w:t>
      </w:r>
      <w:r w:rsidR="00A55FEB">
        <w:rPr>
          <w:b/>
        </w:rPr>
        <w:t xml:space="preserve">  </w:t>
      </w:r>
    </w:p>
    <w:p w:rsidR="002E307E" w:rsidRDefault="002E307E" w:rsidP="002E307E">
      <w:pPr>
        <w:ind w:left="1985" w:hanging="1985"/>
        <w:jc w:val="both"/>
        <w:rPr>
          <w:b/>
        </w:rPr>
      </w:pPr>
      <w:r w:rsidRPr="002E307E">
        <w:rPr>
          <w:b/>
        </w:rPr>
        <w:t xml:space="preserve"> </w:t>
      </w:r>
      <w:r w:rsidRPr="002E307E">
        <w:rPr>
          <w:b/>
          <w:u w:val="single"/>
        </w:rPr>
        <w:t>SEGUNDA  UNIDAD</w:t>
      </w:r>
      <w:r w:rsidRPr="002E307E">
        <w:rPr>
          <w:b/>
        </w:rPr>
        <w:t xml:space="preserve">: Técnicas  de  registro de fuentes de </w:t>
      </w:r>
      <w:r>
        <w:rPr>
          <w:b/>
        </w:rPr>
        <w:t>Información y redacción científica</w:t>
      </w:r>
      <w:r w:rsidRPr="002E307E">
        <w:rPr>
          <w:b/>
        </w:rPr>
        <w:t>.</w:t>
      </w:r>
    </w:p>
    <w:p w:rsidR="002E307E" w:rsidRPr="002E307E" w:rsidRDefault="002E307E" w:rsidP="002E307E">
      <w:pPr>
        <w:ind w:left="1985" w:hanging="1985"/>
        <w:jc w:val="both"/>
      </w:pPr>
      <w:r>
        <w:rPr>
          <w:b/>
        </w:rPr>
        <w:t xml:space="preserve"> </w:t>
      </w:r>
      <w:r w:rsidR="00A55FEB">
        <w:rPr>
          <w:b/>
        </w:rPr>
        <w:t xml:space="preserve"> </w:t>
      </w:r>
      <w:r>
        <w:rPr>
          <w:b/>
        </w:rPr>
        <w:t xml:space="preserve">  5.-</w:t>
      </w:r>
      <w:r w:rsidRPr="002E307E">
        <w:t>Las fuentes de información.</w:t>
      </w:r>
    </w:p>
    <w:p w:rsidR="002E307E" w:rsidRDefault="002E307E" w:rsidP="002E307E">
      <w:pPr>
        <w:ind w:left="1985" w:hanging="1985"/>
        <w:jc w:val="both"/>
      </w:pPr>
      <w:r>
        <w:t xml:space="preserve">  </w:t>
      </w:r>
      <w:r w:rsidR="00A55FEB">
        <w:t xml:space="preserve"> </w:t>
      </w:r>
      <w:r w:rsidRPr="002E307E">
        <w:t xml:space="preserve">6.- Normas para el registro de </w:t>
      </w:r>
      <w:r>
        <w:t>documentos  impresos y  electrónicos.</w:t>
      </w:r>
    </w:p>
    <w:p w:rsidR="002E307E" w:rsidRDefault="002E307E" w:rsidP="002E307E">
      <w:pPr>
        <w:ind w:left="1985" w:hanging="1985"/>
        <w:jc w:val="both"/>
      </w:pPr>
      <w:r>
        <w:t xml:space="preserve">  </w:t>
      </w:r>
      <w:r w:rsidR="00A55FEB">
        <w:t xml:space="preserve"> </w:t>
      </w:r>
      <w:r>
        <w:t>7.-Registros de contenido de la información.</w:t>
      </w:r>
    </w:p>
    <w:p w:rsidR="002E307E" w:rsidRDefault="002E307E" w:rsidP="002E307E">
      <w:pPr>
        <w:ind w:left="1985" w:hanging="1985"/>
        <w:jc w:val="both"/>
      </w:pPr>
      <w:r>
        <w:t xml:space="preserve"> </w:t>
      </w:r>
      <w:r w:rsidR="00A55FEB">
        <w:t xml:space="preserve"> </w:t>
      </w:r>
      <w:r>
        <w:t xml:space="preserve"> 8.- La composición de textos académicos.</w:t>
      </w:r>
    </w:p>
    <w:p w:rsidR="00A55FEB" w:rsidRDefault="002E307E" w:rsidP="00A55FEB">
      <w:pPr>
        <w:ind w:left="1985" w:hanging="1985"/>
        <w:jc w:val="both"/>
        <w:rPr>
          <w:b/>
        </w:rPr>
      </w:pPr>
      <w:r>
        <w:rPr>
          <w:b/>
        </w:rPr>
        <w:t>EXAMEN PARCIAL: EVALUA LAS CAPACIDADES PREVISTAS EN LAS UNIDADES I Y II.</w:t>
      </w:r>
    </w:p>
    <w:p w:rsidR="00A55FEB" w:rsidRPr="00A55FEB" w:rsidRDefault="00A55FEB" w:rsidP="00A55FEB">
      <w:pPr>
        <w:jc w:val="both"/>
        <w:rPr>
          <w:b/>
        </w:rPr>
      </w:pPr>
      <w:r>
        <w:rPr>
          <w:b/>
          <w:u w:val="single"/>
        </w:rPr>
        <w:t>TERCERA</w:t>
      </w:r>
      <w:r w:rsidRPr="002E307E">
        <w:rPr>
          <w:b/>
          <w:u w:val="single"/>
        </w:rPr>
        <w:t xml:space="preserve"> UNIDAD</w:t>
      </w:r>
      <w:r w:rsidRPr="002E307E">
        <w:rPr>
          <w:b/>
        </w:rPr>
        <w:t>:</w:t>
      </w:r>
      <w:r w:rsidRPr="00A55FEB">
        <w:rPr>
          <w:b/>
        </w:rPr>
        <w:t xml:space="preserve"> PROCESOS COGNITIVOS Y AFECTIVOS DEL APRENDIZAJE</w:t>
      </w:r>
    </w:p>
    <w:p w:rsidR="00A55FEB" w:rsidRDefault="00A55FEB" w:rsidP="00A55FEB">
      <w:pPr>
        <w:ind w:left="284" w:hanging="1985"/>
        <w:jc w:val="both"/>
      </w:pPr>
      <w:r>
        <w:t xml:space="preserve">                                     9.-El proceso de conocimiento y la  metacognición: aprendizaje y aprendizaje significativo.</w:t>
      </w:r>
      <w:r w:rsidRPr="002E307E">
        <w:t>.</w:t>
      </w:r>
    </w:p>
    <w:p w:rsidR="00A55FEB" w:rsidRDefault="00A55FEB" w:rsidP="00A55FEB">
      <w:pPr>
        <w:ind w:left="1985" w:hanging="1985"/>
        <w:jc w:val="both"/>
      </w:pPr>
      <w:r>
        <w:t>10.-</w:t>
      </w:r>
      <w:r w:rsidRPr="00A55FEB">
        <w:t xml:space="preserve"> Estrategias de aprendizaje.</w:t>
      </w:r>
    </w:p>
    <w:p w:rsidR="00A55FEB" w:rsidRDefault="00A55FEB" w:rsidP="00A14818">
      <w:pPr>
        <w:jc w:val="both"/>
      </w:pPr>
      <w:r>
        <w:lastRenderedPageBreak/>
        <w:t>11.-</w:t>
      </w:r>
      <w:r w:rsidRPr="00A55FEB">
        <w:t xml:space="preserve"> Estrategias de aprendizaje.</w:t>
      </w:r>
    </w:p>
    <w:p w:rsidR="00A55FEB" w:rsidRDefault="00A55FEB" w:rsidP="00A14818">
      <w:pPr>
        <w:jc w:val="both"/>
      </w:pPr>
      <w:r>
        <w:t>12.-</w:t>
      </w:r>
      <w:r w:rsidRPr="00A55FEB">
        <w:t xml:space="preserve"> </w:t>
      </w:r>
      <w:r>
        <w:t>Las inteligencias múltiples y el  aprendizaje. Las IM de Gardner. La teoría triárquica de la inteligencia de  Sternberg. Factores de desarrollo de la inteligencia.</w:t>
      </w:r>
    </w:p>
    <w:p w:rsidR="002E307E" w:rsidRPr="00A55FEB" w:rsidRDefault="00A55FEB" w:rsidP="00A14818">
      <w:pPr>
        <w:jc w:val="both"/>
      </w:pPr>
      <w:r>
        <w:t>13.-</w:t>
      </w:r>
      <w:r w:rsidRPr="00A55FEB">
        <w:t xml:space="preserve"> </w:t>
      </w:r>
      <w:r>
        <w:t>La memoria: naturaleza, funciones y clases.</w:t>
      </w:r>
    </w:p>
    <w:p w:rsidR="00A55FEB" w:rsidRDefault="00A55FEB" w:rsidP="00A14818">
      <w:pPr>
        <w:jc w:val="both"/>
      </w:pPr>
      <w:r>
        <w:rPr>
          <w:b/>
        </w:rPr>
        <w:t xml:space="preserve">SEGUNDA </w:t>
      </w:r>
      <w:r w:rsidRPr="002E307E">
        <w:rPr>
          <w:b/>
        </w:rPr>
        <w:t xml:space="preserve"> PRÁCTICA CALIFICADA</w:t>
      </w:r>
      <w:r>
        <w:rPr>
          <w:b/>
        </w:rPr>
        <w:t xml:space="preserve"> </w:t>
      </w:r>
      <w:r w:rsidRPr="00A55FEB">
        <w:t>Evalúa la capacidad de la UNIDAD III.</w:t>
      </w:r>
    </w:p>
    <w:p w:rsidR="00A55FEB" w:rsidRPr="00A55FEB" w:rsidRDefault="00A55FEB" w:rsidP="00A14818">
      <w:pPr>
        <w:jc w:val="both"/>
        <w:rPr>
          <w:b/>
        </w:rPr>
      </w:pPr>
      <w:r w:rsidRPr="00A55FEB">
        <w:rPr>
          <w:b/>
        </w:rPr>
        <w:t>UNIDAD IV: ESTRATEGIAS PARA DESARROLLAR EL PENSAMIENTO</w:t>
      </w:r>
    </w:p>
    <w:p w:rsidR="00A14818" w:rsidRDefault="00A14818" w:rsidP="00A14818">
      <w:pPr>
        <w:jc w:val="both"/>
      </w:pPr>
      <w:r>
        <w:t>14.-El pensamiento, formas y operaciones del pensamiento.</w:t>
      </w:r>
      <w:r>
        <w:cr/>
        <w:t xml:space="preserve">15.- Estudio de casos como método de aprendizaje. </w:t>
      </w:r>
      <w:r>
        <w:cr/>
        <w:t xml:space="preserve">16.- El pensamiento crítico y la capacidad de solución de problemas. </w:t>
      </w:r>
    </w:p>
    <w:p w:rsidR="00A14818" w:rsidRPr="00A14818" w:rsidRDefault="00A14818" w:rsidP="00A14818">
      <w:pPr>
        <w:ind w:left="-142"/>
        <w:jc w:val="both"/>
        <w:rPr>
          <w:b/>
        </w:rPr>
      </w:pPr>
      <w:r w:rsidRPr="00A14818">
        <w:rPr>
          <w:b/>
        </w:rPr>
        <w:t xml:space="preserve">V. PROCEDIMIENTOS DIDÁCTICOS </w:t>
      </w:r>
    </w:p>
    <w:p w:rsidR="00A14818" w:rsidRDefault="00A14818" w:rsidP="00A14818">
      <w:pPr>
        <w:jc w:val="both"/>
      </w:pPr>
      <w:r>
        <w:t xml:space="preserve">Las sesiones de aprendizaje, combinarán la participación activa de los estudiantes para desarrollar trabajos prácticos grupales e individuales con las orientaciones del docente. </w:t>
      </w:r>
    </w:p>
    <w:p w:rsidR="00A14818" w:rsidRDefault="00A14818" w:rsidP="00A14818">
      <w:pPr>
        <w:jc w:val="both"/>
      </w:pPr>
      <w:r>
        <w:t xml:space="preserve">Se organizará grupos para investigar e intercambiar experiencias de aprendizaje y trabajo, para realizar las actividades aplicativas y los talleres previstos. </w:t>
      </w:r>
    </w:p>
    <w:p w:rsidR="00A14818" w:rsidRDefault="00A14818" w:rsidP="00A14818">
      <w:pPr>
        <w:jc w:val="both"/>
      </w:pPr>
      <w:r>
        <w:t xml:space="preserve">Orientaciones para el trabajo docente </w:t>
      </w:r>
    </w:p>
    <w:p w:rsidR="00A14818" w:rsidRDefault="00A14818" w:rsidP="00FF1173">
      <w:pPr>
        <w:ind w:left="284" w:hanging="284"/>
        <w:jc w:val="both"/>
      </w:pPr>
      <w:r>
        <w:t xml:space="preserve">1º. Los profesores de la asignatura se constituyen en mediadores entre la cultura, la ciencia y los saberes académicos y las expectativas de aprendizaje de los alumnos. Por ello poseen mayor conocimiento que la información contenida en el Manual de la asignatura. Organizan, orientan y facilitan, con iniciativa y creatividad, el proceso de construcción de conocimientos de sus alumnos. </w:t>
      </w:r>
    </w:p>
    <w:p w:rsidR="00A14818" w:rsidRDefault="00A14818" w:rsidP="00FF1173">
      <w:pPr>
        <w:ind w:left="284" w:hanging="284"/>
        <w:jc w:val="both"/>
      </w:pPr>
      <w:r>
        <w:t xml:space="preserve">2º. La conducción del proceso didáctico en el aula versará sobre el contenido del sílabo. El profesor proporcionará información actualizada y resolverá dudas de sus alumnos; asimismo incentivará la participación activa de los alumnos en la as actividades y talleres programados. </w:t>
      </w:r>
    </w:p>
    <w:p w:rsidR="00A14818" w:rsidRDefault="00A14818" w:rsidP="00A14818">
      <w:pPr>
        <w:jc w:val="both"/>
      </w:pPr>
      <w:r>
        <w:t xml:space="preserve">3. Los profesores informarán a sus alumnos sobre los criterios de evaluación, de </w:t>
      </w:r>
      <w:r w:rsidR="00481051">
        <w:t xml:space="preserve"> </w:t>
      </w:r>
      <w:r>
        <w:t xml:space="preserve">manera especial sobre el significado de la evaluación continua. </w:t>
      </w:r>
    </w:p>
    <w:p w:rsidR="00A14818" w:rsidRDefault="00A14818" w:rsidP="00A14818">
      <w:pPr>
        <w:jc w:val="both"/>
      </w:pPr>
      <w:r>
        <w:t xml:space="preserve">Asignará puntaje a la asistencia, las intervenciones en clase y los talleres, así como a los productos académicos programados. </w:t>
      </w:r>
    </w:p>
    <w:p w:rsidR="00A14818" w:rsidRPr="00A14818" w:rsidRDefault="00A14818" w:rsidP="00A14818">
      <w:pPr>
        <w:jc w:val="both"/>
        <w:rPr>
          <w:b/>
        </w:rPr>
      </w:pPr>
      <w:r w:rsidRPr="00A14818">
        <w:rPr>
          <w:b/>
        </w:rPr>
        <w:t xml:space="preserve">VI. MEDIOS Y MATERIALES EDUCATIVOS </w:t>
      </w:r>
    </w:p>
    <w:p w:rsidR="00A14818" w:rsidRDefault="00A14818" w:rsidP="00A14818">
      <w:pPr>
        <w:jc w:val="both"/>
      </w:pPr>
      <w:r>
        <w:t xml:space="preserve">Para el desarrollo temático los estudiantes contarán con ayudas audiovisuales, fuentes de información específicas de obligatoria lectura y complementaria, así como materiales para las actividades aplicativas y talleres. </w:t>
      </w:r>
    </w:p>
    <w:p w:rsidR="00A14818" w:rsidRDefault="00A14818" w:rsidP="00A14818">
      <w:pPr>
        <w:jc w:val="both"/>
      </w:pPr>
      <w:r>
        <w:t xml:space="preserve">Equipos: Multimedia, pizarra y otros medios que se requieran </w:t>
      </w:r>
    </w:p>
    <w:p w:rsidR="00FF1173" w:rsidRDefault="00A14818" w:rsidP="00A14818">
      <w:pPr>
        <w:jc w:val="both"/>
      </w:pPr>
      <w:r>
        <w:lastRenderedPageBreak/>
        <w:t>Materiales: Se utilizará un Manual Auto educativo sobre la asignatura, presentaciones PowerPoint, direcciones electrónicas.</w:t>
      </w:r>
      <w:r w:rsidRPr="00A14818">
        <w:t xml:space="preserve"> </w:t>
      </w:r>
    </w:p>
    <w:p w:rsidR="00FF1173" w:rsidRDefault="00FF1173" w:rsidP="00FF1173">
      <w:pPr>
        <w:jc w:val="both"/>
      </w:pPr>
      <w:r>
        <w:t>VII.-</w:t>
      </w:r>
      <w:r w:rsidRPr="00FF1173">
        <w:rPr>
          <w:b/>
        </w:rPr>
        <w:t>EVALUACIÒN</w:t>
      </w:r>
    </w:p>
    <w:p w:rsidR="00FF1173" w:rsidRDefault="00FF1173" w:rsidP="00FF1173">
      <w:pPr>
        <w:jc w:val="both"/>
      </w:pPr>
      <w:r>
        <w:t xml:space="preserve">La evaluación es una acción estratégica al proceso educativo, sirve para valorar y medir logros de aprendizaje; es un elemento dinamizador y autorregulador del proceso de enseñanza aprendizaje; implica recojo de información, análisis e interpretación y la toma de decisiones. </w:t>
      </w:r>
    </w:p>
    <w:p w:rsidR="00FF1173" w:rsidRDefault="00FF1173" w:rsidP="00A14818">
      <w:pPr>
        <w:jc w:val="both"/>
      </w:pPr>
      <w:r>
        <w:t xml:space="preserve">De acuerdo con los momentos en que se aplique la evaluación, puede ser inicial para saber los conocimientos previos de los alumnos, continua (formativa) para evaluar la progresión de los aprendizajes y el desarrollo de actitudes positivas y final (sumativa) para valorar los logros alcanzados por los alumnos, por unidades de aprendizaje y </w:t>
      </w:r>
      <w:r w:rsidR="002934E3">
        <w:t>|</w:t>
      </w:r>
    </w:p>
    <w:p w:rsidR="00A14818" w:rsidRPr="00FF1173" w:rsidRDefault="00FF1173" w:rsidP="00A14818">
      <w:pPr>
        <w:jc w:val="both"/>
        <w:rPr>
          <w:b/>
        </w:rPr>
      </w:pPr>
      <w:r w:rsidRPr="00FF1173">
        <w:rPr>
          <w:b/>
        </w:rPr>
        <w:t xml:space="preserve">VIII.- </w:t>
      </w:r>
      <w:r w:rsidR="00A14818" w:rsidRPr="00FF1173">
        <w:rPr>
          <w:b/>
        </w:rPr>
        <w:t xml:space="preserve">FUENTES DE INFORMACIÓN </w:t>
      </w:r>
    </w:p>
    <w:p w:rsidR="00A14818" w:rsidRDefault="00A14818" w:rsidP="00A14818">
      <w:pPr>
        <w:jc w:val="both"/>
      </w:pPr>
      <w:r>
        <w:t xml:space="preserve">1) GARDNER, Howard. Inteligencias Múltiples. Buenos Aires, Editorial Aique, 2000. </w:t>
      </w:r>
    </w:p>
    <w:p w:rsidR="00A14818" w:rsidRDefault="00A14818" w:rsidP="00A14818">
      <w:pPr>
        <w:jc w:val="both"/>
      </w:pPr>
      <w:r>
        <w:t>2) GOLEMAN, Daniel; Paúl KAUFMAN y Michael RAY. El espíritu creativo: La revolución de la creativida</w:t>
      </w:r>
      <w:r w:rsidR="00FF1173">
        <w:t xml:space="preserve">d y cómo se aplica a todas las </w:t>
      </w:r>
      <w:r>
        <w:t xml:space="preserve">actividades humanas. Buenos Aires, Editorial Vergara, 2000. </w:t>
      </w:r>
    </w:p>
    <w:p w:rsidR="00A14818" w:rsidRDefault="00A14818" w:rsidP="00A14818">
      <w:pPr>
        <w:jc w:val="both"/>
      </w:pPr>
      <w:r>
        <w:t>3) NOGUERO, Artur. Técnicas de aprendizaje y estudio. Segunda edición, Barcelona, Editorial Graó, 1994.</w:t>
      </w:r>
    </w:p>
    <w:p w:rsidR="00A14818" w:rsidRDefault="00A14818" w:rsidP="00A14818">
      <w:pPr>
        <w:jc w:val="both"/>
      </w:pPr>
      <w:r>
        <w:t xml:space="preserve">4) ONTORIA, Antonio. Mapas mentales. México DF, Alfaomega, 2003. </w:t>
      </w:r>
    </w:p>
    <w:p w:rsidR="00A14818" w:rsidRDefault="00A14818" w:rsidP="00A14818">
      <w:pPr>
        <w:jc w:val="both"/>
      </w:pPr>
      <w:r>
        <w:t>5) TORRE PUENTE, Juan Carlos. Aprender a pensar para aprender: estrategias de aprendizaje. Madrid, Narcea, 2002.</w:t>
      </w:r>
    </w:p>
    <w:p w:rsidR="00FF1173" w:rsidRDefault="00FF1173" w:rsidP="00A14818">
      <w:pPr>
        <w:jc w:val="both"/>
      </w:pPr>
    </w:p>
    <w:p w:rsidR="00FF1173" w:rsidRPr="00EA1727" w:rsidRDefault="00FF1173" w:rsidP="00FF1173">
      <w:pPr>
        <w:ind w:left="567" w:hanging="567"/>
        <w:jc w:val="center"/>
        <w:rPr>
          <w:b/>
        </w:rPr>
      </w:pPr>
      <w:r>
        <w:rPr>
          <w:b/>
        </w:rPr>
        <w:t xml:space="preserve">          Huacho,</w:t>
      </w:r>
      <w:r w:rsidR="002934E3">
        <w:rPr>
          <w:b/>
        </w:rPr>
        <w:t xml:space="preserve"> Setiembre</w:t>
      </w:r>
      <w:r>
        <w:rPr>
          <w:b/>
        </w:rPr>
        <w:t xml:space="preserve"> </w:t>
      </w:r>
      <w:r w:rsidRPr="009F3EF1">
        <w:rPr>
          <w:b/>
        </w:rPr>
        <w:t>de</w:t>
      </w:r>
      <w:r>
        <w:rPr>
          <w:b/>
        </w:rPr>
        <w:t>l</w:t>
      </w:r>
      <w:r w:rsidRPr="009F3EF1">
        <w:rPr>
          <w:b/>
        </w:rPr>
        <w:t xml:space="preserve"> 201</w:t>
      </w:r>
      <w:r w:rsidR="009E4A5C">
        <w:rPr>
          <w:b/>
        </w:rPr>
        <w:t>6</w:t>
      </w:r>
    </w:p>
    <w:p w:rsidR="00FF1173" w:rsidRPr="008700FA" w:rsidRDefault="00FF1173" w:rsidP="00FF1173">
      <w:pPr>
        <w:pStyle w:val="Sinespaciad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1173" w:rsidRPr="006A163B" w:rsidRDefault="00FF1173" w:rsidP="00FF117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F1173" w:rsidRPr="008700FA" w:rsidRDefault="00FF1173" w:rsidP="00FF117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0F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</w:t>
      </w:r>
    </w:p>
    <w:p w:rsidR="00FF1173" w:rsidRPr="00671B74" w:rsidRDefault="00FF1173" w:rsidP="00FF1173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Mg. Carina Rita</w:t>
      </w:r>
      <w:r w:rsidRPr="008700FA">
        <w:rPr>
          <w:rFonts w:ascii="Times New Roman" w:hAnsi="Times New Roman" w:cs="Times New Roman"/>
          <w:b/>
          <w:sz w:val="24"/>
          <w:szCs w:val="24"/>
        </w:rPr>
        <w:t xml:space="preserve"> Vergara Guadal</w:t>
      </w:r>
      <w:r>
        <w:rPr>
          <w:rFonts w:ascii="Times New Roman" w:hAnsi="Times New Roman" w:cs="Times New Roman"/>
          <w:b/>
          <w:sz w:val="24"/>
          <w:szCs w:val="24"/>
        </w:rPr>
        <w:t>upe</w:t>
      </w:r>
    </w:p>
    <w:p w:rsidR="00FF1173" w:rsidRPr="006A163B" w:rsidRDefault="00FF1173" w:rsidP="00FF1173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163B">
        <w:rPr>
          <w:rFonts w:ascii="Times New Roman" w:hAnsi="Times New Roman" w:cs="Times New Roman"/>
          <w:sz w:val="24"/>
          <w:szCs w:val="24"/>
        </w:rPr>
        <w:t>Prof. del curso</w:t>
      </w:r>
    </w:p>
    <w:p w:rsidR="00FF1173" w:rsidRPr="005D49BD" w:rsidRDefault="00FF1173" w:rsidP="00FF1173">
      <w:pPr>
        <w:rPr>
          <w:lang w:val="es-PE"/>
        </w:rPr>
      </w:pPr>
    </w:p>
    <w:p w:rsidR="00FF1173" w:rsidRDefault="00FF1173" w:rsidP="00A14818">
      <w:pPr>
        <w:jc w:val="both"/>
      </w:pPr>
    </w:p>
    <w:sectPr w:rsidR="00FF1173" w:rsidSect="002E307E">
      <w:footerReference w:type="default" r:id="rId9"/>
      <w:pgSz w:w="11906" w:h="16838"/>
      <w:pgMar w:top="1417" w:right="1701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636" w:rsidRDefault="00BB2636" w:rsidP="00481051">
      <w:pPr>
        <w:spacing w:after="0" w:line="240" w:lineRule="auto"/>
      </w:pPr>
      <w:r>
        <w:separator/>
      </w:r>
    </w:p>
  </w:endnote>
  <w:endnote w:type="continuationSeparator" w:id="0">
    <w:p w:rsidR="00BB2636" w:rsidRDefault="00BB2636" w:rsidP="0048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thSoftT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emen Bd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AD" w:rsidRDefault="00EC05AD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METODOS DE APRENDIZAJE  I CICLO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DB3442" w:rsidRPr="00DB3442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EC05AD" w:rsidRDefault="00EC05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636" w:rsidRDefault="00BB2636" w:rsidP="00481051">
      <w:pPr>
        <w:spacing w:after="0" w:line="240" w:lineRule="auto"/>
      </w:pPr>
      <w:r>
        <w:separator/>
      </w:r>
    </w:p>
  </w:footnote>
  <w:footnote w:type="continuationSeparator" w:id="0">
    <w:p w:rsidR="00BB2636" w:rsidRDefault="00BB2636" w:rsidP="00481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267"/>
    <w:multiLevelType w:val="hybridMultilevel"/>
    <w:tmpl w:val="2632921E"/>
    <w:lvl w:ilvl="0" w:tplc="0C0A000F">
      <w:start w:val="1"/>
      <w:numFmt w:val="decimal"/>
      <w:lvlText w:val="%1."/>
      <w:lvlJc w:val="left"/>
      <w:pPr>
        <w:ind w:left="1155" w:hanging="360"/>
      </w:pPr>
    </w:lvl>
    <w:lvl w:ilvl="1" w:tplc="0C0A0019" w:tentative="1">
      <w:start w:val="1"/>
      <w:numFmt w:val="lowerLetter"/>
      <w:lvlText w:val="%2."/>
      <w:lvlJc w:val="left"/>
      <w:pPr>
        <w:ind w:left="1875" w:hanging="360"/>
      </w:pPr>
    </w:lvl>
    <w:lvl w:ilvl="2" w:tplc="0C0A001B" w:tentative="1">
      <w:start w:val="1"/>
      <w:numFmt w:val="lowerRoman"/>
      <w:lvlText w:val="%3."/>
      <w:lvlJc w:val="right"/>
      <w:pPr>
        <w:ind w:left="2595" w:hanging="180"/>
      </w:pPr>
    </w:lvl>
    <w:lvl w:ilvl="3" w:tplc="0C0A000F" w:tentative="1">
      <w:start w:val="1"/>
      <w:numFmt w:val="decimal"/>
      <w:lvlText w:val="%4."/>
      <w:lvlJc w:val="left"/>
      <w:pPr>
        <w:ind w:left="3315" w:hanging="360"/>
      </w:pPr>
    </w:lvl>
    <w:lvl w:ilvl="4" w:tplc="0C0A0019" w:tentative="1">
      <w:start w:val="1"/>
      <w:numFmt w:val="lowerLetter"/>
      <w:lvlText w:val="%5."/>
      <w:lvlJc w:val="left"/>
      <w:pPr>
        <w:ind w:left="4035" w:hanging="360"/>
      </w:pPr>
    </w:lvl>
    <w:lvl w:ilvl="5" w:tplc="0C0A001B" w:tentative="1">
      <w:start w:val="1"/>
      <w:numFmt w:val="lowerRoman"/>
      <w:lvlText w:val="%6."/>
      <w:lvlJc w:val="right"/>
      <w:pPr>
        <w:ind w:left="4755" w:hanging="180"/>
      </w:pPr>
    </w:lvl>
    <w:lvl w:ilvl="6" w:tplc="0C0A000F" w:tentative="1">
      <w:start w:val="1"/>
      <w:numFmt w:val="decimal"/>
      <w:lvlText w:val="%7."/>
      <w:lvlJc w:val="left"/>
      <w:pPr>
        <w:ind w:left="5475" w:hanging="360"/>
      </w:pPr>
    </w:lvl>
    <w:lvl w:ilvl="7" w:tplc="0C0A0019" w:tentative="1">
      <w:start w:val="1"/>
      <w:numFmt w:val="lowerLetter"/>
      <w:lvlText w:val="%8."/>
      <w:lvlJc w:val="left"/>
      <w:pPr>
        <w:ind w:left="6195" w:hanging="360"/>
      </w:pPr>
    </w:lvl>
    <w:lvl w:ilvl="8" w:tplc="0C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3C6636C"/>
    <w:multiLevelType w:val="hybridMultilevel"/>
    <w:tmpl w:val="C3227F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36C72"/>
    <w:multiLevelType w:val="hybridMultilevel"/>
    <w:tmpl w:val="53AC59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7E"/>
    <w:rsid w:val="0001506C"/>
    <w:rsid w:val="00075E7E"/>
    <w:rsid w:val="000927D7"/>
    <w:rsid w:val="002934E3"/>
    <w:rsid w:val="002E307E"/>
    <w:rsid w:val="00334550"/>
    <w:rsid w:val="003D304F"/>
    <w:rsid w:val="003F6146"/>
    <w:rsid w:val="00481051"/>
    <w:rsid w:val="006829D3"/>
    <w:rsid w:val="00684582"/>
    <w:rsid w:val="00781B21"/>
    <w:rsid w:val="009B18AA"/>
    <w:rsid w:val="009E4A5C"/>
    <w:rsid w:val="00A14818"/>
    <w:rsid w:val="00A55FEB"/>
    <w:rsid w:val="00A816C6"/>
    <w:rsid w:val="00BB2636"/>
    <w:rsid w:val="00BE0E0F"/>
    <w:rsid w:val="00D13366"/>
    <w:rsid w:val="00DB3442"/>
    <w:rsid w:val="00DE2563"/>
    <w:rsid w:val="00EC05AD"/>
    <w:rsid w:val="00EC771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EC6C5-533D-4EDF-BEAE-EE8978437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06C"/>
  </w:style>
  <w:style w:type="paragraph" w:styleId="Ttulo1">
    <w:name w:val="heading 1"/>
    <w:basedOn w:val="Normal"/>
    <w:next w:val="Normal"/>
    <w:link w:val="Ttulo1Car"/>
    <w:qFormat/>
    <w:rsid w:val="002E307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2"/>
      <w:szCs w:val="24"/>
      <w:lang w:val="es-PE" w:eastAsia="es-ES"/>
    </w:rPr>
  </w:style>
  <w:style w:type="paragraph" w:styleId="Ttulo4">
    <w:name w:val="heading 4"/>
    <w:basedOn w:val="Normal"/>
    <w:next w:val="Normal"/>
    <w:link w:val="Ttulo4Car"/>
    <w:qFormat/>
    <w:rsid w:val="002E307E"/>
    <w:pPr>
      <w:keepNext/>
      <w:spacing w:after="0" w:line="240" w:lineRule="auto"/>
      <w:jc w:val="center"/>
      <w:outlineLvl w:val="3"/>
    </w:pPr>
    <w:rPr>
      <w:rFonts w:ascii="MathSoftText" w:eastAsia="Times New Roman" w:hAnsi="MathSoftText" w:cs="Times New Roman"/>
      <w:b/>
      <w:bCs/>
      <w:sz w:val="24"/>
      <w:szCs w:val="24"/>
      <w:lang w:val="es-PE" w:eastAsia="es-ES"/>
    </w:rPr>
  </w:style>
  <w:style w:type="paragraph" w:styleId="Ttulo5">
    <w:name w:val="heading 5"/>
    <w:basedOn w:val="Normal"/>
    <w:next w:val="Normal"/>
    <w:link w:val="Ttulo5Car"/>
    <w:qFormat/>
    <w:rsid w:val="002E307E"/>
    <w:pPr>
      <w:keepNext/>
      <w:spacing w:after="0" w:line="240" w:lineRule="auto"/>
      <w:jc w:val="center"/>
      <w:outlineLvl w:val="4"/>
    </w:pPr>
    <w:rPr>
      <w:rFonts w:ascii="Bremen Bd BT" w:eastAsia="Times New Roman" w:hAnsi="Bremen Bd BT" w:cs="Times New Roman"/>
      <w:sz w:val="28"/>
      <w:szCs w:val="24"/>
      <w:u w:val="single"/>
      <w:lang w:val="es-PE" w:eastAsia="es-ES"/>
    </w:rPr>
  </w:style>
  <w:style w:type="paragraph" w:styleId="Ttulo9">
    <w:name w:val="heading 9"/>
    <w:basedOn w:val="Normal"/>
    <w:next w:val="Normal"/>
    <w:link w:val="Ttulo9Car"/>
    <w:qFormat/>
    <w:rsid w:val="002E307E"/>
    <w:pPr>
      <w:keepNext/>
      <w:spacing w:after="0" w:line="240" w:lineRule="auto"/>
      <w:outlineLvl w:val="8"/>
    </w:pPr>
    <w:rPr>
      <w:rFonts w:ascii="Century Gothic" w:eastAsia="Times New Roman" w:hAnsi="Century Gothic" w:cs="Arial"/>
      <w:b/>
      <w:bCs/>
      <w:color w:val="000000"/>
      <w:sz w:val="1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07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E307E"/>
    <w:rPr>
      <w:rFonts w:ascii="Arial Black" w:eastAsia="Times New Roman" w:hAnsi="Arial Black" w:cs="Times New Roman"/>
      <w:sz w:val="32"/>
      <w:szCs w:val="24"/>
      <w:lang w:val="es-PE" w:eastAsia="es-ES"/>
    </w:rPr>
  </w:style>
  <w:style w:type="character" w:customStyle="1" w:styleId="Ttulo4Car">
    <w:name w:val="Título 4 Car"/>
    <w:basedOn w:val="Fuentedeprrafopredeter"/>
    <w:link w:val="Ttulo4"/>
    <w:rsid w:val="002E307E"/>
    <w:rPr>
      <w:rFonts w:ascii="MathSoftText" w:eastAsia="Times New Roman" w:hAnsi="MathSoftText" w:cs="Times New Roman"/>
      <w:b/>
      <w:bCs/>
      <w:sz w:val="24"/>
      <w:szCs w:val="24"/>
      <w:lang w:val="es-PE" w:eastAsia="es-ES"/>
    </w:rPr>
  </w:style>
  <w:style w:type="character" w:customStyle="1" w:styleId="Ttulo5Car">
    <w:name w:val="Título 5 Car"/>
    <w:basedOn w:val="Fuentedeprrafopredeter"/>
    <w:link w:val="Ttulo5"/>
    <w:rsid w:val="002E307E"/>
    <w:rPr>
      <w:rFonts w:ascii="Bremen Bd BT" w:eastAsia="Times New Roman" w:hAnsi="Bremen Bd BT" w:cs="Times New Roman"/>
      <w:sz w:val="28"/>
      <w:szCs w:val="24"/>
      <w:u w:val="single"/>
      <w:lang w:val="es-PE" w:eastAsia="es-ES"/>
    </w:rPr>
  </w:style>
  <w:style w:type="character" w:customStyle="1" w:styleId="Ttulo9Car">
    <w:name w:val="Título 9 Car"/>
    <w:basedOn w:val="Fuentedeprrafopredeter"/>
    <w:link w:val="Ttulo9"/>
    <w:rsid w:val="002E307E"/>
    <w:rPr>
      <w:rFonts w:ascii="Century Gothic" w:eastAsia="Times New Roman" w:hAnsi="Century Gothic" w:cs="Arial"/>
      <w:b/>
      <w:bCs/>
      <w:color w:val="000000"/>
      <w:sz w:val="1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2E307E"/>
    <w:pPr>
      <w:tabs>
        <w:tab w:val="left" w:pos="397"/>
      </w:tabs>
      <w:spacing w:after="0" w:line="240" w:lineRule="auto"/>
    </w:pPr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2E307E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2E307E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MX" w:eastAsia="es-PE"/>
    </w:rPr>
  </w:style>
  <w:style w:type="character" w:customStyle="1" w:styleId="PuestoCar">
    <w:name w:val="Puesto Car"/>
    <w:basedOn w:val="Fuentedeprrafopredeter"/>
    <w:link w:val="Puesto"/>
    <w:rsid w:val="002E307E"/>
    <w:rPr>
      <w:rFonts w:ascii="Arial" w:eastAsia="Times New Roman" w:hAnsi="Arial" w:cs="Times New Roman"/>
      <w:b/>
      <w:sz w:val="20"/>
      <w:szCs w:val="20"/>
      <w:lang w:val="es-MX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07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1173"/>
    <w:pPr>
      <w:spacing w:after="0" w:line="240" w:lineRule="auto"/>
    </w:pPr>
    <w:rPr>
      <w:lang w:val="es-PE"/>
    </w:rPr>
  </w:style>
  <w:style w:type="paragraph" w:styleId="Encabezado">
    <w:name w:val="header"/>
    <w:basedOn w:val="Normal"/>
    <w:link w:val="EncabezadoCar"/>
    <w:uiPriority w:val="99"/>
    <w:semiHidden/>
    <w:unhideWhenUsed/>
    <w:rsid w:val="00481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81051"/>
  </w:style>
  <w:style w:type="paragraph" w:styleId="Piedepgina">
    <w:name w:val="footer"/>
    <w:basedOn w:val="Normal"/>
    <w:link w:val="PiedepginaCar"/>
    <w:uiPriority w:val="99"/>
    <w:unhideWhenUsed/>
    <w:rsid w:val="004810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2016-09-05T14:52:00Z</cp:lastPrinted>
  <dcterms:created xsi:type="dcterms:W3CDTF">2018-10-31T14:56:00Z</dcterms:created>
  <dcterms:modified xsi:type="dcterms:W3CDTF">2018-10-31T14:56:00Z</dcterms:modified>
</cp:coreProperties>
</file>