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D85BCB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bookmarkStart w:id="0" w:name="_GoBack"/>
      <w:bookmarkEnd w:id="0"/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UNIVERSIDAD NACIONAL</w:t>
      </w:r>
    </w:p>
    <w:p w:rsidR="00D85BCB" w:rsidRPr="00D85BCB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  <w:t>JOSÉ FAUSTINO SÁNCHEZ CARRIÓN</w:t>
      </w:r>
    </w:p>
    <w:p w:rsidR="00D85BCB" w:rsidRPr="0009677D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sz w:val="6"/>
          <w:szCs w:val="28"/>
          <w:lang w:val="es-ES" w:eastAsia="es-ES"/>
        </w:rPr>
      </w:pPr>
    </w:p>
    <w:p w:rsidR="00D85BCB" w:rsidRPr="00D85BCB" w:rsidRDefault="00D85BCB" w:rsidP="00D85BCB">
      <w:pPr>
        <w:spacing w:before="120" w:after="0" w:line="240" w:lineRule="auto"/>
        <w:jc w:val="center"/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>FACULTAD DE EDUCACIÓN</w:t>
      </w:r>
    </w:p>
    <w:p w:rsidR="00D85BCB" w:rsidRPr="0009677D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sz w:val="12"/>
          <w:szCs w:val="28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sz w:val="10"/>
          <w:szCs w:val="28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 xml:space="preserve">CARRERA PROFESIONAL DE EDUCACIÓN EN MATEMÁTICA </w:t>
      </w:r>
    </w:p>
    <w:p w:rsidR="00D85BCB" w:rsidRPr="0009677D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6"/>
          <w:szCs w:val="28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s-ES" w:eastAsia="es-ES"/>
        </w:rPr>
      </w:pPr>
      <w:r w:rsidRPr="00D06F96">
        <w:rPr>
          <w:rFonts w:asciiTheme="majorHAnsi" w:eastAsia="Times New Roman" w:hAnsiTheme="majorHAnsi" w:cs="Times New Roman"/>
          <w:b/>
          <w:sz w:val="24"/>
          <w:szCs w:val="28"/>
          <w:u w:val="single"/>
          <w:lang w:val="es-ES" w:eastAsia="es-ES"/>
        </w:rPr>
        <w:t>SÍLABO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s-ES" w:eastAsia="es-ES"/>
        </w:rPr>
        <w:t xml:space="preserve"> DE </w:t>
      </w:r>
      <w:r w:rsidR="0024140E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s-ES" w:eastAsia="es-ES"/>
        </w:rPr>
        <w:t>ANÁLISIS DIFERENCIAL</w:t>
      </w:r>
    </w:p>
    <w:p w:rsidR="00D85BCB" w:rsidRPr="0009677D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28"/>
          <w:u w:val="single"/>
          <w:lang w:val="es-ES" w:eastAsia="es-ES"/>
        </w:rPr>
      </w:pPr>
    </w:p>
    <w:p w:rsidR="00D85BCB" w:rsidRPr="005D6F00" w:rsidRDefault="00D85BCB" w:rsidP="00A53D5F">
      <w:pPr>
        <w:spacing w:after="120" w:line="240" w:lineRule="auto"/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8"/>
          <w:lang w:val="es-ES" w:eastAsia="es-ES"/>
        </w:rPr>
        <w:t>1.   DATOS INFORMATIVOS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8"/>
          <w:szCs w:val="28"/>
          <w:lang w:val="es-ES" w:eastAsia="es-ES"/>
        </w:rPr>
        <w:t xml:space="preserve">         </w:t>
      </w:r>
      <w:proofErr w:type="gram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1.1  Área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curricular                    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 Estudios de Especialidad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1.2   Departamento Académico: Ciencias Formales y Naturales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1.3   Condición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Obligatorio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1.4   Peso académico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2 h teoría; 2 h de práctica; 3 créditos</w:t>
      </w:r>
    </w:p>
    <w:p w:rsidR="00D85BCB" w:rsidRPr="0009677D" w:rsidRDefault="00D85BCB" w:rsidP="00D85BCB">
      <w:pPr>
        <w:tabs>
          <w:tab w:val="left" w:pos="3544"/>
        </w:tabs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1.5   Requisito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           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Ninguno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1.6   Ciclo académico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I 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1.7   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Año cronológico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2018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1.8   Semestre lectivo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2018-I</w:t>
      </w:r>
    </w:p>
    <w:p w:rsidR="00D85BCB" w:rsidRPr="0009677D" w:rsidRDefault="00D85BCB" w:rsidP="00D85BCB">
      <w:pPr>
        <w:spacing w:after="0" w:line="240" w:lineRule="auto"/>
        <w:ind w:left="-426" w:firstLine="180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 1.9   Docente          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  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:</w:t>
      </w:r>
      <w:proofErr w:type="gram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José Esquivel Grados/ Nombrado/ Auxiliar/ TP.</w:t>
      </w:r>
    </w:p>
    <w:p w:rsidR="00D85BCB" w:rsidRPr="0009677D" w:rsidRDefault="00D85BCB" w:rsidP="00D85BCB">
      <w:pPr>
        <w:spacing w:after="0" w:line="240" w:lineRule="auto"/>
        <w:ind w:left="2406" w:firstLine="1134"/>
        <w:rPr>
          <w:rStyle w:val="Hipervnculo"/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</w:t>
      </w:r>
      <w:hyperlink r:id="rId6" w:history="1">
        <w:r w:rsidRPr="0009677D">
          <w:rPr>
            <w:rStyle w:val="Hipervnculo"/>
            <w:rFonts w:asciiTheme="majorHAnsi" w:eastAsia="Times New Roman" w:hAnsiTheme="majorHAnsi" w:cs="Times New Roman"/>
            <w:sz w:val="24"/>
            <w:szCs w:val="24"/>
            <w:lang w:val="es-ES" w:eastAsia="es-ES"/>
          </w:rPr>
          <w:t>jesquivelg4@hotmail.com</w:t>
        </w:r>
      </w:hyperlink>
    </w:p>
    <w:p w:rsidR="00D85BCB" w:rsidRPr="0009677D" w:rsidRDefault="00D85BCB" w:rsidP="00D85BCB">
      <w:pPr>
        <w:spacing w:after="0" w:line="240" w:lineRule="auto"/>
        <w:ind w:left="2406" w:firstLine="113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A53D5F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2.   SUMILLA </w:t>
      </w:r>
      <w:r w:rsidR="00A53D5F"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 CONTENIDOS</w:t>
      </w:r>
    </w:p>
    <w:p w:rsidR="00D85BCB" w:rsidRPr="0009677D" w:rsidRDefault="00D85BCB" w:rsidP="00D85BCB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La asignatura de Matemática es una asignatura teórico práctica en la que se abordan temas relacionados con 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límites, continuidad, derivadas y sus aplicaciones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</w:t>
      </w:r>
    </w:p>
    <w:p w:rsidR="00D85BCB" w:rsidRPr="0009677D" w:rsidRDefault="00D85BCB" w:rsidP="00D85BCB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A53D5F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3.   FUNDAMENTACIÓN </w:t>
      </w:r>
    </w:p>
    <w:p w:rsidR="00D85BCB" w:rsidRDefault="00D85BCB" w:rsidP="00D85BCB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La asignatura de </w:t>
      </w:r>
      <w:r w:rsidR="002733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Análisis Diferencial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es una asignatura obligatoria que pertenece a las asignaturas de especialidad en Educación en Matemática, se ubica en el punto de partida de la línea denominada Números y Operaciones, y tiene por finalidad 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el logro de capacidad de resolución de problemas, potenciando asimismo capacidades como el modelamiento matemático y la comunicación integral con una actitud ética frente a una sociedad globalizada. Aborda los </w:t>
      </w:r>
      <w:r w:rsidR="00A53D5F"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temas 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</w:t>
      </w:r>
      <w:r w:rsidR="00A53D5F"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límites, continuidad, derivadas y sus aplicaciones.</w:t>
      </w:r>
    </w:p>
    <w:p w:rsidR="00A53D5F" w:rsidRPr="0009677D" w:rsidRDefault="00A53D5F" w:rsidP="00D85BCB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A53D5F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4.   COMPETENCIA</w:t>
      </w:r>
    </w:p>
    <w:p w:rsidR="00D85BCB" w:rsidRPr="0009677D" w:rsidRDefault="00D85BCB" w:rsidP="00D85BCB">
      <w:p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Analiza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,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interpreta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y aplica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los conceptos de 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límite y derivada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, aplicando estrategias heurísticas y algoritmos para resolver problemas en forma autónoma y colaborativa con actitud crítica, cultura ética y reflexiva.</w:t>
      </w:r>
    </w:p>
    <w:p w:rsidR="00D85BCB" w:rsidRPr="0009677D" w:rsidRDefault="00D85BCB" w:rsidP="00D85BCB">
      <w:pPr>
        <w:spacing w:after="0" w:line="240" w:lineRule="auto"/>
        <w:jc w:val="both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D85BCB" w:rsidRPr="005D6F00" w:rsidRDefault="00D85BCB" w:rsidP="00A53D5F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5.    CAPACIDADES</w:t>
      </w:r>
    </w:p>
    <w:p w:rsidR="00D85BCB" w:rsidRPr="0009677D" w:rsidRDefault="00D85BCB" w:rsidP="00D85BCB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5.1</w:t>
      </w:r>
      <w:r w:rsidR="0024140E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Explica el concepto de límite a partir de gráficos en el plano cartesiano, utilizando técnicas en el cálculo de límite de una función.</w:t>
      </w:r>
    </w:p>
    <w:p w:rsidR="00D85BCB" w:rsidRPr="0009677D" w:rsidRDefault="0024140E" w:rsidP="00D85BCB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5.2</w:t>
      </w: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Explica en forma clara y precisa el concepto de derivada de una función, utilizando un lenguaje simbólico y gráfico.</w:t>
      </w:r>
    </w:p>
    <w:p w:rsidR="00D85BCB" w:rsidRPr="0009677D" w:rsidRDefault="00D85BCB" w:rsidP="00D85BCB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5.3 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Aplica los límites y</w:t>
      </w:r>
      <w:r w:rsidR="00A53D5F"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las derivadas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en la graficación de funciones y otros casos.</w:t>
      </w:r>
    </w:p>
    <w:p w:rsidR="00D85BCB" w:rsidRPr="0009677D" w:rsidRDefault="00D85BCB" w:rsidP="00D85BCB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ind w:left="851" w:hanging="425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6. |PROGRAMACIÓN DE UNIDADES DIDÁCTICAS</w:t>
      </w:r>
    </w:p>
    <w:p w:rsidR="00D85BCB" w:rsidRPr="0009677D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</w:t>
      </w:r>
      <w:r w:rsidR="00FF487A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6.1 Unidad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didáctica 1: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</w:t>
      </w:r>
      <w:r w:rsidR="00A53D5F" w:rsidRPr="00327F89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Límites</w:t>
      </w:r>
    </w:p>
    <w:p w:rsidR="00D85BCB" w:rsidRPr="00A53D5F" w:rsidRDefault="00D85BCB" w:rsidP="00FF487A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Capacidad: </w:t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>Explica con gráficos y calcula límites de diverso tipo de funciones.</w:t>
      </w:r>
    </w:p>
    <w:p w:rsidR="00D85BCB" w:rsidRPr="00A53D5F" w:rsidRDefault="00D85BCB" w:rsidP="00FF487A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Periodo: </w:t>
      </w:r>
      <w:r w:rsidR="00327F89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327F89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De la semana 1 a la 4. </w:t>
      </w:r>
    </w:p>
    <w:p w:rsidR="00D85BCB" w:rsidRPr="0009677D" w:rsidRDefault="00D85BCB" w:rsidP="00FF487A">
      <w:pPr>
        <w:spacing w:after="0" w:line="240" w:lineRule="auto"/>
        <w:ind w:left="567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A53D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Estructura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:  </w:t>
      </w:r>
    </w:p>
    <w:tbl>
      <w:tblPr>
        <w:tblStyle w:val="Tablaconcuadrcula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877"/>
        <w:gridCol w:w="1876"/>
        <w:gridCol w:w="2109"/>
        <w:gridCol w:w="1543"/>
        <w:gridCol w:w="1523"/>
      </w:tblGrid>
      <w:tr w:rsidR="00D85BCB" w:rsidRPr="0009677D" w:rsidTr="00FF487A">
        <w:tc>
          <w:tcPr>
            <w:tcW w:w="817" w:type="dxa"/>
            <w:vMerge w:val="restart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5862" w:type="dxa"/>
            <w:gridSpan w:val="3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Contenidos</w:t>
            </w:r>
          </w:p>
        </w:tc>
        <w:tc>
          <w:tcPr>
            <w:tcW w:w="1543" w:type="dxa"/>
            <w:vMerge w:val="restart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Estrategias didácticas </w:t>
            </w:r>
          </w:p>
        </w:tc>
        <w:tc>
          <w:tcPr>
            <w:tcW w:w="1523" w:type="dxa"/>
            <w:vMerge w:val="restart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Productos evidenciables </w:t>
            </w:r>
          </w:p>
        </w:tc>
      </w:tr>
      <w:tr w:rsidR="00D85BCB" w:rsidRPr="0009677D" w:rsidTr="00FF487A">
        <w:tc>
          <w:tcPr>
            <w:tcW w:w="817" w:type="dxa"/>
            <w:vMerge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7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Conceptuales </w:t>
            </w:r>
          </w:p>
        </w:tc>
        <w:tc>
          <w:tcPr>
            <w:tcW w:w="1876" w:type="dxa"/>
          </w:tcPr>
          <w:p w:rsidR="00D85BCB" w:rsidRPr="0009677D" w:rsidRDefault="00D85BCB" w:rsidP="00327F89">
            <w:pPr>
              <w:ind w:right="-103"/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Procedimentales </w:t>
            </w:r>
          </w:p>
        </w:tc>
        <w:tc>
          <w:tcPr>
            <w:tcW w:w="2109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Actitudinales </w:t>
            </w:r>
          </w:p>
        </w:tc>
        <w:tc>
          <w:tcPr>
            <w:tcW w:w="1543" w:type="dxa"/>
            <w:vMerge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23" w:type="dxa"/>
            <w:vMerge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</w:t>
            </w:r>
          </w:p>
        </w:tc>
        <w:tc>
          <w:tcPr>
            <w:tcW w:w="1877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Límites: idea intuitiva y definición </w:t>
            </w:r>
          </w:p>
        </w:tc>
        <w:tc>
          <w:tcPr>
            <w:tcW w:w="1876" w:type="dxa"/>
          </w:tcPr>
          <w:p w:rsidR="00D85BCB" w:rsidRPr="0009677D" w:rsidRDefault="0027335F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Explica el límite a partir de gráficos</w:t>
            </w:r>
          </w:p>
        </w:tc>
        <w:tc>
          <w:tcPr>
            <w:tcW w:w="2109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Analiza el límite</w:t>
            </w:r>
            <w:r w:rsidR="00327F89"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en forma autónoma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y crítica</w:t>
            </w:r>
            <w:r w:rsidR="00327F89"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543" w:type="dxa"/>
          </w:tcPr>
          <w:p w:rsidR="00D85BCB" w:rsidRPr="0009677D" w:rsidRDefault="00D85BCB" w:rsidP="00FF487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socializado.</w:t>
            </w:r>
          </w:p>
          <w:p w:rsidR="00D85BCB" w:rsidRPr="0009677D" w:rsidRDefault="00D85BCB" w:rsidP="00FF487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Dinámica grupal.</w:t>
            </w:r>
          </w:p>
        </w:tc>
        <w:tc>
          <w:tcPr>
            <w:tcW w:w="1523" w:type="dxa"/>
          </w:tcPr>
          <w:p w:rsidR="00D85BCB" w:rsidRPr="0009677D" w:rsidRDefault="00D85BCB" w:rsidP="00FF487A">
            <w:pPr>
              <w:ind w:right="-14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Hoja de resumen de tareas de grupo.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2</w:t>
            </w:r>
          </w:p>
        </w:tc>
        <w:tc>
          <w:tcPr>
            <w:tcW w:w="1877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Límites: Tipos y propiedades</w:t>
            </w:r>
          </w:p>
        </w:tc>
        <w:tc>
          <w:tcPr>
            <w:tcW w:w="1876" w:type="dxa"/>
          </w:tcPr>
          <w:p w:rsidR="00D85BCB" w:rsidRPr="0009677D" w:rsidRDefault="0027335F" w:rsidP="0027335F">
            <w:pPr>
              <w:ind w:right="-103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Analiza propiedades de los límites</w:t>
            </w:r>
          </w:p>
        </w:tc>
        <w:tc>
          <w:tcPr>
            <w:tcW w:w="2109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</w:t>
            </w:r>
            <w:r w:rsidR="00327F89"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lve problemas en forma colaborativa </w:t>
            </w:r>
          </w:p>
        </w:tc>
        <w:tc>
          <w:tcPr>
            <w:tcW w:w="1543" w:type="dxa"/>
          </w:tcPr>
          <w:p w:rsidR="00D85BCB" w:rsidRPr="0009677D" w:rsidRDefault="00D85BCB" w:rsidP="00FF487A">
            <w:pPr>
              <w:ind w:right="-75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gráfico.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Autorreflexión </w:t>
            </w:r>
          </w:p>
        </w:tc>
        <w:tc>
          <w:tcPr>
            <w:tcW w:w="1523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3</w:t>
            </w:r>
          </w:p>
        </w:tc>
        <w:tc>
          <w:tcPr>
            <w:tcW w:w="1877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Límites de funciones diversas</w:t>
            </w:r>
          </w:p>
        </w:tc>
        <w:tc>
          <w:tcPr>
            <w:tcW w:w="1876" w:type="dxa"/>
          </w:tcPr>
          <w:p w:rsidR="00D85BCB" w:rsidRPr="0009677D" w:rsidRDefault="0027335F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Comprende las propiedades y las aplica</w:t>
            </w:r>
          </w:p>
        </w:tc>
        <w:tc>
          <w:tcPr>
            <w:tcW w:w="2109" w:type="dxa"/>
          </w:tcPr>
          <w:p w:rsidR="00D85BCB" w:rsidRPr="0009677D" w:rsidRDefault="0027335F" w:rsidP="0027335F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Soluciona</w:t>
            </w:r>
            <w:r w:rsid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  <w:r w:rsidR="00327F89"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problemas </w:t>
            </w:r>
            <w:r w:rsid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con actitud crítica </w:t>
            </w:r>
          </w:p>
        </w:tc>
        <w:tc>
          <w:tcPr>
            <w:tcW w:w="1543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analítico</w:t>
            </w:r>
          </w:p>
        </w:tc>
        <w:tc>
          <w:tcPr>
            <w:tcW w:w="1523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Organizadores visuales.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4</w:t>
            </w:r>
          </w:p>
        </w:tc>
        <w:tc>
          <w:tcPr>
            <w:tcW w:w="1877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Continuidad</w:t>
            </w:r>
            <w:r w:rsid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: tipos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876" w:type="dxa"/>
          </w:tcPr>
          <w:p w:rsidR="00D85BCB" w:rsidRPr="0009677D" w:rsidRDefault="0027335F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Analiza si una función es continua en un punto.</w:t>
            </w:r>
          </w:p>
        </w:tc>
        <w:tc>
          <w:tcPr>
            <w:tcW w:w="2109" w:type="dxa"/>
          </w:tcPr>
          <w:p w:rsidR="00D85BCB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Resuelve problemas con actitud reflexiva.</w:t>
            </w:r>
          </w:p>
        </w:tc>
        <w:tc>
          <w:tcPr>
            <w:tcW w:w="1543" w:type="dxa"/>
          </w:tcPr>
          <w:p w:rsidR="00D85BCB" w:rsidRPr="0009677D" w:rsidRDefault="00D85BCB" w:rsidP="00FF487A">
            <w:pPr>
              <w:ind w:right="-217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analítico.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diapositivas</w:t>
            </w:r>
          </w:p>
        </w:tc>
        <w:tc>
          <w:tcPr>
            <w:tcW w:w="1523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Fichas de resumen. PPT.</w:t>
            </w:r>
          </w:p>
        </w:tc>
      </w:tr>
    </w:tbl>
    <w:p w:rsidR="00D85BCB" w:rsidRPr="0009677D" w:rsidRDefault="00D85BCB" w:rsidP="00D85BCB">
      <w:pPr>
        <w:spacing w:after="0" w:line="240" w:lineRule="auto"/>
        <w:ind w:left="567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</w:t>
      </w:r>
      <w:r w:rsidR="003109CD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6.2 </w:t>
      </w:r>
      <w:r w:rsidR="003109C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Unidad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</w:t>
      </w:r>
      <w:r w:rsidR="003109CD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didáctica 2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Derivada</w:t>
      </w:r>
      <w:r w:rsidR="0027335F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e</w:t>
      </w:r>
      <w:r w:rsidR="00222D48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interpretación</w:t>
      </w:r>
    </w:p>
    <w:p w:rsidR="00D85BCB" w:rsidRPr="003109CD" w:rsidRDefault="00D85BCB" w:rsidP="003109CD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Capacidad:</w:t>
      </w:r>
      <w:r w:rsidR="003109CD"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3109CD"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Calcula </w:t>
      </w:r>
      <w:r w:rsidR="00222D48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e interpreta </w:t>
      </w:r>
      <w:r w:rsidR="003109CD"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derivadas de funciones simples</w:t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y</w:t>
      </w:r>
      <w:r w:rsidR="003109CD"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compuestas</w:t>
      </w:r>
    </w:p>
    <w:p w:rsidR="00D85BCB" w:rsidRPr="003109CD" w:rsidRDefault="00D85BCB" w:rsidP="00D85BCB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Periodo: </w:t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 la semana 5 a la 8.</w:t>
      </w:r>
    </w:p>
    <w:p w:rsidR="00D85BCB" w:rsidRPr="003109CD" w:rsidRDefault="00D85BCB" w:rsidP="00D85BCB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Estructura: </w:t>
      </w:r>
    </w:p>
    <w:tbl>
      <w:tblPr>
        <w:tblStyle w:val="Tablaconcuadrcul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1764"/>
        <w:gridCol w:w="2268"/>
        <w:gridCol w:w="2109"/>
        <w:gridCol w:w="21"/>
        <w:gridCol w:w="1272"/>
        <w:gridCol w:w="1417"/>
      </w:tblGrid>
      <w:tr w:rsidR="00D85BCB" w:rsidRPr="0009677D" w:rsidTr="005D6F00">
        <w:tc>
          <w:tcPr>
            <w:tcW w:w="817" w:type="dxa"/>
            <w:vMerge w:val="restart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6162" w:type="dxa"/>
            <w:gridSpan w:val="4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Contenidos</w:t>
            </w:r>
          </w:p>
        </w:tc>
        <w:tc>
          <w:tcPr>
            <w:tcW w:w="1272" w:type="dxa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Estrategias didácticas </w:t>
            </w:r>
          </w:p>
        </w:tc>
        <w:tc>
          <w:tcPr>
            <w:tcW w:w="1417" w:type="dxa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Productos evidenciables </w:t>
            </w:r>
          </w:p>
        </w:tc>
      </w:tr>
      <w:tr w:rsidR="00D85BCB" w:rsidRPr="0009677D" w:rsidTr="005D6F00">
        <w:tc>
          <w:tcPr>
            <w:tcW w:w="817" w:type="dxa"/>
            <w:vMerge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6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Conceptuales </w:t>
            </w:r>
          </w:p>
        </w:tc>
        <w:tc>
          <w:tcPr>
            <w:tcW w:w="2268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Procedimentales </w:t>
            </w:r>
          </w:p>
        </w:tc>
        <w:tc>
          <w:tcPr>
            <w:tcW w:w="2109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  <w:t xml:space="preserve">Actitudinales </w:t>
            </w:r>
          </w:p>
        </w:tc>
        <w:tc>
          <w:tcPr>
            <w:tcW w:w="1293" w:type="dxa"/>
            <w:gridSpan w:val="2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1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5</w:t>
            </w:r>
          </w:p>
        </w:tc>
        <w:tc>
          <w:tcPr>
            <w:tcW w:w="1764" w:type="dxa"/>
          </w:tcPr>
          <w:p w:rsidR="00FF487A" w:rsidRPr="0009677D" w:rsidRDefault="00FF487A" w:rsidP="00FF487A">
            <w:pPr>
              <w:ind w:right="-105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Derivada: concepto e interpretación</w:t>
            </w:r>
          </w:p>
        </w:tc>
        <w:tc>
          <w:tcPr>
            <w:tcW w:w="226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Interpreta  y explica la derivada de una función.</w:t>
            </w:r>
          </w:p>
        </w:tc>
        <w:tc>
          <w:tcPr>
            <w:tcW w:w="2109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Analiza la derivada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en forma autónoma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y crítica.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293" w:type="dxa"/>
            <w:gridSpan w:val="2"/>
          </w:tcPr>
          <w:p w:rsidR="00FF487A" w:rsidRPr="0009677D" w:rsidRDefault="00FF487A" w:rsidP="00FF487A">
            <w:pPr>
              <w:ind w:right="-359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socializado.</w:t>
            </w:r>
          </w:p>
        </w:tc>
        <w:tc>
          <w:tcPr>
            <w:tcW w:w="1417" w:type="dxa"/>
          </w:tcPr>
          <w:p w:rsidR="00FF487A" w:rsidRPr="0009677D" w:rsidRDefault="00FF487A" w:rsidP="00FF487A">
            <w:pPr>
              <w:ind w:right="-9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 grupales.</w:t>
            </w: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6</w:t>
            </w:r>
          </w:p>
        </w:tc>
        <w:tc>
          <w:tcPr>
            <w:tcW w:w="1764" w:type="dxa"/>
          </w:tcPr>
          <w:p w:rsidR="00FF487A" w:rsidRPr="0009677D" w:rsidRDefault="00FF487A" w:rsidP="00FF487A">
            <w:pPr>
              <w:ind w:right="-255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Derivadas de funciones básicas</w:t>
            </w:r>
          </w:p>
        </w:tc>
        <w:tc>
          <w:tcPr>
            <w:tcW w:w="226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Aplica propiedades y calcula las derivadas de funciones básicas</w:t>
            </w:r>
          </w:p>
        </w:tc>
        <w:tc>
          <w:tcPr>
            <w:tcW w:w="2109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Soluc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iona problemas en forma colaborativa </w:t>
            </w:r>
          </w:p>
        </w:tc>
        <w:tc>
          <w:tcPr>
            <w:tcW w:w="1293" w:type="dxa"/>
            <w:gridSpan w:val="2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Taller didáctico.</w:t>
            </w:r>
          </w:p>
        </w:tc>
        <w:tc>
          <w:tcPr>
            <w:tcW w:w="1417" w:type="dxa"/>
          </w:tcPr>
          <w:p w:rsidR="00FF487A" w:rsidRPr="0009677D" w:rsidRDefault="00FF487A" w:rsidP="00FF487A">
            <w:pPr>
              <w:ind w:right="-10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 grupales.</w:t>
            </w: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7</w:t>
            </w:r>
          </w:p>
        </w:tc>
        <w:tc>
          <w:tcPr>
            <w:tcW w:w="1764" w:type="dxa"/>
          </w:tcPr>
          <w:p w:rsidR="00FF487A" w:rsidRPr="0009677D" w:rsidRDefault="00FF487A" w:rsidP="00FF487A">
            <w:pPr>
              <w:ind w:right="-114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La regla de la cadena</w:t>
            </w:r>
          </w:p>
        </w:tc>
        <w:tc>
          <w:tcPr>
            <w:tcW w:w="226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Aplica propiedades y calcula las derivadas de funciones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compuest</w:t>
            </w:r>
            <w:r w:rsidRP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as</w:t>
            </w:r>
          </w:p>
        </w:tc>
        <w:tc>
          <w:tcPr>
            <w:tcW w:w="2109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Soluciona 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problemas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con actitud crítica 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y reflexiva.</w:t>
            </w:r>
          </w:p>
        </w:tc>
        <w:tc>
          <w:tcPr>
            <w:tcW w:w="1293" w:type="dxa"/>
            <w:gridSpan w:val="2"/>
          </w:tcPr>
          <w:p w:rsidR="00FF487A" w:rsidRPr="0009677D" w:rsidRDefault="00FF487A" w:rsidP="00FF487A">
            <w:pPr>
              <w:ind w:right="-114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investigativo</w:t>
            </w:r>
          </w:p>
        </w:tc>
        <w:tc>
          <w:tcPr>
            <w:tcW w:w="141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8</w:t>
            </w:r>
          </w:p>
        </w:tc>
        <w:tc>
          <w:tcPr>
            <w:tcW w:w="1764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Derivadas de funciones racionales</w:t>
            </w:r>
          </w:p>
        </w:tc>
        <w:tc>
          <w:tcPr>
            <w:tcW w:w="226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Aplica propiedades y calcula las derivadas de funciones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racionales</w:t>
            </w:r>
          </w:p>
        </w:tc>
        <w:tc>
          <w:tcPr>
            <w:tcW w:w="2109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Soluciona problemas con actitud reflexiva.</w:t>
            </w:r>
          </w:p>
        </w:tc>
        <w:tc>
          <w:tcPr>
            <w:tcW w:w="1293" w:type="dxa"/>
            <w:gridSpan w:val="2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Exposición demostrativa</w:t>
            </w:r>
          </w:p>
        </w:tc>
        <w:tc>
          <w:tcPr>
            <w:tcW w:w="1417" w:type="dxa"/>
          </w:tcPr>
          <w:p w:rsidR="00FF487A" w:rsidRPr="0009677D" w:rsidRDefault="00FF487A" w:rsidP="005D6F00">
            <w:pPr>
              <w:ind w:right="-105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Organizadores visuales.</w:t>
            </w:r>
          </w:p>
        </w:tc>
      </w:tr>
    </w:tbl>
    <w:p w:rsidR="00D85BCB" w:rsidRPr="0009677D" w:rsidRDefault="00D85BCB" w:rsidP="00D85BCB">
      <w:pPr>
        <w:spacing w:after="0" w:line="240" w:lineRule="auto"/>
        <w:ind w:left="567"/>
        <w:rPr>
          <w:rFonts w:asciiTheme="majorHAnsi" w:eastAsia="Times New Roman" w:hAnsiTheme="majorHAnsi" w:cs="Times New Roman"/>
          <w:sz w:val="14"/>
          <w:szCs w:val="24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</w:t>
      </w:r>
      <w:r w:rsidR="00327F89"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6.3 Unidad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didáctica 3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: </w:t>
      </w:r>
      <w:r w:rsidR="00327F89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Derivadas implícitas y de orden superior</w:t>
      </w:r>
    </w:p>
    <w:p w:rsidR="00D85BCB" w:rsidRPr="003109CD" w:rsidRDefault="00D85BCB" w:rsidP="00D85BCB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Capacidad: </w:t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>Calcula derivadas implícitas</w:t>
      </w:r>
      <w:r w:rsidR="00222D48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y de orden superior</w:t>
      </w:r>
    </w:p>
    <w:p w:rsidR="00D85BCB" w:rsidRPr="003109CD" w:rsidRDefault="00D85BCB" w:rsidP="00D85BCB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Periodo: </w:t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De la semana 9 a la12.</w:t>
      </w:r>
    </w:p>
    <w:p w:rsidR="00D85BCB" w:rsidRPr="003109CD" w:rsidRDefault="00D85BCB" w:rsidP="00D85BCB">
      <w:pPr>
        <w:spacing w:after="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3109C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Estructura: </w:t>
      </w:r>
    </w:p>
    <w:tbl>
      <w:tblPr>
        <w:tblStyle w:val="Tablaconcuadrcul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047"/>
        <w:gridCol w:w="2126"/>
        <w:gridCol w:w="2127"/>
        <w:gridCol w:w="37"/>
        <w:gridCol w:w="1238"/>
        <w:gridCol w:w="1418"/>
      </w:tblGrid>
      <w:tr w:rsidR="00D85BCB" w:rsidRPr="0009677D" w:rsidTr="005D6F00">
        <w:tc>
          <w:tcPr>
            <w:tcW w:w="817" w:type="dxa"/>
            <w:vMerge w:val="restart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6337" w:type="dxa"/>
            <w:gridSpan w:val="4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Contenidos</w:t>
            </w:r>
          </w:p>
        </w:tc>
        <w:tc>
          <w:tcPr>
            <w:tcW w:w="1238" w:type="dxa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lang w:val="es-ES" w:eastAsia="es-ES"/>
              </w:rPr>
              <w:t xml:space="preserve">Estrategias didácticas </w:t>
            </w:r>
          </w:p>
        </w:tc>
        <w:tc>
          <w:tcPr>
            <w:tcW w:w="1418" w:type="dxa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lang w:val="es-ES" w:eastAsia="es-ES"/>
              </w:rPr>
              <w:t xml:space="preserve">Productos evidenciables </w:t>
            </w:r>
          </w:p>
        </w:tc>
      </w:tr>
      <w:tr w:rsidR="00D85BCB" w:rsidRPr="0009677D" w:rsidTr="005D6F00">
        <w:tc>
          <w:tcPr>
            <w:tcW w:w="817" w:type="dxa"/>
            <w:vMerge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4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Conceptuales </w:t>
            </w:r>
          </w:p>
        </w:tc>
        <w:tc>
          <w:tcPr>
            <w:tcW w:w="2126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Procedimentales </w:t>
            </w:r>
          </w:p>
        </w:tc>
        <w:tc>
          <w:tcPr>
            <w:tcW w:w="212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 xml:space="preserve">Actitudinales </w:t>
            </w:r>
          </w:p>
        </w:tc>
        <w:tc>
          <w:tcPr>
            <w:tcW w:w="1275" w:type="dxa"/>
            <w:gridSpan w:val="2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</w:p>
        </w:tc>
        <w:tc>
          <w:tcPr>
            <w:tcW w:w="1418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lang w:val="es-ES" w:eastAsia="es-ES"/>
              </w:rPr>
            </w:pP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9</w:t>
            </w:r>
          </w:p>
        </w:tc>
        <w:tc>
          <w:tcPr>
            <w:tcW w:w="2047" w:type="dxa"/>
          </w:tcPr>
          <w:p w:rsidR="00FF487A" w:rsidRPr="0009677D" w:rsidRDefault="00FF487A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327F89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Derivadas de funciones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exponenciales y logarítmicas</w:t>
            </w:r>
          </w:p>
        </w:tc>
        <w:tc>
          <w:tcPr>
            <w:tcW w:w="2126" w:type="dxa"/>
          </w:tcPr>
          <w:p w:rsidR="00FF487A" w:rsidRDefault="00FF487A" w:rsidP="00FF487A">
            <w:pPr>
              <w:ind w:right="-115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Calcula las derivadas aplicando propiedades</w:t>
            </w:r>
          </w:p>
          <w:p w:rsidR="00FF487A" w:rsidRPr="0009677D" w:rsidRDefault="00FF487A" w:rsidP="00FF487A">
            <w:pPr>
              <w:ind w:right="-115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de logaritmos.</w:t>
            </w:r>
          </w:p>
        </w:tc>
        <w:tc>
          <w:tcPr>
            <w:tcW w:w="212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Sol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uc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iona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problemas en forma autónoma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y crítica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Método socializado.</w:t>
            </w:r>
          </w:p>
          <w:p w:rsidR="00FF487A" w:rsidRPr="0009677D" w:rsidRDefault="00FF487A" w:rsidP="00FF487A">
            <w:pPr>
              <w:ind w:right="-200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Dinámica grupal</w:t>
            </w:r>
          </w:p>
        </w:tc>
        <w:tc>
          <w:tcPr>
            <w:tcW w:w="1418" w:type="dxa"/>
          </w:tcPr>
          <w:p w:rsidR="00FF487A" w:rsidRPr="0009677D" w:rsidRDefault="00FF487A" w:rsidP="00FF487A">
            <w:pPr>
              <w:ind w:right="-9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Hoja de resumen de tareas grupales.</w:t>
            </w: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lastRenderedPageBreak/>
              <w:t>10</w:t>
            </w:r>
          </w:p>
        </w:tc>
        <w:tc>
          <w:tcPr>
            <w:tcW w:w="2047" w:type="dxa"/>
          </w:tcPr>
          <w:p w:rsidR="00FF487A" w:rsidRPr="0009677D" w:rsidRDefault="00FF487A" w:rsidP="00FF487A">
            <w:pPr>
              <w:ind w:right="-104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327F89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Derivadas de funciones trigonométricas</w:t>
            </w:r>
          </w:p>
        </w:tc>
        <w:tc>
          <w:tcPr>
            <w:tcW w:w="2126" w:type="dxa"/>
          </w:tcPr>
          <w:p w:rsidR="00FF487A" w:rsidRPr="0009677D" w:rsidRDefault="00FF487A" w:rsidP="00FF487A">
            <w:pPr>
              <w:ind w:right="-115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FF487A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Calcula las derivadas aplicando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identidades.</w:t>
            </w:r>
          </w:p>
        </w:tc>
        <w:tc>
          <w:tcPr>
            <w:tcW w:w="212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Soluc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iona problemas en forma colaborativa </w:t>
            </w:r>
          </w:p>
        </w:tc>
        <w:tc>
          <w:tcPr>
            <w:tcW w:w="1275" w:type="dxa"/>
            <w:gridSpan w:val="2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analítico </w:t>
            </w:r>
          </w:p>
        </w:tc>
        <w:tc>
          <w:tcPr>
            <w:tcW w:w="141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11</w:t>
            </w:r>
          </w:p>
        </w:tc>
        <w:tc>
          <w:tcPr>
            <w:tcW w:w="2047" w:type="dxa"/>
          </w:tcPr>
          <w:p w:rsidR="00FF487A" w:rsidRPr="0009677D" w:rsidRDefault="00FF487A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Derivadas implícitas</w:t>
            </w:r>
          </w:p>
        </w:tc>
        <w:tc>
          <w:tcPr>
            <w:tcW w:w="2126" w:type="dxa"/>
          </w:tcPr>
          <w:p w:rsidR="00FF487A" w:rsidRPr="0009677D" w:rsidRDefault="00FF487A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Calcula y explica la derivada de una función implícita.</w:t>
            </w:r>
          </w:p>
        </w:tc>
        <w:tc>
          <w:tcPr>
            <w:tcW w:w="212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Soluciona 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problemas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con actitud crítica </w:t>
            </w:r>
            <w:r w:rsidRPr="00327F89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y reflexiva.</w:t>
            </w:r>
          </w:p>
        </w:tc>
        <w:tc>
          <w:tcPr>
            <w:tcW w:w="1275" w:type="dxa"/>
            <w:gridSpan w:val="2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41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FF487A" w:rsidRPr="0009677D" w:rsidTr="005D6F00">
        <w:tc>
          <w:tcPr>
            <w:tcW w:w="81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12</w:t>
            </w:r>
          </w:p>
        </w:tc>
        <w:tc>
          <w:tcPr>
            <w:tcW w:w="204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Derivadas de orden superior</w:t>
            </w:r>
          </w:p>
        </w:tc>
        <w:tc>
          <w:tcPr>
            <w:tcW w:w="2126" w:type="dxa"/>
          </w:tcPr>
          <w:p w:rsidR="00FF487A" w:rsidRPr="0009677D" w:rsidRDefault="00FF487A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Calcula y explica la derivada de orden superior.</w:t>
            </w:r>
          </w:p>
        </w:tc>
        <w:tc>
          <w:tcPr>
            <w:tcW w:w="2127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FF487A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Soluciona problemas con actitud reflexiva.</w:t>
            </w:r>
          </w:p>
        </w:tc>
        <w:tc>
          <w:tcPr>
            <w:tcW w:w="1275" w:type="dxa"/>
            <w:gridSpan w:val="2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Método sintético</w:t>
            </w:r>
          </w:p>
        </w:tc>
        <w:tc>
          <w:tcPr>
            <w:tcW w:w="1418" w:type="dxa"/>
          </w:tcPr>
          <w:p w:rsidR="00FF487A" w:rsidRPr="0009677D" w:rsidRDefault="00FF487A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Organizadores visuales.</w:t>
            </w:r>
          </w:p>
        </w:tc>
      </w:tr>
    </w:tbl>
    <w:p w:rsidR="00D85BCB" w:rsidRPr="0009677D" w:rsidRDefault="00D85BCB" w:rsidP="00D85BCB">
      <w:pPr>
        <w:spacing w:after="0" w:line="240" w:lineRule="auto"/>
        <w:ind w:left="567"/>
        <w:rPr>
          <w:rFonts w:asciiTheme="majorHAnsi" w:eastAsia="Times New Roman" w:hAnsiTheme="majorHAnsi" w:cs="Times New Roman"/>
          <w:sz w:val="8"/>
          <w:szCs w:val="24"/>
          <w:lang w:val="es-ES" w:eastAsia="es-ES"/>
        </w:rPr>
      </w:pPr>
    </w:p>
    <w:p w:rsidR="00D85BCB" w:rsidRPr="0009677D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6.4 Unidad didáctica 4:</w:t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ab/>
      </w: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Aplicaciones de la derivada</w:t>
      </w:r>
      <w:r w:rsidRPr="0009677D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</w:t>
      </w:r>
    </w:p>
    <w:p w:rsidR="00D85BCB" w:rsidRPr="00D85BCB" w:rsidRDefault="00D85BCB" w:rsidP="00D85BCB">
      <w:pPr>
        <w:spacing w:after="0" w:line="240" w:lineRule="auto"/>
        <w:ind w:left="2835" w:hanging="2268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Capacidad: </w:t>
      </w: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>Aplica las propiedades y resultados de la derivada en aplicaciones diversas.</w:t>
      </w:r>
    </w:p>
    <w:p w:rsidR="00D85BCB" w:rsidRPr="00D85BCB" w:rsidRDefault="00D85BCB" w:rsidP="00D85BCB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Periodo: </w:t>
      </w: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</w: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ab/>
        <w:t xml:space="preserve">De la semana 13 a la 16. </w:t>
      </w:r>
    </w:p>
    <w:p w:rsidR="00D85BCB" w:rsidRPr="00D85BCB" w:rsidRDefault="00D85BCB" w:rsidP="00D85BCB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D85BCB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Estructura: </w:t>
      </w:r>
    </w:p>
    <w:tbl>
      <w:tblPr>
        <w:tblStyle w:val="Tablaconcuadrcul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047"/>
        <w:gridCol w:w="1876"/>
        <w:gridCol w:w="2235"/>
        <w:gridCol w:w="1293"/>
        <w:gridCol w:w="1400"/>
      </w:tblGrid>
      <w:tr w:rsidR="00D85BCB" w:rsidRPr="0009677D" w:rsidTr="005D6F00">
        <w:tc>
          <w:tcPr>
            <w:tcW w:w="817" w:type="dxa"/>
            <w:vMerge w:val="restart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N° de sesión</w:t>
            </w:r>
          </w:p>
        </w:tc>
        <w:tc>
          <w:tcPr>
            <w:tcW w:w="6158" w:type="dxa"/>
            <w:gridSpan w:val="3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>Contenidos</w:t>
            </w:r>
          </w:p>
        </w:tc>
        <w:tc>
          <w:tcPr>
            <w:tcW w:w="1293" w:type="dxa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Estrategias didácticas </w:t>
            </w:r>
          </w:p>
        </w:tc>
        <w:tc>
          <w:tcPr>
            <w:tcW w:w="1400" w:type="dxa"/>
          </w:tcPr>
          <w:p w:rsidR="00D85BCB" w:rsidRPr="005D6F00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5D6F00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Productos evidenciables </w:t>
            </w:r>
          </w:p>
        </w:tc>
      </w:tr>
      <w:tr w:rsidR="00D85BCB" w:rsidRPr="0009677D" w:rsidTr="005D6F00">
        <w:tc>
          <w:tcPr>
            <w:tcW w:w="817" w:type="dxa"/>
            <w:vMerge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047" w:type="dxa"/>
          </w:tcPr>
          <w:p w:rsidR="00D85BCB" w:rsidRPr="00D85BCB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D85BCB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Conceptuales </w:t>
            </w:r>
          </w:p>
        </w:tc>
        <w:tc>
          <w:tcPr>
            <w:tcW w:w="1876" w:type="dxa"/>
          </w:tcPr>
          <w:p w:rsidR="00D85BCB" w:rsidRPr="00D85BCB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D85BCB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Procedimentales </w:t>
            </w:r>
          </w:p>
        </w:tc>
        <w:tc>
          <w:tcPr>
            <w:tcW w:w="2235" w:type="dxa"/>
          </w:tcPr>
          <w:p w:rsidR="00D85BCB" w:rsidRPr="00D85BCB" w:rsidRDefault="00D85BCB" w:rsidP="00FF487A">
            <w:pPr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</w:pPr>
            <w:r w:rsidRPr="00D85BCB">
              <w:rPr>
                <w:rFonts w:asciiTheme="majorHAnsi" w:eastAsia="Times New Roman" w:hAnsiTheme="majorHAnsi" w:cs="Times New Roman"/>
                <w:szCs w:val="24"/>
                <w:lang w:val="es-ES" w:eastAsia="es-ES"/>
              </w:rPr>
              <w:t xml:space="preserve">Actitudinales </w:t>
            </w:r>
          </w:p>
        </w:tc>
        <w:tc>
          <w:tcPr>
            <w:tcW w:w="1293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00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es-ES" w:eastAsia="es-ES"/>
              </w:rPr>
            </w:pPr>
          </w:p>
        </w:tc>
      </w:tr>
      <w:tr w:rsidR="003109CD" w:rsidRPr="0009677D" w:rsidTr="005D6F00">
        <w:tc>
          <w:tcPr>
            <w:tcW w:w="817" w:type="dxa"/>
          </w:tcPr>
          <w:p w:rsidR="003109CD" w:rsidRPr="0009677D" w:rsidRDefault="003109CD" w:rsidP="003109C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13</w:t>
            </w:r>
          </w:p>
        </w:tc>
        <w:tc>
          <w:tcPr>
            <w:tcW w:w="2047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Puntos extremos de una función</w:t>
            </w:r>
          </w:p>
        </w:tc>
        <w:tc>
          <w:tcPr>
            <w:tcW w:w="1876" w:type="dxa"/>
          </w:tcPr>
          <w:p w:rsidR="003109CD" w:rsidRPr="0009677D" w:rsidRDefault="003109CD" w:rsidP="003109CD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Calcula máximos y mínimos locales.</w:t>
            </w:r>
          </w:p>
        </w:tc>
        <w:tc>
          <w:tcPr>
            <w:tcW w:w="2235" w:type="dxa"/>
          </w:tcPr>
          <w:p w:rsidR="003109CD" w:rsidRPr="0009677D" w:rsidRDefault="00FF487A" w:rsidP="00FF487A">
            <w:pPr>
              <w:ind w:right="-91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Analiza y e</w:t>
            </w:r>
            <w:r w:rsidR="003109CD"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xpone con criterio pedagógico sus tareas. </w:t>
            </w:r>
          </w:p>
        </w:tc>
        <w:tc>
          <w:tcPr>
            <w:tcW w:w="1293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400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3109CD" w:rsidRPr="0009677D" w:rsidTr="005D6F00">
        <w:tc>
          <w:tcPr>
            <w:tcW w:w="817" w:type="dxa"/>
          </w:tcPr>
          <w:p w:rsidR="003109CD" w:rsidRPr="0009677D" w:rsidRDefault="003109CD" w:rsidP="003109C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14</w:t>
            </w:r>
          </w:p>
        </w:tc>
        <w:tc>
          <w:tcPr>
            <w:tcW w:w="2047" w:type="dxa"/>
          </w:tcPr>
          <w:p w:rsidR="003109CD" w:rsidRPr="0009677D" w:rsidRDefault="003109CD" w:rsidP="003109CD">
            <w:pPr>
              <w:ind w:right="-172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Derivada y monotonía</w:t>
            </w:r>
          </w:p>
        </w:tc>
        <w:tc>
          <w:tcPr>
            <w:tcW w:w="1876" w:type="dxa"/>
          </w:tcPr>
          <w:p w:rsidR="003109CD" w:rsidRPr="0009677D" w:rsidRDefault="003109CD" w:rsidP="003109CD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Aplica el criterios de la primera derivada</w:t>
            </w:r>
          </w:p>
        </w:tc>
        <w:tc>
          <w:tcPr>
            <w:tcW w:w="2235" w:type="dxa"/>
          </w:tcPr>
          <w:p w:rsidR="003109CD" w:rsidRPr="0009677D" w:rsidRDefault="003109CD" w:rsidP="003109CD">
            <w:pPr>
              <w:ind w:right="-91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Expone con criterio pedagógico sus tareas. </w:t>
            </w:r>
          </w:p>
        </w:tc>
        <w:tc>
          <w:tcPr>
            <w:tcW w:w="1293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400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3109CD" w:rsidRPr="0009677D" w:rsidTr="005D6F00">
        <w:tc>
          <w:tcPr>
            <w:tcW w:w="817" w:type="dxa"/>
          </w:tcPr>
          <w:p w:rsidR="003109CD" w:rsidRPr="0009677D" w:rsidRDefault="003109CD" w:rsidP="003109C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15</w:t>
            </w:r>
          </w:p>
        </w:tc>
        <w:tc>
          <w:tcPr>
            <w:tcW w:w="2047" w:type="dxa"/>
          </w:tcPr>
          <w:p w:rsidR="003109CD" w:rsidRPr="0009677D" w:rsidRDefault="003109CD" w:rsidP="003109CD">
            <w:pPr>
              <w:ind w:left="-41" w:right="-112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Derivada y convexidad</w:t>
            </w:r>
          </w:p>
        </w:tc>
        <w:tc>
          <w:tcPr>
            <w:tcW w:w="1876" w:type="dxa"/>
          </w:tcPr>
          <w:p w:rsidR="003109CD" w:rsidRPr="0009677D" w:rsidRDefault="003109CD" w:rsidP="003109CD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Aplica el criterios de la segunda derivada</w:t>
            </w:r>
          </w:p>
        </w:tc>
        <w:tc>
          <w:tcPr>
            <w:tcW w:w="2235" w:type="dxa"/>
          </w:tcPr>
          <w:p w:rsidR="003109CD" w:rsidRPr="0009677D" w:rsidRDefault="003109CD" w:rsidP="003109CD">
            <w:pPr>
              <w:ind w:right="-233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Expone con criterio pedagógico sus tareas. </w:t>
            </w:r>
          </w:p>
        </w:tc>
        <w:tc>
          <w:tcPr>
            <w:tcW w:w="1293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Método pedagógico </w:t>
            </w:r>
          </w:p>
        </w:tc>
        <w:tc>
          <w:tcPr>
            <w:tcW w:w="1400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Carpeta de tareas.</w:t>
            </w:r>
          </w:p>
        </w:tc>
      </w:tr>
      <w:tr w:rsidR="003109CD" w:rsidRPr="0009677D" w:rsidTr="005D6F00">
        <w:tc>
          <w:tcPr>
            <w:tcW w:w="817" w:type="dxa"/>
          </w:tcPr>
          <w:p w:rsidR="003109CD" w:rsidRPr="0009677D" w:rsidRDefault="003109CD" w:rsidP="003109C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16</w:t>
            </w:r>
          </w:p>
        </w:tc>
        <w:tc>
          <w:tcPr>
            <w:tcW w:w="2047" w:type="dxa"/>
          </w:tcPr>
          <w:p w:rsidR="003109CD" w:rsidRPr="003109CD" w:rsidRDefault="003109CD" w:rsidP="003109C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Trazado de curvas.</w:t>
            </w:r>
          </w:p>
          <w:p w:rsidR="003109CD" w:rsidRPr="003109CD" w:rsidRDefault="003109CD" w:rsidP="003109CD">
            <w:pPr>
              <w:ind w:right="-112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La derivada como </w:t>
            </w:r>
            <w:proofErr w:type="spellStart"/>
            <w:r w:rsidRP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ra</w:t>
            </w:r>
            <w:proofErr w:type="spellEnd"/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-</w:t>
            </w:r>
          </w:p>
          <w:p w:rsidR="003109CD" w:rsidRDefault="003109CD" w:rsidP="003109C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zón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</w:t>
            </w:r>
            <w:r w:rsidRP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instantánea,</w:t>
            </w:r>
          </w:p>
          <w:p w:rsidR="003109CD" w:rsidRPr="0009677D" w:rsidRDefault="003109CD" w:rsidP="003109C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velocidad</w:t>
            </w:r>
          </w:p>
        </w:tc>
        <w:tc>
          <w:tcPr>
            <w:tcW w:w="1876" w:type="dxa"/>
          </w:tcPr>
          <w:p w:rsidR="003109CD" w:rsidRPr="0009677D" w:rsidRDefault="003109CD" w:rsidP="003109CD">
            <w:pPr>
              <w:ind w:right="-80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Grafica curvas de funciones continuas.</w:t>
            </w:r>
          </w:p>
        </w:tc>
        <w:tc>
          <w:tcPr>
            <w:tcW w:w="2235" w:type="dxa"/>
          </w:tcPr>
          <w:p w:rsidR="003109CD" w:rsidRPr="0009677D" w:rsidRDefault="00FF487A" w:rsidP="00FF487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Analiza y v</w:t>
            </w:r>
            <w:r w:rsidR="003109C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alora su logros y los de los demás.</w:t>
            </w:r>
          </w:p>
        </w:tc>
        <w:tc>
          <w:tcPr>
            <w:tcW w:w="1293" w:type="dxa"/>
          </w:tcPr>
          <w:p w:rsidR="003109CD" w:rsidRPr="0009677D" w:rsidRDefault="003109CD" w:rsidP="003109C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Método expositivo.</w:t>
            </w:r>
          </w:p>
          <w:p w:rsidR="003109CD" w:rsidRPr="0009677D" w:rsidRDefault="003109CD" w:rsidP="003109CD">
            <w:pPr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Diapositivas.</w:t>
            </w:r>
          </w:p>
        </w:tc>
        <w:tc>
          <w:tcPr>
            <w:tcW w:w="1400" w:type="dxa"/>
          </w:tcPr>
          <w:p w:rsidR="003109CD" w:rsidRPr="0009677D" w:rsidRDefault="003109CD" w:rsidP="003109CD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Resumen de tareas.</w:t>
            </w:r>
          </w:p>
        </w:tc>
      </w:tr>
    </w:tbl>
    <w:p w:rsidR="00D85BCB" w:rsidRPr="0009677D" w:rsidRDefault="00D85BCB" w:rsidP="00D85BCB">
      <w:pPr>
        <w:spacing w:after="0" w:line="240" w:lineRule="auto"/>
        <w:ind w:left="567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7. ESTRATEGIAS DE EVALUACIÓN</w:t>
      </w:r>
    </w:p>
    <w:p w:rsidR="00D85BCB" w:rsidRPr="005D6F00" w:rsidRDefault="00D85BCB" w:rsidP="00D85BCB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7.1 Matriz de evaluación</w:t>
      </w:r>
    </w:p>
    <w:tbl>
      <w:tblPr>
        <w:tblStyle w:val="Tablaconcuadrcula"/>
        <w:tblW w:w="96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331"/>
        <w:gridCol w:w="1701"/>
        <w:gridCol w:w="1984"/>
        <w:gridCol w:w="1434"/>
        <w:gridCol w:w="1417"/>
      </w:tblGrid>
      <w:tr w:rsidR="00D85BCB" w:rsidRPr="0009677D" w:rsidTr="00FF487A">
        <w:trPr>
          <w:trHeight w:val="268"/>
        </w:trPr>
        <w:tc>
          <w:tcPr>
            <w:tcW w:w="817" w:type="dxa"/>
            <w:vAlign w:val="center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18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lang w:val="es-ES" w:eastAsia="es-ES"/>
              </w:rPr>
              <w:t>Unidad</w:t>
            </w:r>
          </w:p>
        </w:tc>
        <w:tc>
          <w:tcPr>
            <w:tcW w:w="2331" w:type="dxa"/>
            <w:vAlign w:val="center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Indicadores</w:t>
            </w:r>
          </w:p>
        </w:tc>
        <w:tc>
          <w:tcPr>
            <w:tcW w:w="1701" w:type="dxa"/>
            <w:vAlign w:val="center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Procedimientos</w:t>
            </w:r>
          </w:p>
        </w:tc>
        <w:tc>
          <w:tcPr>
            <w:tcW w:w="1984" w:type="dxa"/>
            <w:vAlign w:val="center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Instrumentos</w:t>
            </w:r>
          </w:p>
        </w:tc>
        <w:tc>
          <w:tcPr>
            <w:tcW w:w="1434" w:type="dxa"/>
            <w:vAlign w:val="center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Tipo de ítem</w:t>
            </w:r>
          </w:p>
        </w:tc>
        <w:tc>
          <w:tcPr>
            <w:tcW w:w="1417" w:type="dxa"/>
            <w:vAlign w:val="center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lang w:val="es-ES" w:eastAsia="es-ES"/>
              </w:rPr>
              <w:t>Nº de ítems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</w:t>
            </w:r>
          </w:p>
        </w:tc>
        <w:tc>
          <w:tcPr>
            <w:tcW w:w="2331" w:type="dxa"/>
          </w:tcPr>
          <w:p w:rsidR="00D85BCB" w:rsidRPr="0009677D" w:rsidRDefault="0027335F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Analiza el concepto de límite, calcula límites y soluciona problemas.</w:t>
            </w:r>
          </w:p>
        </w:tc>
        <w:tc>
          <w:tcPr>
            <w:tcW w:w="1701" w:type="dxa"/>
          </w:tcPr>
          <w:p w:rsidR="00D85BCB" w:rsidRPr="0009677D" w:rsidRDefault="00D85BCB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Prueba escrita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Prueba oral 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Guía de observación </w:t>
            </w:r>
          </w:p>
        </w:tc>
        <w:tc>
          <w:tcPr>
            <w:tcW w:w="143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II</w:t>
            </w:r>
          </w:p>
        </w:tc>
        <w:tc>
          <w:tcPr>
            <w:tcW w:w="2331" w:type="dxa"/>
          </w:tcPr>
          <w:p w:rsidR="00D85BCB" w:rsidRPr="0009677D" w:rsidRDefault="0027335F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Analiza, </w:t>
            </w: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interpreta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y calcula </w:t>
            </w: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derivadas de funciones simples y compuestas</w:t>
            </w:r>
          </w:p>
        </w:tc>
        <w:tc>
          <w:tcPr>
            <w:tcW w:w="1701" w:type="dxa"/>
          </w:tcPr>
          <w:p w:rsidR="00D85BCB" w:rsidRPr="0009677D" w:rsidRDefault="00D85BCB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Prueba escrita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Prueba oral 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Guía de observación</w:t>
            </w:r>
          </w:p>
        </w:tc>
        <w:tc>
          <w:tcPr>
            <w:tcW w:w="143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III</w:t>
            </w:r>
          </w:p>
        </w:tc>
        <w:tc>
          <w:tcPr>
            <w:tcW w:w="2331" w:type="dxa"/>
          </w:tcPr>
          <w:p w:rsidR="00D85BCB" w:rsidRPr="0009677D" w:rsidRDefault="0027335F" w:rsidP="0027335F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Calcula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y explica las </w:t>
            </w: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derivadas implícitas y de orden superior</w:t>
            </w:r>
          </w:p>
        </w:tc>
        <w:tc>
          <w:tcPr>
            <w:tcW w:w="1701" w:type="dxa"/>
          </w:tcPr>
          <w:p w:rsidR="00D85BCB" w:rsidRPr="0009677D" w:rsidRDefault="00D85BCB" w:rsidP="00FF487A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Prueba escrita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Prueba oral </w:t>
            </w:r>
          </w:p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Guía de observación</w:t>
            </w:r>
          </w:p>
        </w:tc>
        <w:tc>
          <w:tcPr>
            <w:tcW w:w="143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  <w:tr w:rsidR="00D85BCB" w:rsidRPr="0009677D" w:rsidTr="00FF487A">
        <w:tc>
          <w:tcPr>
            <w:tcW w:w="817" w:type="dxa"/>
          </w:tcPr>
          <w:p w:rsidR="00D85BCB" w:rsidRPr="0009677D" w:rsidRDefault="00D85BCB" w:rsidP="00FF487A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IV</w:t>
            </w:r>
          </w:p>
        </w:tc>
        <w:tc>
          <w:tcPr>
            <w:tcW w:w="2331" w:type="dxa"/>
          </w:tcPr>
          <w:p w:rsidR="00D85BCB" w:rsidRPr="0009677D" w:rsidRDefault="0027335F" w:rsidP="0027335F">
            <w:pPr>
              <w:ind w:right="-108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Aplica las propiedades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de la derivada</w:t>
            </w: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 y resultados de la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mism</w:t>
            </w: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a en </w:t>
            </w:r>
            <w: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diversas </w:t>
            </w:r>
            <w:r w:rsidRPr="0027335F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aplicaciones.</w:t>
            </w:r>
          </w:p>
        </w:tc>
        <w:tc>
          <w:tcPr>
            <w:tcW w:w="1701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Evaluación del aprendizaje</w:t>
            </w:r>
          </w:p>
        </w:tc>
        <w:tc>
          <w:tcPr>
            <w:tcW w:w="1984" w:type="dxa"/>
          </w:tcPr>
          <w:p w:rsidR="00D85BCB" w:rsidRPr="0009677D" w:rsidRDefault="00D85BCB" w:rsidP="00FF487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Prueba escrita</w:t>
            </w:r>
          </w:p>
          <w:p w:rsidR="00D85BCB" w:rsidRPr="0009677D" w:rsidRDefault="00D85BCB" w:rsidP="00FF487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Prueba oral </w:t>
            </w:r>
          </w:p>
          <w:p w:rsidR="00D85BCB" w:rsidRPr="0009677D" w:rsidRDefault="00D85BCB" w:rsidP="00FF487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>Guía de observación</w:t>
            </w:r>
          </w:p>
          <w:p w:rsidR="00D85BCB" w:rsidRPr="0009677D" w:rsidRDefault="00D85BCB" w:rsidP="00FF487A">
            <w:pPr>
              <w:ind w:right="-125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4"/>
                <w:lang w:val="es-ES" w:eastAsia="es-ES"/>
              </w:rPr>
              <w:t xml:space="preserve">Rúbrica </w:t>
            </w:r>
          </w:p>
        </w:tc>
        <w:tc>
          <w:tcPr>
            <w:tcW w:w="1434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  <w:tc>
          <w:tcPr>
            <w:tcW w:w="1417" w:type="dxa"/>
          </w:tcPr>
          <w:p w:rsidR="00D85BCB" w:rsidRPr="0009677D" w:rsidRDefault="00D85BCB" w:rsidP="00FF487A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09677D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Variado </w:t>
            </w:r>
          </w:p>
        </w:tc>
      </w:tr>
    </w:tbl>
    <w:p w:rsidR="00D85BCB" w:rsidRPr="001D45B4" w:rsidRDefault="00D85BCB" w:rsidP="00D85BCB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sz w:val="10"/>
          <w:szCs w:val="24"/>
          <w:lang w:val="es-ES" w:eastAsia="es-ES"/>
        </w:rPr>
      </w:pPr>
    </w:p>
    <w:p w:rsidR="00D85BCB" w:rsidRPr="005D6F00" w:rsidRDefault="00D85BCB" w:rsidP="00D85BCB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7.2 Sistema de evaluación</w:t>
      </w:r>
    </w:p>
    <w:p w:rsidR="00D85BCB" w:rsidRPr="0009677D" w:rsidRDefault="00D85BCB" w:rsidP="00D85BCB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La evaluación es permanente e integral. Para aprobar la asignatura se requiere una asistencia no menor del 70% de las sesiones programadas. La nota promedio de cada unidad (PU) se obtiene del siguiente modo:</w:t>
      </w:r>
    </w:p>
    <w:p w:rsidR="00D85BCB" w:rsidRPr="0009677D" w:rsidRDefault="00D85BCB" w:rsidP="00D85BCB">
      <w:pPr>
        <w:tabs>
          <w:tab w:val="left" w:pos="284"/>
        </w:tabs>
        <w:spacing w:after="0" w:line="240" w:lineRule="auto"/>
        <w:ind w:left="284"/>
        <w:jc w:val="center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PU= 0.4E +0.3</w:t>
      </w:r>
      <w:proofErr w:type="gramStart"/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D  +</w:t>
      </w:r>
      <w:proofErr w:type="gramEnd"/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>0.3A</w:t>
      </w:r>
    </w:p>
    <w:p w:rsidR="00D85BCB" w:rsidRPr="0009677D" w:rsidRDefault="00D85BCB" w:rsidP="0027335F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t xml:space="preserve">Donde E=Exámenes de conocimientos; D= Desempeño y A= Aspectos actitudinales. </w:t>
      </w:r>
    </w:p>
    <w:p w:rsidR="00D85BCB" w:rsidRPr="0009677D" w:rsidRDefault="00D85BCB" w:rsidP="0027335F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/>
          <w:lang w:val="es-ES" w:eastAsia="es-ES"/>
        </w:rPr>
      </w:pPr>
      <w:r w:rsidRPr="0009677D">
        <w:rPr>
          <w:rFonts w:asciiTheme="majorHAnsi" w:eastAsia="Times New Roman" w:hAnsiTheme="majorHAnsi" w:cs="Times New Roman"/>
          <w:color w:val="000000"/>
          <w:lang w:val="es-ES" w:eastAsia="es-ES"/>
        </w:rPr>
        <w:lastRenderedPageBreak/>
        <w:t>La nota promocional es el promedio simple de las cuatro unidades. La nota aprobatoria para la asignatura es mayor que 10.5. Los demás detalles relacionados al proceso de evaluación y asignación de notas se rigen las respectivas normas de la Carrera, la Facultad y la Universidad.</w:t>
      </w:r>
    </w:p>
    <w:p w:rsidR="00D85BCB" w:rsidRPr="0009677D" w:rsidRDefault="00D85BCB" w:rsidP="00D85BCB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8. BILIOGRAFÍA</w:t>
      </w:r>
    </w:p>
    <w:p w:rsidR="005D6F00" w:rsidRDefault="005D6F00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Bolgov</w:t>
      </w:r>
      <w:proofErr w:type="spellEnd"/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V. y otros (1983). </w:t>
      </w:r>
      <w:r w:rsidRPr="005D6F00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Problemas de las Matemáticas Superiores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Moscú: MIR.</w:t>
      </w:r>
    </w:p>
    <w:p w:rsidR="005D6F00" w:rsidRDefault="005D6F00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Espinoza, E. (2013).  </w:t>
      </w:r>
      <w:r w:rsidRPr="005D6F00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Análisis Matemático I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 Lima: Servicios Gráficos J.J.</w:t>
      </w:r>
    </w:p>
    <w:p w:rsidR="005D6F00" w:rsidRDefault="005D6F00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Figueroa G., R. (2006). </w:t>
      </w:r>
      <w:r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 xml:space="preserve">Análisis Matemático </w:t>
      </w:r>
      <w:r w:rsidRPr="005D6F00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I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Lima: Ediciones RFG.</w:t>
      </w:r>
    </w:p>
    <w:p w:rsidR="00D85BCB" w:rsidRPr="0009677D" w:rsidRDefault="00D85BCB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Kline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M. (2013).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Matemáticas para los Estudiantes de Humanidades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México: F</w:t>
      </w:r>
      <w:r w:rsid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CE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</w:t>
      </w:r>
    </w:p>
    <w:p w:rsidR="00D85BCB" w:rsidRPr="0009677D" w:rsidRDefault="00D85BCB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Larson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E. (2011).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Cálculo y Geometría Analítica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 México: McGraw-Hill Interamericana, S.A.</w:t>
      </w:r>
    </w:p>
    <w:p w:rsidR="00D85BCB" w:rsidRPr="0009677D" w:rsidRDefault="00D85BCB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Leithold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, L. (1982).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Cálculo con Geometría Analítica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. México: </w:t>
      </w: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Harla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>.</w:t>
      </w:r>
    </w:p>
    <w:p w:rsidR="00D85BCB" w:rsidRPr="0009677D" w:rsidRDefault="00D85BCB" w:rsidP="00D85BCB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>Malkevitch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 xml:space="preserve">, J. (1999). 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es-DO" w:eastAsia="es-ES"/>
        </w:rPr>
        <w:t>Las Matemáticas en la vida</w:t>
      </w:r>
      <w:r w:rsidRPr="0009677D">
        <w:rPr>
          <w:rFonts w:asciiTheme="majorHAnsi" w:eastAsia="Times New Roman" w:hAnsiTheme="majorHAnsi" w:cs="Times New Roman"/>
          <w:i/>
          <w:sz w:val="24"/>
          <w:szCs w:val="24"/>
          <w:lang w:val="pt-BR" w:eastAsia="es-ES"/>
        </w:rPr>
        <w:t xml:space="preserve"> cotidiana</w:t>
      </w:r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 xml:space="preserve">: México: </w:t>
      </w:r>
      <w:proofErr w:type="spellStart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>Addison</w:t>
      </w:r>
      <w:proofErr w:type="spellEnd"/>
      <w:r w:rsidRPr="0009677D">
        <w:rPr>
          <w:rFonts w:asciiTheme="majorHAnsi" w:eastAsia="Times New Roman" w:hAnsiTheme="majorHAnsi" w:cs="Times New Roman"/>
          <w:sz w:val="24"/>
          <w:szCs w:val="24"/>
          <w:lang w:val="pt-BR" w:eastAsia="es-ES"/>
        </w:rPr>
        <w:t>- Wesley.</w:t>
      </w:r>
    </w:p>
    <w:p w:rsidR="005D6F00" w:rsidRPr="005D6F00" w:rsidRDefault="005D6F00" w:rsidP="005D6F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Mitacc, M. y Toro, L. (2013).   Tópicos   de Calculo I. Lima: Talleres Gráficos de A.P.I.C.A. </w:t>
      </w:r>
    </w:p>
    <w:p w:rsidR="005D6F00" w:rsidRPr="005D6F00" w:rsidRDefault="005D6F00" w:rsidP="005D6F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B318E5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     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n-US" w:eastAsia="es-ES"/>
        </w:rPr>
        <w:t xml:space="preserve">Purcell, E. J. y Varberg, D. (1988). </w:t>
      </w:r>
      <w:r w:rsidRPr="005D6F00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Cálculo diferencial e integral.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México: Prentice-Hall.</w:t>
      </w:r>
    </w:p>
    <w:p w:rsidR="00D85BCB" w:rsidRPr="005D6F00" w:rsidRDefault="005D6F00" w:rsidP="005D6F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     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Venero, A. (2013). </w:t>
      </w:r>
      <w:r w:rsidRPr="005D6F00">
        <w:rPr>
          <w:rFonts w:asciiTheme="majorHAnsi" w:eastAsia="Times New Roman" w:hAnsiTheme="majorHAnsi" w:cs="Times New Roman"/>
          <w:i/>
          <w:sz w:val="24"/>
          <w:szCs w:val="24"/>
          <w:lang w:val="es-ES" w:eastAsia="es-ES"/>
        </w:rPr>
        <w:t>Análisis Matemático I.</w:t>
      </w: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 Lima:  Talleres gráficos TOP JOB E.I.R.L</w:t>
      </w:r>
    </w:p>
    <w:p w:rsidR="005D6F00" w:rsidRDefault="005D6F00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D85BCB" w:rsidRPr="005D6F00" w:rsidRDefault="00D85BCB" w:rsidP="00D85BC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  <w:r w:rsidRPr="005D6F00"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  <w:t xml:space="preserve">9. WEBGRAFÍA </w:t>
      </w:r>
    </w:p>
    <w:p w:rsidR="0050417F" w:rsidRPr="00E373AB" w:rsidRDefault="00B318E5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  <w:hyperlink r:id="rId7" w:history="1">
        <w:r w:rsidR="0050417F" w:rsidRPr="00E373AB">
          <w:rPr>
            <w:rStyle w:val="Hipervnculo"/>
            <w:rFonts w:ascii="Times New Roman" w:hAnsi="Times New Roman" w:cs="Times New Roman"/>
            <w:color w:val="auto"/>
            <w:sz w:val="24"/>
            <w:lang w:val="es-ES"/>
          </w:rPr>
          <w:t>https://www.youtube.com/watch?v=ncmhTlExg0E</w:t>
        </w:r>
      </w:hyperlink>
    </w:p>
    <w:p w:rsidR="005D6F00" w:rsidRPr="00E373AB" w:rsidRDefault="00B318E5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  <w:hyperlink r:id="rId8" w:history="1">
        <w:r w:rsidR="005D6F00" w:rsidRPr="00E373AB">
          <w:rPr>
            <w:rStyle w:val="Hipervnculo"/>
            <w:rFonts w:ascii="Times New Roman" w:hAnsi="Times New Roman" w:cs="Times New Roman"/>
            <w:color w:val="auto"/>
            <w:sz w:val="24"/>
            <w:lang w:val="es-ES"/>
          </w:rPr>
          <w:t>https://www.youtube.com/watch?v=vnzENwwqbDc</w:t>
        </w:r>
      </w:hyperlink>
    </w:p>
    <w:p w:rsidR="00D85BCB" w:rsidRPr="00E373AB" w:rsidRDefault="00B318E5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  <w:hyperlink r:id="rId9" w:history="1">
        <w:r w:rsidR="005D6F00" w:rsidRPr="00E373AB">
          <w:rPr>
            <w:rStyle w:val="Hipervnculo"/>
            <w:rFonts w:ascii="Times New Roman" w:hAnsi="Times New Roman" w:cs="Times New Roman"/>
            <w:color w:val="auto"/>
            <w:sz w:val="24"/>
            <w:lang w:val="es-ES"/>
          </w:rPr>
          <w:t>https://www.youtube.com/watch?v=IUABwXkXS1I</w:t>
        </w:r>
      </w:hyperlink>
    </w:p>
    <w:p w:rsidR="005D6F00" w:rsidRPr="00E373AB" w:rsidRDefault="00B318E5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  <w:hyperlink r:id="rId10" w:history="1">
        <w:r w:rsidR="0050417F" w:rsidRPr="00E373AB">
          <w:rPr>
            <w:rStyle w:val="Hipervnculo"/>
            <w:rFonts w:ascii="Times New Roman" w:hAnsi="Times New Roman" w:cs="Times New Roman"/>
            <w:color w:val="auto"/>
            <w:sz w:val="24"/>
            <w:lang w:val="es-ES"/>
          </w:rPr>
          <w:t>https://www.youtube.com/watch?v=QyN4KPs9MNQ</w:t>
        </w:r>
      </w:hyperlink>
    </w:p>
    <w:p w:rsidR="0050417F" w:rsidRPr="00E373AB" w:rsidRDefault="00B318E5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  <w:hyperlink r:id="rId11" w:history="1">
        <w:r w:rsidR="0050417F" w:rsidRPr="00E373AB">
          <w:rPr>
            <w:rStyle w:val="Hipervnculo"/>
            <w:rFonts w:ascii="Times New Roman" w:hAnsi="Times New Roman" w:cs="Times New Roman"/>
            <w:color w:val="auto"/>
            <w:sz w:val="24"/>
            <w:lang w:val="es-ES"/>
          </w:rPr>
          <w:t>https://www.youtube.com/watch?v=A377I8x-fOs</w:t>
        </w:r>
      </w:hyperlink>
    </w:p>
    <w:p w:rsidR="0050417F" w:rsidRPr="00E373AB" w:rsidRDefault="0050417F" w:rsidP="00D06F96">
      <w:pPr>
        <w:spacing w:after="0" w:line="240" w:lineRule="auto"/>
        <w:ind w:left="284"/>
        <w:rPr>
          <w:rFonts w:ascii="Times New Roman" w:hAnsi="Times New Roman" w:cs="Times New Roman"/>
          <w:sz w:val="24"/>
          <w:lang w:val="es-ES"/>
        </w:rPr>
      </w:pPr>
    </w:p>
    <w:sectPr w:rsidR="0050417F" w:rsidRPr="00E373AB" w:rsidSect="00D54A80">
      <w:pgSz w:w="12240" w:h="15840"/>
      <w:pgMar w:top="1417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2AD"/>
    <w:multiLevelType w:val="hybridMultilevel"/>
    <w:tmpl w:val="94C6EC2E"/>
    <w:lvl w:ilvl="0" w:tplc="FB0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786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311"/>
    <w:multiLevelType w:val="hybridMultilevel"/>
    <w:tmpl w:val="52FCE0AE"/>
    <w:lvl w:ilvl="0" w:tplc="D0F0122E">
      <w:start w:val="1"/>
      <w:numFmt w:val="bullet"/>
      <w:lvlText w:val="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407047"/>
    <w:multiLevelType w:val="multilevel"/>
    <w:tmpl w:val="2898C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293FFE"/>
    <w:multiLevelType w:val="hybridMultilevel"/>
    <w:tmpl w:val="49A6EA3E"/>
    <w:lvl w:ilvl="0" w:tplc="0754A318">
      <w:start w:val="1"/>
      <w:numFmt w:val="upperRoman"/>
      <w:lvlText w:val="%1."/>
      <w:lvlJc w:val="left"/>
      <w:pPr>
        <w:ind w:left="1855" w:hanging="72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0434"/>
    <w:multiLevelType w:val="hybridMultilevel"/>
    <w:tmpl w:val="993E476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A502AD96">
      <w:start w:val="1"/>
      <w:numFmt w:val="decimal"/>
      <w:lvlText w:val="%2."/>
      <w:lvlJc w:val="left"/>
      <w:pPr>
        <w:ind w:left="1506" w:hanging="360"/>
      </w:pPr>
      <w:rPr>
        <w:rFonts w:asciiTheme="majorHAnsi" w:eastAsia="Calibri" w:hAnsiTheme="majorHAnsi"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1B19F8"/>
    <w:multiLevelType w:val="hybridMultilevel"/>
    <w:tmpl w:val="7840BCDA"/>
    <w:lvl w:ilvl="0" w:tplc="29040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5228"/>
    <w:multiLevelType w:val="hybridMultilevel"/>
    <w:tmpl w:val="F98E5536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652592"/>
    <w:multiLevelType w:val="hybridMultilevel"/>
    <w:tmpl w:val="30B2A9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4711"/>
    <w:multiLevelType w:val="hybridMultilevel"/>
    <w:tmpl w:val="613464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692F"/>
    <w:multiLevelType w:val="hybridMultilevel"/>
    <w:tmpl w:val="AF3C055E"/>
    <w:lvl w:ilvl="0" w:tplc="45AAD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29519F"/>
    <w:multiLevelType w:val="multilevel"/>
    <w:tmpl w:val="ADA65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5C3018E"/>
    <w:multiLevelType w:val="multilevel"/>
    <w:tmpl w:val="B040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AB3"/>
    <w:multiLevelType w:val="hybridMultilevel"/>
    <w:tmpl w:val="28C6A45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6A91"/>
    <w:multiLevelType w:val="hybridMultilevel"/>
    <w:tmpl w:val="88767CFE"/>
    <w:lvl w:ilvl="0" w:tplc="BFBA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6E43CC2"/>
    <w:multiLevelType w:val="hybridMultilevel"/>
    <w:tmpl w:val="78F00F5C"/>
    <w:lvl w:ilvl="0" w:tplc="FB00F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786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B4253"/>
    <w:multiLevelType w:val="multilevel"/>
    <w:tmpl w:val="FFCCD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C131B2"/>
    <w:multiLevelType w:val="multilevel"/>
    <w:tmpl w:val="90825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E55ED7"/>
    <w:multiLevelType w:val="multilevel"/>
    <w:tmpl w:val="2D380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i w:val="0"/>
      </w:rPr>
    </w:lvl>
  </w:abstractNum>
  <w:abstractNum w:abstractNumId="18" w15:restartNumberingAfterBreak="0">
    <w:nsid w:val="671B4840"/>
    <w:multiLevelType w:val="hybridMultilevel"/>
    <w:tmpl w:val="935CCC20"/>
    <w:lvl w:ilvl="0" w:tplc="1FD200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3BCC"/>
    <w:multiLevelType w:val="hybridMultilevel"/>
    <w:tmpl w:val="9498036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E6B78"/>
    <w:multiLevelType w:val="hybridMultilevel"/>
    <w:tmpl w:val="5B228442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0F">
      <w:start w:val="1"/>
      <w:numFmt w:val="decimal"/>
      <w:lvlText w:val="%2."/>
      <w:lvlJc w:val="left"/>
      <w:pPr>
        <w:ind w:left="1506" w:hanging="360"/>
      </w:pPr>
    </w:lvl>
    <w:lvl w:ilvl="2" w:tplc="60869374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F27FC4"/>
    <w:multiLevelType w:val="multilevel"/>
    <w:tmpl w:val="AB80E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20"/>
  </w:num>
  <w:num w:numId="13">
    <w:abstractNumId w:val="0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11"/>
  </w:num>
  <w:num w:numId="19">
    <w:abstractNumId w:val="19"/>
  </w:num>
  <w:num w:numId="20">
    <w:abstractNumId w:val="7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DO" w:vendorID="64" w:dllVersion="4096" w:nlCheck="1" w:checkStyle="0"/>
  <w:activeWritingStyle w:appName="MSWord" w:lang="en-U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DO" w:vendorID="64" w:dllVersion="131078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6B"/>
    <w:rsid w:val="00020DCA"/>
    <w:rsid w:val="0009677D"/>
    <w:rsid w:val="000A1CC0"/>
    <w:rsid w:val="000A3902"/>
    <w:rsid w:val="000C093A"/>
    <w:rsid w:val="001340C0"/>
    <w:rsid w:val="00140B04"/>
    <w:rsid w:val="00142482"/>
    <w:rsid w:val="0014571E"/>
    <w:rsid w:val="00182D7A"/>
    <w:rsid w:val="00191735"/>
    <w:rsid w:val="001A2AB5"/>
    <w:rsid w:val="001B399A"/>
    <w:rsid w:val="001D45B4"/>
    <w:rsid w:val="00205A02"/>
    <w:rsid w:val="002061D9"/>
    <w:rsid w:val="002222D8"/>
    <w:rsid w:val="00222D48"/>
    <w:rsid w:val="0023440E"/>
    <w:rsid w:val="00237700"/>
    <w:rsid w:val="0024140E"/>
    <w:rsid w:val="0027335F"/>
    <w:rsid w:val="0027368F"/>
    <w:rsid w:val="0030708D"/>
    <w:rsid w:val="003109CD"/>
    <w:rsid w:val="003206A3"/>
    <w:rsid w:val="00327F89"/>
    <w:rsid w:val="00344EBE"/>
    <w:rsid w:val="003A131A"/>
    <w:rsid w:val="003B4202"/>
    <w:rsid w:val="003E3ADE"/>
    <w:rsid w:val="00431C14"/>
    <w:rsid w:val="004625A2"/>
    <w:rsid w:val="00495C0A"/>
    <w:rsid w:val="004A6535"/>
    <w:rsid w:val="004A6F04"/>
    <w:rsid w:val="004C57D0"/>
    <w:rsid w:val="004E6F5D"/>
    <w:rsid w:val="004F75E3"/>
    <w:rsid w:val="0050417F"/>
    <w:rsid w:val="0057124D"/>
    <w:rsid w:val="005A2B79"/>
    <w:rsid w:val="005D6F00"/>
    <w:rsid w:val="005D74BE"/>
    <w:rsid w:val="005F31F2"/>
    <w:rsid w:val="00642463"/>
    <w:rsid w:val="0068194B"/>
    <w:rsid w:val="006A0848"/>
    <w:rsid w:val="006C70C3"/>
    <w:rsid w:val="007341A2"/>
    <w:rsid w:val="007863AA"/>
    <w:rsid w:val="0079494E"/>
    <w:rsid w:val="007C6296"/>
    <w:rsid w:val="007F66C7"/>
    <w:rsid w:val="007F72A7"/>
    <w:rsid w:val="00832339"/>
    <w:rsid w:val="008576F2"/>
    <w:rsid w:val="008B294D"/>
    <w:rsid w:val="008B591F"/>
    <w:rsid w:val="008E7B85"/>
    <w:rsid w:val="008F56E9"/>
    <w:rsid w:val="00945B07"/>
    <w:rsid w:val="0096232C"/>
    <w:rsid w:val="009853AB"/>
    <w:rsid w:val="009C78B5"/>
    <w:rsid w:val="009D1D4D"/>
    <w:rsid w:val="00A53D5F"/>
    <w:rsid w:val="00A62FF1"/>
    <w:rsid w:val="00A71B54"/>
    <w:rsid w:val="00A93A21"/>
    <w:rsid w:val="00AB5771"/>
    <w:rsid w:val="00AC7D8A"/>
    <w:rsid w:val="00AF07F2"/>
    <w:rsid w:val="00B062A3"/>
    <w:rsid w:val="00B128A2"/>
    <w:rsid w:val="00B318E5"/>
    <w:rsid w:val="00B8036B"/>
    <w:rsid w:val="00BC798C"/>
    <w:rsid w:val="00BF4B26"/>
    <w:rsid w:val="00BF5451"/>
    <w:rsid w:val="00C13CCC"/>
    <w:rsid w:val="00C60D3B"/>
    <w:rsid w:val="00C94508"/>
    <w:rsid w:val="00C95375"/>
    <w:rsid w:val="00CD4773"/>
    <w:rsid w:val="00D06630"/>
    <w:rsid w:val="00D06F96"/>
    <w:rsid w:val="00D2125D"/>
    <w:rsid w:val="00D32FE9"/>
    <w:rsid w:val="00D54A80"/>
    <w:rsid w:val="00D80EFA"/>
    <w:rsid w:val="00D85BCB"/>
    <w:rsid w:val="00D90F06"/>
    <w:rsid w:val="00D91A65"/>
    <w:rsid w:val="00D92798"/>
    <w:rsid w:val="00DD4D61"/>
    <w:rsid w:val="00DF6699"/>
    <w:rsid w:val="00E373AB"/>
    <w:rsid w:val="00E4194C"/>
    <w:rsid w:val="00E55750"/>
    <w:rsid w:val="00EA55CE"/>
    <w:rsid w:val="00F60D81"/>
    <w:rsid w:val="00FB37CF"/>
    <w:rsid w:val="00FE48F8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25996-A2F9-47DC-BB89-C25764C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1">
    <w:name w:val="Tabla con cuadrícula11"/>
    <w:basedOn w:val="Tablanormal"/>
    <w:next w:val="Tablaconcuadrcula"/>
    <w:rsid w:val="00B8036B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803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57124D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91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0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zENwwqbD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cmhTlExg0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quivelg4@hotmail.com" TargetMode="External"/><Relationship Id="rId11" Type="http://schemas.openxmlformats.org/officeDocument/2006/relationships/hyperlink" Target="https://www.youtube.com/watch?v=A377I8x-f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yN4KPs9M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UABwXkXS1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F8E1-7274-404E-BCD5-F398FC9A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Esquivel</dc:creator>
  <cp:lastModifiedBy>Gladys</cp:lastModifiedBy>
  <cp:revision>3</cp:revision>
  <dcterms:created xsi:type="dcterms:W3CDTF">2018-05-03T19:57:00Z</dcterms:created>
  <dcterms:modified xsi:type="dcterms:W3CDTF">2018-05-03T19:57:00Z</dcterms:modified>
</cp:coreProperties>
</file>