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35" w:rsidRPr="006B3635" w:rsidRDefault="00C57F7C" w:rsidP="006B3635">
      <w:pPr>
        <w:pStyle w:val="Encabezado"/>
        <w:jc w:val="center"/>
        <w:rPr>
          <w:rFonts w:ascii="Monotype Corsiva" w:hAnsi="Monotype Corsiva"/>
          <w:b/>
          <w:szCs w:val="28"/>
        </w:rPr>
      </w:pPr>
      <w:r w:rsidRPr="006B3635">
        <w:rPr>
          <w:b/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-125095</wp:posOffset>
            </wp:positionV>
            <wp:extent cx="1036955" cy="939800"/>
            <wp:effectExtent l="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35">
        <w:rPr>
          <w:rFonts w:ascii="Monotype Corsiva" w:hAnsi="Monotype Corsiva"/>
          <w:b/>
          <w:sz w:val="36"/>
          <w:szCs w:val="28"/>
        </w:rPr>
        <w:t xml:space="preserve">  </w:t>
      </w:r>
      <w:r w:rsidR="006B3635" w:rsidRPr="006B3635">
        <w:rPr>
          <w:rFonts w:ascii="Monotype Corsiva" w:hAnsi="Monotype Corsiva"/>
          <w:b/>
          <w:sz w:val="36"/>
          <w:szCs w:val="28"/>
        </w:rPr>
        <w:t>Universidad Nacional</w:t>
      </w:r>
    </w:p>
    <w:p w:rsidR="006B3635" w:rsidRDefault="006B3635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</w:t>
      </w:r>
      <w:r w:rsidRPr="006B3635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6B3635" w:rsidRDefault="006B3635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A01AE0" w:rsidRDefault="00A01AE0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A01AE0" w:rsidRPr="00A01AE0" w:rsidRDefault="00A01AE0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7829A7" w:rsidRPr="006127BF" w:rsidRDefault="00DE216A" w:rsidP="006B3635">
      <w:pPr>
        <w:pStyle w:val="Encabezado"/>
        <w:jc w:val="center"/>
        <w:rPr>
          <w:b/>
          <w:sz w:val="40"/>
          <w:szCs w:val="40"/>
          <w:lang w:val="es-ES"/>
        </w:rPr>
      </w:pPr>
      <w:r w:rsidRPr="00DE216A">
        <w:rPr>
          <w:b/>
          <w:sz w:val="40"/>
          <w:szCs w:val="40"/>
        </w:rPr>
        <w:t xml:space="preserve">FACULTAD DE </w:t>
      </w:r>
      <w:r w:rsidR="00904639">
        <w:rPr>
          <w:b/>
          <w:sz w:val="40"/>
          <w:szCs w:val="40"/>
          <w:lang w:val="es-ES"/>
        </w:rPr>
        <w:t>EDUCACIÓN</w:t>
      </w:r>
    </w:p>
    <w:p w:rsidR="007829A7" w:rsidRDefault="007829A7" w:rsidP="006B3635">
      <w:pPr>
        <w:jc w:val="center"/>
      </w:pPr>
    </w:p>
    <w:p w:rsidR="00C27D2E" w:rsidRPr="00C27D2E" w:rsidRDefault="00C27D2E" w:rsidP="00C27D2E">
      <w:pPr>
        <w:jc w:val="center"/>
        <w:rPr>
          <w:b/>
          <w:sz w:val="36"/>
          <w:szCs w:val="36"/>
          <w:lang w:val="es-ES"/>
        </w:rPr>
      </w:pPr>
      <w:r w:rsidRPr="00C27D2E">
        <w:rPr>
          <w:b/>
          <w:sz w:val="36"/>
          <w:szCs w:val="36"/>
          <w:lang w:val="es-ES"/>
        </w:rPr>
        <w:t xml:space="preserve">ESCUELA PROFESIONAL DE </w:t>
      </w:r>
      <w:r w:rsidR="00CD369E">
        <w:rPr>
          <w:b/>
          <w:sz w:val="36"/>
          <w:szCs w:val="36"/>
          <w:lang w:val="es-ES"/>
        </w:rPr>
        <w:t xml:space="preserve">EDUCACIÓN </w:t>
      </w:r>
      <w:r w:rsidR="007D6960">
        <w:rPr>
          <w:b/>
          <w:sz w:val="36"/>
          <w:szCs w:val="36"/>
          <w:lang w:val="es-ES"/>
        </w:rPr>
        <w:t xml:space="preserve">EN MATEMÁTICA Y </w:t>
      </w:r>
      <w:r w:rsidR="00145266">
        <w:rPr>
          <w:b/>
          <w:sz w:val="36"/>
          <w:szCs w:val="36"/>
          <w:lang w:val="es-ES"/>
        </w:rPr>
        <w:t>EDUCACIÓN EN CIENCIA Y TECNOLOGÍA</w:t>
      </w:r>
    </w:p>
    <w:p w:rsidR="00A01AE0" w:rsidRPr="00B475F5" w:rsidRDefault="00A01AE0" w:rsidP="00C27D2E"/>
    <w:p w:rsidR="007829A7" w:rsidRPr="00B475F5" w:rsidRDefault="007829A7" w:rsidP="00892104">
      <w:pPr>
        <w:jc w:val="both"/>
      </w:pPr>
    </w:p>
    <w:p w:rsidR="007829A7" w:rsidRPr="00B475F5" w:rsidRDefault="00C57F7C" w:rsidP="00892104">
      <w:pPr>
        <w:jc w:val="both"/>
      </w:pPr>
      <w:r w:rsidRPr="004872A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7620</wp:posOffset>
                </wp:positionV>
                <wp:extent cx="5085080" cy="2115820"/>
                <wp:effectExtent l="19685" t="17145" r="19685" b="1968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B8C" w:rsidRPr="00904639" w:rsidRDefault="007F4B8C" w:rsidP="0090463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F4B8C" w:rsidRPr="006B3635" w:rsidRDefault="007F4B8C" w:rsidP="0090463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 xml:space="preserve">SÍLABO </w:t>
                            </w:r>
                          </w:p>
                          <w:p w:rsidR="007F4B8C" w:rsidRPr="006127BF" w:rsidRDefault="007F4B8C" w:rsidP="0090463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FILOSOFÍA Y DOCTRINA DE LA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17.3pt;margin-top:.6pt;width:400.4pt;height:16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" strokeweight="2pt">
                <v:textbox>
                  <w:txbxContent>
                    <w:p w:rsidR="007F4B8C" w:rsidRPr="00904639" w:rsidRDefault="007F4B8C" w:rsidP="0090463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7F4B8C" w:rsidRPr="006B3635" w:rsidRDefault="007F4B8C" w:rsidP="00904639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 xml:space="preserve">SÍLABO </w:t>
                      </w:r>
                    </w:p>
                    <w:p w:rsidR="007F4B8C" w:rsidRPr="006127BF" w:rsidRDefault="007F4B8C" w:rsidP="0090463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FILOSOFÍA Y DOCTRINA DE LA EDUCACIÓN</w:t>
                      </w:r>
                    </w:p>
                  </w:txbxContent>
                </v:textbox>
              </v:rect>
            </w:pict>
          </mc:Fallback>
        </mc:AlternateContent>
      </w:r>
    </w:p>
    <w:p w:rsidR="007829A7" w:rsidRPr="00B475F5" w:rsidRDefault="007829A7" w:rsidP="00892104">
      <w:pPr>
        <w:jc w:val="both"/>
      </w:pPr>
    </w:p>
    <w:p w:rsidR="007829A7" w:rsidRPr="00B475F5" w:rsidRDefault="007829A7" w:rsidP="00892104">
      <w:pPr>
        <w:jc w:val="both"/>
      </w:pPr>
    </w:p>
    <w:p w:rsidR="00285A74" w:rsidRDefault="00285A74" w:rsidP="00892104">
      <w:pPr>
        <w:jc w:val="both"/>
      </w:pPr>
    </w:p>
    <w:p w:rsidR="00285A74" w:rsidRPr="00285A74" w:rsidRDefault="00285A74" w:rsidP="00285A74"/>
    <w:p w:rsidR="00285A74" w:rsidRPr="00285A74" w:rsidRDefault="00285A74" w:rsidP="00285A74"/>
    <w:p w:rsidR="00285A74" w:rsidRPr="00285A74" w:rsidRDefault="00285A74" w:rsidP="00285A74"/>
    <w:p w:rsidR="00285A74" w:rsidRDefault="00285A74" w:rsidP="00285A74"/>
    <w:p w:rsidR="0031208E" w:rsidRDefault="0031208E" w:rsidP="00285A74"/>
    <w:p w:rsidR="00145266" w:rsidRDefault="00145266" w:rsidP="00285A74"/>
    <w:p w:rsidR="00285A74" w:rsidRDefault="00285A74" w:rsidP="00892104">
      <w:pPr>
        <w:jc w:val="both"/>
      </w:pPr>
    </w:p>
    <w:p w:rsidR="00285A74" w:rsidRDefault="00C303A4" w:rsidP="00285A74">
      <w:pPr>
        <w:jc w:val="center"/>
        <w:rPr>
          <w:b/>
          <w:sz w:val="44"/>
        </w:rPr>
      </w:pPr>
      <w:r>
        <w:rPr>
          <w:b/>
          <w:sz w:val="44"/>
        </w:rPr>
        <w:t xml:space="preserve">DOCENTE: </w:t>
      </w:r>
      <w:r w:rsidR="00CD369E">
        <w:rPr>
          <w:b/>
          <w:sz w:val="44"/>
        </w:rPr>
        <w:t>Dr. Víctor A. Huaranga García</w:t>
      </w:r>
    </w:p>
    <w:p w:rsidR="00DC0231" w:rsidRDefault="00145266" w:rsidP="00285A74">
      <w:pPr>
        <w:jc w:val="center"/>
        <w:rPr>
          <w:b/>
          <w:sz w:val="44"/>
        </w:rPr>
      </w:pPr>
      <w:r>
        <w:rPr>
          <w:b/>
          <w:sz w:val="44"/>
        </w:rPr>
        <w:t>H</w:t>
      </w:r>
      <w:r w:rsidR="00DC0231">
        <w:rPr>
          <w:b/>
          <w:sz w:val="44"/>
        </w:rPr>
        <w:t>uacho – Perú</w:t>
      </w:r>
    </w:p>
    <w:p w:rsidR="00194652" w:rsidRDefault="00DC0231" w:rsidP="00285A74">
      <w:pPr>
        <w:jc w:val="center"/>
        <w:rPr>
          <w:b/>
          <w:sz w:val="44"/>
        </w:rPr>
      </w:pPr>
      <w:r>
        <w:rPr>
          <w:b/>
          <w:sz w:val="44"/>
        </w:rPr>
        <w:t>2018</w:t>
      </w:r>
    </w:p>
    <w:p w:rsidR="00D608D0" w:rsidRPr="00B863DD" w:rsidRDefault="00D608D0" w:rsidP="005023E6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19"/>
      </w:tblGrid>
      <w:tr w:rsidR="004C05DB" w:rsidRPr="0023272E" w:rsidTr="002707A0">
        <w:trPr>
          <w:trHeight w:val="225"/>
        </w:trPr>
        <w:tc>
          <w:tcPr>
            <w:tcW w:w="3969" w:type="dxa"/>
            <w:vAlign w:val="center"/>
          </w:tcPr>
          <w:p w:rsidR="004C05D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1.1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 </w:t>
            </w:r>
            <w:r w:rsidR="00FF281D">
              <w:rPr>
                <w:rFonts w:eastAsia="Times New Roman" w:cs="Arial"/>
                <w:iCs/>
                <w:lang w:val="es-ES" w:eastAsia="es-ES"/>
              </w:rPr>
              <w:t>DEPARTAMENTO  ACADÉ</w:t>
            </w:r>
            <w:r w:rsidR="0036417A" w:rsidRPr="0036417A">
              <w:rPr>
                <w:rFonts w:eastAsia="Times New Roman" w:cs="Arial"/>
                <w:iCs/>
                <w:lang w:val="es-ES" w:eastAsia="es-ES"/>
              </w:rPr>
              <w:t>MICO</w:t>
            </w:r>
          </w:p>
        </w:tc>
        <w:tc>
          <w:tcPr>
            <w:tcW w:w="4819" w:type="dxa"/>
            <w:vAlign w:val="center"/>
          </w:tcPr>
          <w:p w:rsidR="00183662" w:rsidRPr="0036417A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CIENCIAS DE LA EDUCACIÓN Y TECNOLOGÍA EDUCATIVA</w:t>
            </w:r>
          </w:p>
        </w:tc>
      </w:tr>
      <w:tr w:rsidR="00920B66" w:rsidRPr="0023272E" w:rsidTr="002707A0">
        <w:trPr>
          <w:trHeight w:val="245"/>
        </w:trPr>
        <w:tc>
          <w:tcPr>
            <w:tcW w:w="3969" w:type="dxa"/>
            <w:vAlign w:val="center"/>
          </w:tcPr>
          <w:p w:rsidR="00920B66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1.2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ESCUELA </w:t>
            </w:r>
            <w:r w:rsidR="002677FA">
              <w:rPr>
                <w:rFonts w:eastAsia="Times New Roman" w:cs="Arial"/>
                <w:iCs/>
                <w:lang w:val="es-ES" w:eastAsia="es-ES"/>
              </w:rPr>
              <w:t xml:space="preserve">ACADEMICA </w:t>
            </w:r>
            <w:r>
              <w:rPr>
                <w:rFonts w:eastAsia="Times New Roman" w:cs="Arial"/>
                <w:iCs/>
                <w:lang w:val="es-ES" w:eastAsia="es-ES"/>
              </w:rPr>
              <w:t>PROFESIONAL</w:t>
            </w:r>
            <w:r w:rsidR="00920B66"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20B66" w:rsidRPr="0036417A" w:rsidRDefault="000F06FC" w:rsidP="002677FA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EDUCACIÓN</w:t>
            </w:r>
            <w:r w:rsidR="00145266">
              <w:rPr>
                <w:rFonts w:eastAsia="Times New Roman" w:cs="Arial"/>
                <w:iCs/>
                <w:lang w:val="es-ES" w:eastAsia="es-ES"/>
              </w:rPr>
              <w:t xml:space="preserve"> EN MATEMÁTICA Y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EDUCACIÓN </w:t>
            </w:r>
            <w:r w:rsidR="00145266">
              <w:rPr>
                <w:rFonts w:eastAsia="Times New Roman" w:cs="Arial"/>
                <w:iCs/>
                <w:lang w:val="es-ES" w:eastAsia="es-ES"/>
              </w:rPr>
              <w:t>EN CIENCIA Y TECNOLOGÍA</w:t>
            </w:r>
          </w:p>
        </w:tc>
      </w:tr>
      <w:tr w:rsidR="00757038" w:rsidRPr="0023272E" w:rsidTr="002707A0">
        <w:trPr>
          <w:trHeight w:val="291"/>
        </w:trPr>
        <w:tc>
          <w:tcPr>
            <w:tcW w:w="3969" w:type="dxa"/>
            <w:vAlign w:val="center"/>
          </w:tcPr>
          <w:p w:rsidR="00757038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1.3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>ASIGNATURA</w:t>
            </w:r>
            <w:r w:rsidR="00757038"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757038" w:rsidRPr="0036417A" w:rsidRDefault="00145266" w:rsidP="0089395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FILOSOFÍA Y DOCTRINA DE LA EDUCACIÓN</w:t>
            </w:r>
          </w:p>
        </w:tc>
      </w:tr>
      <w:tr w:rsidR="00470A0B" w:rsidRPr="00470A0B" w:rsidTr="002707A0">
        <w:trPr>
          <w:trHeight w:val="125"/>
        </w:trPr>
        <w:tc>
          <w:tcPr>
            <w:tcW w:w="3969" w:type="dxa"/>
            <w:vAlign w:val="center"/>
          </w:tcPr>
          <w:p w:rsidR="00470A0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1.4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Pr="0036417A">
              <w:rPr>
                <w:rFonts w:eastAsia="Times New Roman" w:cs="Arial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4819" w:type="dxa"/>
            <w:vAlign w:val="center"/>
          </w:tcPr>
          <w:p w:rsidR="00470A0B" w:rsidRPr="0036417A" w:rsidRDefault="0031208E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DR. VICTOR A. HUARANGA GARCIA</w:t>
            </w:r>
          </w:p>
        </w:tc>
      </w:tr>
      <w:tr w:rsidR="00470A0B" w:rsidRPr="0023272E" w:rsidTr="002707A0">
        <w:trPr>
          <w:trHeight w:val="413"/>
        </w:trPr>
        <w:tc>
          <w:tcPr>
            <w:tcW w:w="3969" w:type="dxa"/>
            <w:vAlign w:val="center"/>
          </w:tcPr>
          <w:p w:rsidR="00470A0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1.5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AREA CURRICULAR</w:t>
            </w:r>
          </w:p>
        </w:tc>
        <w:tc>
          <w:tcPr>
            <w:tcW w:w="4819" w:type="dxa"/>
            <w:vAlign w:val="center"/>
          </w:tcPr>
          <w:p w:rsidR="00470A0B" w:rsidRPr="0036417A" w:rsidRDefault="00145266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ESTUDIOS ESPECÍFICOS</w:t>
            </w:r>
          </w:p>
        </w:tc>
      </w:tr>
      <w:tr w:rsidR="00470A0B" w:rsidRPr="0023272E" w:rsidTr="002707A0">
        <w:trPr>
          <w:trHeight w:val="293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1.6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PRE RESQUISITO</w:t>
            </w:r>
          </w:p>
        </w:tc>
        <w:tc>
          <w:tcPr>
            <w:tcW w:w="4819" w:type="dxa"/>
            <w:vAlign w:val="center"/>
          </w:tcPr>
          <w:p w:rsidR="00470A0B" w:rsidRPr="0036417A" w:rsidRDefault="00A478E6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104</w:t>
            </w:r>
          </w:p>
        </w:tc>
      </w:tr>
      <w:tr w:rsidR="00470A0B" w:rsidRPr="0023272E" w:rsidTr="002707A0">
        <w:trPr>
          <w:trHeight w:val="253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1.7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CODIGO</w:t>
            </w:r>
          </w:p>
        </w:tc>
        <w:tc>
          <w:tcPr>
            <w:tcW w:w="4819" w:type="dxa"/>
            <w:vAlign w:val="center"/>
          </w:tcPr>
          <w:p w:rsidR="00470A0B" w:rsidRPr="0036417A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</w:t>
            </w:r>
            <w:r w:rsidR="00AF1A27">
              <w:rPr>
                <w:rFonts w:eastAsia="Times New Roman" w:cs="Arial"/>
                <w:iCs/>
                <w:lang w:val="es-ES" w:eastAsia="es-ES"/>
              </w:rPr>
              <w:t>56</w:t>
            </w:r>
          </w:p>
        </w:tc>
      </w:tr>
      <w:tr w:rsidR="00470A0B" w:rsidRPr="0023272E" w:rsidTr="002707A0">
        <w:trPr>
          <w:trHeight w:val="257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1.8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CO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NDICION</w:t>
            </w:r>
          </w:p>
        </w:tc>
        <w:tc>
          <w:tcPr>
            <w:tcW w:w="4819" w:type="dxa"/>
            <w:vAlign w:val="center"/>
          </w:tcPr>
          <w:p w:rsidR="00470A0B" w:rsidRPr="0036417A" w:rsidRDefault="005023E6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OBLIGATORIO</w:t>
            </w:r>
          </w:p>
        </w:tc>
      </w:tr>
      <w:tr w:rsidR="00470A0B" w:rsidRPr="00920B66" w:rsidTr="002707A0">
        <w:trPr>
          <w:trHeight w:val="267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1.9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DURACION</w:t>
            </w:r>
          </w:p>
        </w:tc>
        <w:tc>
          <w:tcPr>
            <w:tcW w:w="4819" w:type="dxa"/>
            <w:vAlign w:val="center"/>
          </w:tcPr>
          <w:p w:rsidR="00470A0B" w:rsidRPr="0036417A" w:rsidRDefault="005023E6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17 SEMANAS</w:t>
            </w:r>
            <w:r w:rsidR="00404DA7">
              <w:rPr>
                <w:rFonts w:eastAsia="Times New Roman" w:cs="Arial"/>
                <w:iCs/>
                <w:color w:val="000000"/>
                <w:lang w:val="en-US" w:eastAsia="es-ES"/>
              </w:rPr>
              <w:t xml:space="preserve">   </w:t>
            </w:r>
          </w:p>
        </w:tc>
      </w:tr>
      <w:tr w:rsidR="00470A0B" w:rsidRPr="00920B66" w:rsidTr="002707A0">
        <w:trPr>
          <w:trHeight w:val="271"/>
        </w:trPr>
        <w:tc>
          <w:tcPr>
            <w:tcW w:w="3969" w:type="dxa"/>
            <w:vAlign w:val="center"/>
          </w:tcPr>
          <w:p w:rsidR="00470A0B" w:rsidRDefault="00A507C6" w:rsidP="00BB0A71">
            <w:pPr>
              <w:tabs>
                <w:tab w:val="left" w:pos="383"/>
                <w:tab w:val="left" w:pos="533"/>
              </w:tabs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1.10 HORAS</w:t>
            </w:r>
          </w:p>
        </w:tc>
        <w:tc>
          <w:tcPr>
            <w:tcW w:w="4819" w:type="dxa"/>
            <w:vAlign w:val="center"/>
          </w:tcPr>
          <w:p w:rsidR="00470A0B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68(68)</w:t>
            </w:r>
          </w:p>
        </w:tc>
      </w:tr>
      <w:tr w:rsidR="00470A0B" w:rsidRPr="00920B66" w:rsidTr="002707A0">
        <w:trPr>
          <w:trHeight w:val="275"/>
        </w:trPr>
        <w:tc>
          <w:tcPr>
            <w:tcW w:w="3969" w:type="dxa"/>
            <w:vAlign w:val="center"/>
          </w:tcPr>
          <w:p w:rsidR="00470A0B" w:rsidRDefault="00A507C6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1.11 CORREO ELECTRONICO</w:t>
            </w:r>
          </w:p>
        </w:tc>
        <w:tc>
          <w:tcPr>
            <w:tcW w:w="4819" w:type="dxa"/>
            <w:vAlign w:val="center"/>
          </w:tcPr>
          <w:p w:rsidR="00470A0B" w:rsidRDefault="009518C9" w:rsidP="0090463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hyperlink r:id="rId9" w:history="1">
              <w:r w:rsidR="00582BD4" w:rsidRPr="00653B33">
                <w:rPr>
                  <w:rStyle w:val="Hipervnculo"/>
                </w:rPr>
                <w:t>vhuaranga2</w:t>
              </w:r>
              <w:r w:rsidR="00582BD4" w:rsidRPr="00653B33">
                <w:rPr>
                  <w:rStyle w:val="Hipervnculo"/>
                  <w:rFonts w:eastAsia="Times New Roman" w:cs="Arial"/>
                  <w:iCs/>
                  <w:lang w:val="en-US" w:eastAsia="es-ES"/>
                </w:rPr>
                <w:t>@hotmail.com</w:t>
              </w:r>
            </w:hyperlink>
          </w:p>
        </w:tc>
      </w:tr>
    </w:tbl>
    <w:p w:rsidR="00605E01" w:rsidRDefault="00605E01" w:rsidP="00450B08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904639" w:rsidRPr="00920B66" w:rsidRDefault="00904639" w:rsidP="00450B08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904639" w:rsidRPr="00246C0E" w:rsidRDefault="009E5782" w:rsidP="009A3B98">
      <w:pPr>
        <w:numPr>
          <w:ilvl w:val="0"/>
          <w:numId w:val="1"/>
        </w:numPr>
        <w:spacing w:after="0" w:line="360" w:lineRule="auto"/>
        <w:ind w:hanging="114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L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A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ASIGNATURA</w:t>
      </w:r>
      <w:r w:rsidR="00450B08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tbl>
      <w:tblPr>
        <w:tblW w:w="88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1"/>
      </w:tblGrid>
      <w:tr w:rsidR="009E5782" w:rsidRPr="004872A8" w:rsidTr="00246C0E">
        <w:trPr>
          <w:trHeight w:val="2617"/>
        </w:trPr>
        <w:tc>
          <w:tcPr>
            <w:tcW w:w="8831" w:type="dxa"/>
          </w:tcPr>
          <w:p w:rsidR="00CA4913" w:rsidRPr="00B0583C" w:rsidRDefault="00CA4913" w:rsidP="00B058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3C">
              <w:rPr>
                <w:rFonts w:ascii="Times New Roman" w:hAnsi="Times New Roman"/>
                <w:sz w:val="24"/>
                <w:szCs w:val="24"/>
              </w:rPr>
              <w:t xml:space="preserve">La finalidad de la presente asignatura es analizar, comprender e interpretar en forma </w:t>
            </w:r>
            <w:r w:rsidR="005F4A0A" w:rsidRPr="00B0583C">
              <w:rPr>
                <w:rFonts w:ascii="Times New Roman" w:hAnsi="Times New Roman"/>
                <w:sz w:val="24"/>
                <w:szCs w:val="24"/>
              </w:rPr>
              <w:t>crítica</w:t>
            </w:r>
            <w:r w:rsidR="005F4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A0A" w:rsidRPr="00B0583C">
              <w:rPr>
                <w:rFonts w:ascii="Times New Roman" w:hAnsi="Times New Roman"/>
                <w:sz w:val="24"/>
                <w:szCs w:val="24"/>
              </w:rPr>
              <w:t>el</w:t>
            </w:r>
            <w:r w:rsidRPr="00B0583C">
              <w:rPr>
                <w:rFonts w:ascii="Times New Roman" w:hAnsi="Times New Roman"/>
                <w:sz w:val="24"/>
                <w:szCs w:val="24"/>
              </w:rPr>
              <w:t xml:space="preserve"> rol de la filosofía de la educación en su reflexión de la naturaleza y sentido de los problemas epistemológicos, axiológicos, teleológico, ontológico y metodológico de   la educación; la constitución doctrinaria de la educación y el análisis filosóficos de los documentos normativos-curriculares de</w:t>
            </w:r>
            <w:r w:rsidR="009518C9">
              <w:rPr>
                <w:rFonts w:ascii="Times New Roman" w:hAnsi="Times New Roman"/>
                <w:sz w:val="24"/>
                <w:szCs w:val="24"/>
              </w:rPr>
              <w:t>l</w:t>
            </w:r>
            <w:bookmarkStart w:id="0" w:name="_GoBack"/>
            <w:bookmarkEnd w:id="0"/>
            <w:r w:rsidRPr="00B0583C">
              <w:rPr>
                <w:rFonts w:ascii="Times New Roman" w:hAnsi="Times New Roman"/>
                <w:sz w:val="24"/>
                <w:szCs w:val="24"/>
              </w:rPr>
              <w:t xml:space="preserve"> sistema  de la educación peruana.</w:t>
            </w:r>
          </w:p>
          <w:p w:rsidR="00904639" w:rsidRPr="00B0583C" w:rsidRDefault="00CA4913" w:rsidP="00B058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3C">
              <w:rPr>
                <w:rFonts w:ascii="Times New Roman" w:hAnsi="Times New Roman"/>
                <w:sz w:val="24"/>
                <w:szCs w:val="24"/>
              </w:rPr>
              <w:t>Su desarrollo se hará en un ciclo académico que comprenderá el lapso de cuatro meses, en cuatro unidades didácticas (módulos), promoviendo del desarrollo de competencias, capacidades y el desempeño de los estudiantes, que serán evaluadas cada cuatro semanas.</w:t>
            </w:r>
          </w:p>
        </w:tc>
      </w:tr>
    </w:tbl>
    <w:p w:rsidR="00C934B8" w:rsidRDefault="00C934B8" w:rsidP="00C934B8">
      <w:pPr>
        <w:spacing w:after="0" w:line="360" w:lineRule="auto"/>
        <w:rPr>
          <w:rFonts w:eastAsia="Times New Roman" w:cs="Arial"/>
          <w:lang w:val="es-ES" w:eastAsia="es-ES"/>
        </w:rPr>
      </w:pPr>
    </w:p>
    <w:p w:rsidR="007F4B8C" w:rsidRDefault="007F4B8C" w:rsidP="007F4B8C">
      <w:pPr>
        <w:numPr>
          <w:ilvl w:val="0"/>
          <w:numId w:val="5"/>
        </w:numPr>
        <w:tabs>
          <w:tab w:val="left" w:pos="709"/>
        </w:tabs>
        <w:spacing w:after="0" w:line="360" w:lineRule="auto"/>
        <w:ind w:hanging="1866"/>
        <w:rPr>
          <w:rFonts w:eastAsia="Times New Roman" w:cs="Arial"/>
          <w:b/>
          <w:iCs/>
          <w:sz w:val="28"/>
          <w:szCs w:val="28"/>
          <w:lang w:val="es-ES" w:eastAsia="es-ES"/>
        </w:rPr>
      </w:pPr>
      <w:r w:rsidRPr="00F959D4">
        <w:rPr>
          <w:rFonts w:eastAsia="Times New Roman" w:cs="Arial"/>
          <w:b/>
          <w:iCs/>
          <w:sz w:val="28"/>
          <w:szCs w:val="28"/>
          <w:lang w:val="es-ES" w:eastAsia="es-ES"/>
        </w:rPr>
        <w:t>CAPACIDADES AL FINALIZAR EL CURSO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7F4B8C" w:rsidRPr="004872A8" w:rsidTr="007F4B8C">
        <w:trPr>
          <w:trHeight w:val="558"/>
        </w:trPr>
        <w:tc>
          <w:tcPr>
            <w:tcW w:w="709" w:type="dxa"/>
            <w:shd w:val="clear" w:color="auto" w:fill="A6A6A6"/>
          </w:tcPr>
          <w:p w:rsidR="007F4B8C" w:rsidRPr="004872A8" w:rsidRDefault="007F4B8C" w:rsidP="007F4B8C">
            <w:pPr>
              <w:spacing w:after="0" w:line="360" w:lineRule="auto"/>
              <w:ind w:left="567" w:right="-500" w:firstLine="425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F4B8C" w:rsidRPr="004872A8" w:rsidRDefault="007F4B8C" w:rsidP="007F4B8C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F4B8C" w:rsidRPr="004872A8" w:rsidRDefault="007F4B8C" w:rsidP="007F4B8C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7F4B8C" w:rsidRDefault="007F4B8C" w:rsidP="007F4B8C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7F4B8C" w:rsidRPr="004872A8" w:rsidRDefault="007F4B8C" w:rsidP="007F4B8C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7F4B8C" w:rsidRPr="004D28D2" w:rsidTr="007F4B8C">
        <w:trPr>
          <w:cantSplit/>
          <w:trHeight w:val="175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F4B8C" w:rsidRPr="004D28D2" w:rsidRDefault="007F4B8C" w:rsidP="007F4B8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F4B8C" w:rsidRPr="004D28D2" w:rsidRDefault="007F4B8C" w:rsidP="007F4B8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4B8C" w:rsidRDefault="007F4B8C" w:rsidP="007F4B8C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:rsidR="007F4B8C" w:rsidRPr="00D608D0" w:rsidRDefault="007F4B8C" w:rsidP="007F4B8C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Analiza e interpreta el significado, objeto, campo, funciones, tareas e importancia de la filosofía de la educación, reconociendo sus aportes pata entender la realidad educativa.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F4B8C" w:rsidRPr="00D005C9" w:rsidRDefault="007F4B8C" w:rsidP="007F4B8C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t xml:space="preserve">LA FILOSOFÍA DE LA EDUCACIÓN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4B8C" w:rsidRPr="004D28D2" w:rsidRDefault="007F4B8C" w:rsidP="007F4B8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  <w:t>1-4</w:t>
            </w:r>
          </w:p>
        </w:tc>
      </w:tr>
      <w:tr w:rsidR="007F4B8C" w:rsidRPr="004D28D2" w:rsidTr="007F4B8C">
        <w:trPr>
          <w:cantSplit/>
          <w:trHeight w:val="140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F4B8C" w:rsidRPr="004D28D2" w:rsidRDefault="007F4B8C" w:rsidP="007F4B8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F4B8C" w:rsidRPr="004D28D2" w:rsidRDefault="007F4B8C" w:rsidP="007F4B8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4B8C" w:rsidRPr="00D608D0" w:rsidRDefault="007F4B8C" w:rsidP="007F4B8C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Analiza e interpreta los problemas epistemológicos, ontológicos, teleológicos, axiológicos y metodológicos de la educación como medio de mejora de la práctica educativa.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F4B8C" w:rsidRPr="00D005C9" w:rsidRDefault="007F4B8C" w:rsidP="007F4B8C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PROBLEMAS FUNDAMENTALES DE LA FILOSOFÍA DE LA EDUCACIÓN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4B8C" w:rsidRPr="004D28D2" w:rsidRDefault="007F4B8C" w:rsidP="007F4B8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  <w:t>5-8</w:t>
            </w:r>
          </w:p>
        </w:tc>
      </w:tr>
      <w:tr w:rsidR="007F4B8C" w:rsidRPr="004D28D2" w:rsidTr="007F4B8C">
        <w:trPr>
          <w:cantSplit/>
          <w:trHeight w:val="154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F4B8C" w:rsidRPr="004D28D2" w:rsidRDefault="007F4B8C" w:rsidP="007F4B8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lastRenderedPageBreak/>
              <w:t>UNIDAD</w:t>
            </w:r>
          </w:p>
          <w:p w:rsidR="007F4B8C" w:rsidRPr="004D28D2" w:rsidRDefault="007F4B8C" w:rsidP="007F4B8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4B8C" w:rsidRPr="004D28D2" w:rsidRDefault="007F4B8C" w:rsidP="007F4B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 xml:space="preserve">Analiza e interpreta el significado, características y estructura de la doctrina de la educación estudiando ejemplos de pensamientos educativos de pedagogías contemporáneas.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F4B8C" w:rsidRPr="009411F0" w:rsidRDefault="007F4B8C" w:rsidP="007F4B8C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LA DOCTRINA DE LA EDUCACIÓN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4B8C" w:rsidRPr="004D28D2" w:rsidRDefault="007F4B8C" w:rsidP="007F4B8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9-13</w:t>
            </w:r>
          </w:p>
        </w:tc>
      </w:tr>
      <w:tr w:rsidR="007F4B8C" w:rsidRPr="004D28D2" w:rsidTr="007F4B8C">
        <w:trPr>
          <w:cantSplit/>
          <w:trHeight w:val="153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F4B8C" w:rsidRPr="004D28D2" w:rsidRDefault="007F4B8C" w:rsidP="007F4B8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F4B8C" w:rsidRPr="004D28D2" w:rsidRDefault="007F4B8C" w:rsidP="007F4B8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4B8C" w:rsidRPr="00F67A1E" w:rsidRDefault="007F4B8C" w:rsidP="007F4B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e interpreta la orientación filosófica y doctrinaria, explícita o subyacente en los documentos normativos curriculares del sistema educativo nacional.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F4B8C" w:rsidRPr="00062B86" w:rsidRDefault="007F4B8C" w:rsidP="007F4B8C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ORIENTACION FILOSÓFICO DOCTRINARIA DE DOCUMENTOS NORMATIVOS CURRICULARES DEL SISTEMA EDUCATIVO NACIONAL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4B8C" w:rsidRPr="004D28D2" w:rsidRDefault="007F4B8C" w:rsidP="007F4B8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14-17</w:t>
            </w:r>
          </w:p>
        </w:tc>
      </w:tr>
    </w:tbl>
    <w:p w:rsidR="007F4B8C" w:rsidRPr="004D28D2" w:rsidRDefault="007F4B8C" w:rsidP="007F4B8C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7F4B8C" w:rsidRPr="004872A8" w:rsidRDefault="007F4B8C" w:rsidP="007F4B8C">
      <w:pPr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64"/>
        <w:gridCol w:w="7011"/>
      </w:tblGrid>
      <w:tr w:rsidR="007F4B8C" w:rsidRPr="004872A8" w:rsidTr="007F4B8C">
        <w:trPr>
          <w:trHeight w:val="268"/>
        </w:trPr>
        <w:tc>
          <w:tcPr>
            <w:tcW w:w="436" w:type="pct"/>
            <w:shd w:val="clear" w:color="auto" w:fill="auto"/>
          </w:tcPr>
          <w:p w:rsidR="007F4B8C" w:rsidRPr="004872A8" w:rsidRDefault="007F4B8C" w:rsidP="007F4B8C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7F4B8C" w:rsidRDefault="007F4B8C" w:rsidP="007F4B8C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7F4B8C" w:rsidRPr="004872A8" w:rsidRDefault="007F4B8C" w:rsidP="007F4B8C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4127" w:type="pct"/>
            <w:shd w:val="clear" w:color="auto" w:fill="auto"/>
          </w:tcPr>
          <w:p w:rsidR="007F4B8C" w:rsidRPr="004872A8" w:rsidRDefault="007F4B8C" w:rsidP="007F4B8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7F4B8C" w:rsidRPr="004872A8" w:rsidTr="007F4B8C">
        <w:trPr>
          <w:trHeight w:val="465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</w:t>
            </w:r>
          </w:p>
        </w:tc>
        <w:tc>
          <w:tcPr>
            <w:tcW w:w="437" w:type="pct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7F4B8C" w:rsidRPr="00DB1973" w:rsidRDefault="007F4B8C" w:rsidP="007F4B8C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cs="Arial"/>
              </w:rPr>
              <w:t>Comprende y explica el significado, objeto y campo de la filosofía de la educación en el campo de las ciencias de la educación.</w:t>
            </w:r>
          </w:p>
        </w:tc>
      </w:tr>
      <w:tr w:rsidR="007F4B8C" w:rsidRPr="004872A8" w:rsidTr="007F4B8C">
        <w:trPr>
          <w:trHeight w:val="593"/>
        </w:trPr>
        <w:tc>
          <w:tcPr>
            <w:tcW w:w="436" w:type="pct"/>
            <w:vMerge/>
            <w:shd w:val="clear" w:color="auto" w:fill="auto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7F4B8C" w:rsidRPr="00DB1973" w:rsidRDefault="007F4B8C" w:rsidP="007F4B8C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</w:rPr>
              <w:t>Identifica y explica las funciones y tareas de la filosofía de la educación en la educación contemporánea.</w:t>
            </w:r>
          </w:p>
        </w:tc>
      </w:tr>
      <w:tr w:rsidR="007F4B8C" w:rsidRPr="004872A8" w:rsidTr="007F4B8C">
        <w:trPr>
          <w:trHeight w:val="607"/>
        </w:trPr>
        <w:tc>
          <w:tcPr>
            <w:tcW w:w="436" w:type="pct"/>
            <w:vMerge/>
            <w:shd w:val="clear" w:color="auto" w:fill="auto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4127" w:type="pct"/>
            <w:shd w:val="clear" w:color="auto" w:fill="auto"/>
          </w:tcPr>
          <w:p w:rsidR="007F4B8C" w:rsidRPr="002B4DDC" w:rsidRDefault="007F4B8C" w:rsidP="007F4B8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Explica la importancia de la filosofía de la educación en la sociedad del actual.</w:t>
            </w:r>
          </w:p>
        </w:tc>
      </w:tr>
      <w:tr w:rsidR="007F4B8C" w:rsidRPr="004872A8" w:rsidTr="007F4B8C">
        <w:trPr>
          <w:trHeight w:val="708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II</w:t>
            </w:r>
          </w:p>
        </w:tc>
        <w:tc>
          <w:tcPr>
            <w:tcW w:w="437" w:type="pct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7F4B8C" w:rsidRPr="002B4DDC" w:rsidRDefault="007F4B8C" w:rsidP="007F4B8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Analiza y explica los problemas epistemológicos, ontológicos de la filosofía de la educación reflexionando sobre la práctica educativa.</w:t>
            </w:r>
            <w:r w:rsidRPr="002B4DDC">
              <w:rPr>
                <w:rFonts w:cs="Arial"/>
              </w:rPr>
              <w:t xml:space="preserve"> </w:t>
            </w:r>
          </w:p>
        </w:tc>
      </w:tr>
      <w:tr w:rsidR="007F4B8C" w:rsidRPr="004872A8" w:rsidTr="007F4B8C">
        <w:trPr>
          <w:trHeight w:val="491"/>
        </w:trPr>
        <w:tc>
          <w:tcPr>
            <w:tcW w:w="436" w:type="pct"/>
            <w:vMerge/>
            <w:shd w:val="clear" w:color="auto" w:fill="auto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7F4B8C" w:rsidRPr="002B4DDC" w:rsidRDefault="007F4B8C" w:rsidP="007F4B8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Conoce y explica los problemas teleológicos, axiológicos y metodológicos presentes en la práctica educativa.</w:t>
            </w:r>
          </w:p>
        </w:tc>
      </w:tr>
      <w:tr w:rsidR="007F4B8C" w:rsidRPr="007D63A9" w:rsidTr="007F4B8C">
        <w:trPr>
          <w:trHeight w:val="429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III</w:t>
            </w:r>
          </w:p>
        </w:tc>
        <w:tc>
          <w:tcPr>
            <w:tcW w:w="437" w:type="pct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7F4B8C" w:rsidRPr="00DB1973" w:rsidRDefault="007F4B8C" w:rsidP="007F4B8C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cs="Arial"/>
              </w:rPr>
              <w:t>Analiza e interpreta el significado, características y estructura de la doctrina de la educación.</w:t>
            </w:r>
          </w:p>
        </w:tc>
      </w:tr>
      <w:tr w:rsidR="007F4B8C" w:rsidRPr="004872A8" w:rsidTr="007F4B8C">
        <w:trPr>
          <w:trHeight w:val="665"/>
        </w:trPr>
        <w:tc>
          <w:tcPr>
            <w:tcW w:w="436" w:type="pct"/>
            <w:vMerge/>
            <w:shd w:val="clear" w:color="auto" w:fill="auto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7F4B8C" w:rsidRPr="002B4DDC" w:rsidRDefault="007F4B8C" w:rsidP="007F4B8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Analiza ejemplos de formación de pensamientos educativos y teorías de pedagogías contemporáneas.</w:t>
            </w:r>
          </w:p>
        </w:tc>
      </w:tr>
      <w:tr w:rsidR="007F4B8C" w:rsidRPr="004872A8" w:rsidTr="007F4B8C">
        <w:trPr>
          <w:trHeight w:val="696"/>
        </w:trPr>
        <w:tc>
          <w:tcPr>
            <w:tcW w:w="436" w:type="pct"/>
            <w:vMerge w:val="restart"/>
            <w:shd w:val="clear" w:color="auto" w:fill="auto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IV</w:t>
            </w:r>
          </w:p>
        </w:tc>
        <w:tc>
          <w:tcPr>
            <w:tcW w:w="437" w:type="pct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7F4B8C" w:rsidRPr="002B4DDC" w:rsidRDefault="007F4B8C" w:rsidP="007F4B8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Analiza e interpreta la orientación filosófica doctrinaria de la Ley General de Educación y el Proyecto Educativo Nacional, en forma crítica</w:t>
            </w:r>
          </w:p>
        </w:tc>
      </w:tr>
      <w:tr w:rsidR="007F4B8C" w:rsidRPr="004872A8" w:rsidTr="007F4B8C">
        <w:trPr>
          <w:trHeight w:val="594"/>
        </w:trPr>
        <w:tc>
          <w:tcPr>
            <w:tcW w:w="436" w:type="pct"/>
            <w:vMerge/>
            <w:shd w:val="clear" w:color="auto" w:fill="auto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7F4B8C" w:rsidRPr="004872A8" w:rsidRDefault="007F4B8C" w:rsidP="007F4B8C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7F4B8C" w:rsidRPr="002B4DDC" w:rsidRDefault="007F4B8C" w:rsidP="007F4B8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Explica el sentido filosófico doctrinario del Diseño Curricular Nacional, orientado a su especialidad. </w:t>
            </w:r>
          </w:p>
        </w:tc>
      </w:tr>
    </w:tbl>
    <w:p w:rsidR="007F4B8C" w:rsidRPr="004872A8" w:rsidRDefault="007F4B8C" w:rsidP="007F4B8C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7F4B8C" w:rsidRPr="004872A8" w:rsidSect="00904639">
          <w:headerReference w:type="default" r:id="rId10"/>
          <w:footerReference w:type="default" r:id="rId11"/>
          <w:type w:val="continuous"/>
          <w:pgSz w:w="11906" w:h="16838" w:code="9"/>
          <w:pgMar w:top="1418" w:right="1701" w:bottom="1418" w:left="1701" w:header="284" w:footer="709" w:gutter="0"/>
          <w:pgNumType w:start="1"/>
          <w:cols w:space="708"/>
          <w:docGrid w:linePitch="360"/>
        </w:sectPr>
      </w:pPr>
    </w:p>
    <w:p w:rsidR="007F4B8C" w:rsidRPr="0084204B" w:rsidRDefault="007F4B8C" w:rsidP="007F4B8C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 DESARROLLO DE LAS UNIDADES DIDACTICAS</w:t>
      </w:r>
    </w:p>
    <w:tbl>
      <w:tblPr>
        <w:tblW w:w="14886" w:type="dxa"/>
        <w:tblInd w:w="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920"/>
        <w:gridCol w:w="3058"/>
        <w:gridCol w:w="1209"/>
        <w:gridCol w:w="1485"/>
        <w:gridCol w:w="2209"/>
        <w:gridCol w:w="844"/>
        <w:gridCol w:w="893"/>
        <w:gridCol w:w="3376"/>
      </w:tblGrid>
      <w:tr w:rsidR="007F4B8C" w:rsidRPr="009A3B98" w:rsidTr="007F4B8C">
        <w:trPr>
          <w:trHeight w:val="433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7F4B8C" w:rsidRPr="00AC5130" w:rsidRDefault="007F4B8C" w:rsidP="007F4B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AC5130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Didáctica </w:t>
            </w:r>
            <w:proofErr w:type="gramStart"/>
            <w:r w:rsidRPr="00AC5130">
              <w:rPr>
                <w:rFonts w:eastAsia="Times New Roman"/>
                <w:b/>
                <w:i/>
                <w:color w:val="000000"/>
                <w:lang w:eastAsia="es-PE"/>
              </w:rPr>
              <w:t>I :</w:t>
            </w:r>
            <w:proofErr w:type="gramEnd"/>
            <w:r w:rsidRPr="00AC5130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Pr="00AC5130">
              <w:rPr>
                <w:b/>
                <w:i/>
                <w:color w:val="000000"/>
              </w:rPr>
              <w:t>La filosofía de  la educación</w:t>
            </w: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39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DIDÁCTICA I: </w:t>
            </w:r>
            <w:r>
              <w:rPr>
                <w:rFonts w:cs="Calibri"/>
              </w:rPr>
              <w:t>Analiza e interpreta el significado, objeto, campo, funciones, tareas e importancia de la filosofía de la educación, reconociendo sus aportes para entender la realidad educativa.</w:t>
            </w:r>
          </w:p>
        </w:tc>
      </w:tr>
      <w:tr w:rsidR="007F4B8C" w:rsidRPr="009A3B98" w:rsidTr="007F4B8C">
        <w:trPr>
          <w:trHeight w:val="6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F4B8C" w:rsidRPr="009A3B98" w:rsidTr="007F4B8C">
        <w:trPr>
          <w:trHeight w:val="17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Semana</w:t>
            </w:r>
            <w:r>
              <w:rPr>
                <w:rFonts w:eastAsia="Times New Roman"/>
                <w:b/>
                <w:color w:val="000000"/>
                <w:lang w:eastAsia="es-PE"/>
              </w:rPr>
              <w:t xml:space="preserve"> cesiones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Indicadores de logro de la capacidad</w:t>
            </w:r>
          </w:p>
        </w:tc>
      </w:tr>
      <w:tr w:rsidR="007F4B8C" w:rsidRPr="009A3B98" w:rsidTr="007F4B8C">
        <w:trPr>
          <w:trHeight w:val="23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Cognitivos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7F4B8C" w:rsidRPr="009A3B98" w:rsidTr="007F4B8C">
        <w:trPr>
          <w:trHeight w:val="441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2/4</w:t>
            </w:r>
            <w:r w:rsidRPr="009A3B98">
              <w:rPr>
                <w:rFonts w:eastAsia="Times New Roman"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>–7/4</w:t>
            </w: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9</w:t>
            </w:r>
            <w:r w:rsidRPr="009A3B98">
              <w:rPr>
                <w:rFonts w:eastAsia="Times New Roman"/>
                <w:color w:val="000000"/>
                <w:lang w:eastAsia="es-PE"/>
              </w:rPr>
              <w:t xml:space="preserve"> - 1</w:t>
            </w: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  <w:p w:rsidR="007F4B8C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1</w:t>
            </w:r>
            <w:r>
              <w:rPr>
                <w:rFonts w:eastAsia="Times New Roman"/>
                <w:color w:val="000000"/>
                <w:lang w:eastAsia="es-PE"/>
              </w:rPr>
              <w:t>6</w:t>
            </w:r>
            <w:r w:rsidRPr="009A3B98">
              <w:rPr>
                <w:rFonts w:eastAsia="Times New Roman"/>
                <w:color w:val="000000"/>
                <w:lang w:eastAsia="es-PE"/>
              </w:rPr>
              <w:t xml:space="preserve"> - 2</w:t>
            </w:r>
            <w:r>
              <w:rPr>
                <w:rFonts w:eastAsia="Times New Roman"/>
                <w:color w:val="000000"/>
                <w:lang w:eastAsia="es-PE"/>
              </w:rPr>
              <w:t>0</w:t>
            </w: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Pr="009C1111" w:rsidRDefault="007F4B8C" w:rsidP="007F4B8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 xml:space="preserve">   </w:t>
            </w:r>
            <w:r w:rsidRPr="009C1111">
              <w:rPr>
                <w:rFonts w:cs="Calibri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C502C64" wp14:editId="5AC3F40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48895</wp:posOffset>
                      </wp:positionV>
                      <wp:extent cx="8848725" cy="0"/>
                      <wp:effectExtent l="0" t="0" r="9525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48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690BB" id="2 Conector recto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3.85pt" to="694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9C1111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>4ta</w:t>
            </w: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C1111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eastAsia="es-PE"/>
              </w:rPr>
              <w:t>23 - 27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8C" w:rsidRPr="009A3B98" w:rsidRDefault="007F4B8C" w:rsidP="007F4B8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Explica el significado, objeto y campo de la filosofía de la educación</w:t>
            </w:r>
          </w:p>
          <w:p w:rsidR="007F4B8C" w:rsidRPr="009A3B98" w:rsidRDefault="007F4B8C" w:rsidP="007F4B8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7F4B8C" w:rsidRPr="009A3B98" w:rsidRDefault="007F4B8C" w:rsidP="007F4B8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Precisa funciones y tareas de la filosofía de la educación</w:t>
            </w:r>
          </w:p>
          <w:p w:rsidR="007F4B8C" w:rsidRDefault="007F4B8C" w:rsidP="007F4B8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7F4B8C" w:rsidRDefault="007F4B8C" w:rsidP="007F4B8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7F4B8C" w:rsidRPr="00D603A6" w:rsidRDefault="007F4B8C" w:rsidP="007F4B8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7F4B8C" w:rsidRDefault="007F4B8C" w:rsidP="007F4B8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Explica la importancia de la filosofía de la educación en la sociedad actual.</w:t>
            </w:r>
          </w:p>
          <w:p w:rsidR="007F4B8C" w:rsidRDefault="007F4B8C" w:rsidP="007F4B8C">
            <w:pPr>
              <w:pStyle w:val="Prrafodelista"/>
              <w:rPr>
                <w:rFonts w:cs="Calibri"/>
              </w:rPr>
            </w:pPr>
          </w:p>
          <w:p w:rsidR="007F4B8C" w:rsidRPr="008078C4" w:rsidRDefault="007F4B8C" w:rsidP="007F4B8C">
            <w:pPr>
              <w:pStyle w:val="Prrafodelista"/>
              <w:rPr>
                <w:rFonts w:cs="Calibri"/>
              </w:rPr>
            </w:pPr>
          </w:p>
          <w:p w:rsidR="007F4B8C" w:rsidRDefault="007F4B8C" w:rsidP="007F4B8C">
            <w:pPr>
              <w:pStyle w:val="Prrafodelista"/>
              <w:spacing w:after="0" w:line="240" w:lineRule="auto"/>
              <w:ind w:left="318"/>
              <w:jc w:val="both"/>
              <w:rPr>
                <w:rFonts w:cs="Calibri"/>
              </w:rPr>
            </w:pPr>
          </w:p>
          <w:p w:rsidR="007F4B8C" w:rsidRDefault="007F4B8C" w:rsidP="007F4B8C">
            <w:pPr>
              <w:pStyle w:val="Prrafodelista"/>
              <w:spacing w:after="0" w:line="240" w:lineRule="auto"/>
              <w:ind w:left="318"/>
              <w:jc w:val="both"/>
              <w:rPr>
                <w:rFonts w:cs="Calibri"/>
              </w:rPr>
            </w:pPr>
          </w:p>
          <w:p w:rsidR="007F4B8C" w:rsidRPr="009C1111" w:rsidRDefault="007F4B8C" w:rsidP="007F4B8C">
            <w:pPr>
              <w:pStyle w:val="Prrafodelista"/>
              <w:spacing w:after="0" w:line="240" w:lineRule="auto"/>
              <w:ind w:left="318"/>
              <w:jc w:val="both"/>
              <w:rPr>
                <w:rFonts w:cs="Calibri"/>
                <w:b/>
                <w:sz w:val="28"/>
                <w:szCs w:val="28"/>
              </w:rPr>
            </w:pPr>
            <w:r w:rsidRPr="009C1111">
              <w:rPr>
                <w:rFonts w:cs="Calibri"/>
                <w:b/>
                <w:sz w:val="28"/>
                <w:szCs w:val="28"/>
              </w:rPr>
              <w:t>EVALUACION ESCRITA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8C" w:rsidRDefault="007F4B8C" w:rsidP="007F4B8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Señalan las diferentes definiciones de la filosofía de la educación</w:t>
            </w:r>
          </w:p>
          <w:p w:rsidR="007F4B8C" w:rsidRPr="007A3646" w:rsidRDefault="007F4B8C" w:rsidP="007F4B8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Elabora un paralelo de funciones y tareas de la filosofía de la educación.</w:t>
            </w:r>
          </w:p>
          <w:p w:rsidR="007F4B8C" w:rsidRPr="00D603A6" w:rsidRDefault="007F4B8C" w:rsidP="007F4B8C">
            <w:pPr>
              <w:pStyle w:val="Prrafodelista"/>
              <w:spacing w:after="0" w:line="240" w:lineRule="auto"/>
              <w:jc w:val="both"/>
              <w:rPr>
                <w:rFonts w:cs="Calibri"/>
                <w:sz w:val="12"/>
              </w:rPr>
            </w:pPr>
          </w:p>
          <w:p w:rsidR="007F4B8C" w:rsidRDefault="007F4B8C" w:rsidP="007F4B8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Elabora esquema de ideas sobre la importancia de la filosofía de la educación.</w:t>
            </w:r>
          </w:p>
          <w:p w:rsidR="007F4B8C" w:rsidRPr="000A2C87" w:rsidRDefault="007F4B8C" w:rsidP="007F4B8C">
            <w:pPr>
              <w:pStyle w:val="Prrafodelista"/>
              <w:rPr>
                <w:rFonts w:cs="Calibri"/>
              </w:rPr>
            </w:pPr>
          </w:p>
          <w:p w:rsidR="007F4B8C" w:rsidRDefault="007F4B8C" w:rsidP="007F4B8C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:rsidR="007F4B8C" w:rsidRDefault="007F4B8C" w:rsidP="007F4B8C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:rsidR="007F4B8C" w:rsidRDefault="007F4B8C" w:rsidP="007F4B8C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:rsidR="007F4B8C" w:rsidRDefault="007F4B8C" w:rsidP="007F4B8C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:rsidR="007F4B8C" w:rsidRPr="009C1111" w:rsidRDefault="007F4B8C" w:rsidP="007F4B8C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  <w:b/>
                <w:sz w:val="28"/>
                <w:szCs w:val="28"/>
              </w:rPr>
            </w:pPr>
            <w:r w:rsidRPr="009C1111">
              <w:rPr>
                <w:rFonts w:cs="Calibri"/>
                <w:b/>
                <w:sz w:val="28"/>
                <w:szCs w:val="28"/>
              </w:rPr>
              <w:t>EVALUACION ORAL</w:t>
            </w:r>
          </w:p>
          <w:p w:rsidR="007F4B8C" w:rsidRPr="007A3646" w:rsidRDefault="007F4B8C" w:rsidP="007F4B8C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8C" w:rsidRPr="009A3B98" w:rsidRDefault="007F4B8C" w:rsidP="007F4B8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Asume una actitud crítica.</w:t>
            </w:r>
          </w:p>
          <w:p w:rsidR="007F4B8C" w:rsidRPr="009A3B98" w:rsidRDefault="007F4B8C" w:rsidP="007F4B8C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7F4B8C" w:rsidRPr="009A3B98" w:rsidRDefault="007F4B8C" w:rsidP="007F4B8C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7F4B8C" w:rsidRPr="009A3B98" w:rsidRDefault="007F4B8C" w:rsidP="007F4B8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Reflexiona sobre el carácter de las funciones.</w:t>
            </w:r>
          </w:p>
          <w:p w:rsidR="007F4B8C" w:rsidRPr="009A3B98" w:rsidRDefault="007F4B8C" w:rsidP="007F4B8C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7F4B8C" w:rsidRPr="009A3B98" w:rsidRDefault="007F4B8C" w:rsidP="007F4B8C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7F4B8C" w:rsidRPr="009A3B98" w:rsidRDefault="007F4B8C" w:rsidP="007F4B8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positivamente la importancia de la filosofía de la educación.</w:t>
            </w:r>
          </w:p>
          <w:p w:rsidR="007F4B8C" w:rsidRPr="009C1111" w:rsidRDefault="007F4B8C" w:rsidP="007F4B8C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9C1111">
              <w:rPr>
                <w:rFonts w:cs="Calibri"/>
                <w:b/>
                <w:sz w:val="28"/>
                <w:szCs w:val="28"/>
              </w:rPr>
              <w:t>SUSTENTACION DE TRABAJO</w:t>
            </w:r>
          </w:p>
          <w:p w:rsidR="007F4B8C" w:rsidRPr="009A3B98" w:rsidRDefault="007F4B8C" w:rsidP="007F4B8C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8C" w:rsidRPr="009A3B98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7F4B8C" w:rsidRPr="000A2C87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Método dialógico</w:t>
            </w:r>
          </w:p>
          <w:p w:rsidR="007F4B8C" w:rsidRPr="009A3B98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7F4B8C" w:rsidRPr="009A3B98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grupal</w:t>
            </w:r>
          </w:p>
          <w:p w:rsidR="007F4B8C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Lectura dirigida y comentario de textos</w:t>
            </w:r>
          </w:p>
          <w:p w:rsidR="007F4B8C" w:rsidRPr="009A3B98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Participación en foros y actividades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8C" w:rsidRPr="009A3B98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Comprende con claridad las formas de entender la filosofía de la educación</w:t>
            </w:r>
          </w:p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F4B8C" w:rsidRPr="009A3B98" w:rsidRDefault="007F4B8C" w:rsidP="007F4B8C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F4B8C" w:rsidRPr="009A3B98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Identifica y explica las funciones y tareas de la filosofía de la educación.</w:t>
            </w:r>
          </w:p>
          <w:p w:rsidR="007F4B8C" w:rsidRPr="009A3B98" w:rsidRDefault="007F4B8C" w:rsidP="007F4B8C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F4B8C" w:rsidRPr="009A3B98" w:rsidRDefault="007F4B8C" w:rsidP="007F4B8C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F4B8C" w:rsidRPr="000A2C87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E</w:t>
            </w:r>
            <w:r>
              <w:rPr>
                <w:rFonts w:eastAsia="Times New Roman"/>
                <w:color w:val="000000"/>
                <w:lang w:eastAsia="es-PE"/>
              </w:rPr>
              <w:t>xplica la importancia de la filosofía de la educación en la sociedad actual.</w:t>
            </w:r>
          </w:p>
          <w:p w:rsidR="007F4B8C" w:rsidRDefault="007F4B8C" w:rsidP="007F4B8C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F4B8C" w:rsidRPr="000A2C87" w:rsidRDefault="007F4B8C" w:rsidP="007F4B8C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F4B8C" w:rsidRPr="009A3B98" w:rsidRDefault="007F4B8C" w:rsidP="007F4B8C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</w:tc>
      </w:tr>
      <w:tr w:rsidR="007F4B8C" w:rsidRPr="009A3B98" w:rsidTr="007F4B8C">
        <w:trPr>
          <w:trHeight w:val="29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7F4B8C" w:rsidRPr="009A3B98" w:rsidTr="007F4B8C">
        <w:trPr>
          <w:trHeight w:val="7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7F4B8C" w:rsidRPr="009A3B98" w:rsidTr="007F4B8C">
        <w:trPr>
          <w:trHeight w:val="758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Conceptúa con c</w:t>
            </w:r>
            <w:r>
              <w:rPr>
                <w:rFonts w:eastAsia="Times New Roman"/>
                <w:color w:val="000000"/>
                <w:lang w:eastAsia="es-PE"/>
              </w:rPr>
              <w:t xml:space="preserve">laridad el significado, objeto, campo, funciones, tareas e importancia de la filosofía de </w:t>
            </w:r>
            <w:proofErr w:type="gramStart"/>
            <w:r>
              <w:rPr>
                <w:rFonts w:eastAsia="Times New Roman"/>
                <w:color w:val="000000"/>
                <w:lang w:eastAsia="es-PE"/>
              </w:rPr>
              <w:t>la  educación</w:t>
            </w:r>
            <w:proofErr w:type="gram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Elabora paralelo y esquema acorde a pautas</w:t>
            </w:r>
          </w:p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Exposición y discusión de la temática en el aula</w:t>
            </w:r>
          </w:p>
        </w:tc>
      </w:tr>
    </w:tbl>
    <w:p w:rsidR="007F4B8C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Bibliografía:</w:t>
      </w:r>
    </w:p>
    <w:p w:rsidR="007F4B8C" w:rsidRDefault="007F4B8C" w:rsidP="007F4B8C">
      <w:p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Barriga, C. (2012) Filosofía de la educación. UNMSM – Lima.</w:t>
      </w:r>
      <w:r>
        <w:rPr>
          <w:rFonts w:eastAsia="Times New Roman" w:cs="Arial"/>
          <w:lang w:eastAsia="es-ES"/>
        </w:rPr>
        <w:tab/>
        <w:t xml:space="preserve"> </w:t>
      </w:r>
    </w:p>
    <w:p w:rsidR="007F4B8C" w:rsidRPr="00D71154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eastAsia="es-ES"/>
        </w:rPr>
        <w:t xml:space="preserve">Ferrater, J. (2004) Diccionario de Filosofía. </w:t>
      </w:r>
      <w:proofErr w:type="spellStart"/>
      <w:r w:rsidRPr="009C1111">
        <w:rPr>
          <w:rFonts w:eastAsia="Times New Roman" w:cs="Arial"/>
          <w:lang w:val="en-US" w:eastAsia="es-ES"/>
        </w:rPr>
        <w:t>Tomos</w:t>
      </w:r>
      <w:proofErr w:type="spellEnd"/>
      <w:r w:rsidRPr="009C1111">
        <w:rPr>
          <w:rFonts w:eastAsia="Times New Roman" w:cs="Arial"/>
          <w:lang w:val="en-US" w:eastAsia="es-ES"/>
        </w:rPr>
        <w:t xml:space="preserve"> I, II, III, IV. </w:t>
      </w:r>
      <w:r w:rsidRPr="00D71154">
        <w:rPr>
          <w:rFonts w:eastAsia="Times New Roman" w:cs="Arial"/>
          <w:lang w:val="es-ES" w:eastAsia="es-ES"/>
        </w:rPr>
        <w:t>Ariel S.A. Barcelona</w:t>
      </w:r>
    </w:p>
    <w:p w:rsidR="007F4B8C" w:rsidRDefault="007F4B8C" w:rsidP="007F4B8C">
      <w:p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proofErr w:type="spellStart"/>
      <w:r w:rsidRPr="0045531B">
        <w:rPr>
          <w:rFonts w:eastAsia="Times New Roman" w:cs="Arial"/>
          <w:lang w:val="es-ES" w:eastAsia="es-ES"/>
        </w:rPr>
        <w:t>Fullat</w:t>
      </w:r>
      <w:proofErr w:type="spellEnd"/>
      <w:r w:rsidRPr="0045531B">
        <w:rPr>
          <w:rFonts w:eastAsia="Times New Roman" w:cs="Arial"/>
          <w:lang w:val="es-ES" w:eastAsia="es-ES"/>
        </w:rPr>
        <w:t>, O. (1992) Filosofías de la educaci</w:t>
      </w:r>
      <w:r>
        <w:rPr>
          <w:rFonts w:eastAsia="Times New Roman" w:cs="Arial"/>
          <w:lang w:val="es-ES" w:eastAsia="es-ES"/>
        </w:rPr>
        <w:t xml:space="preserve">ón. Ediciones </w:t>
      </w:r>
      <w:proofErr w:type="spellStart"/>
      <w:r>
        <w:rPr>
          <w:rFonts w:eastAsia="Times New Roman" w:cs="Arial"/>
          <w:lang w:val="es-ES" w:eastAsia="es-ES"/>
        </w:rPr>
        <w:t>ceac</w:t>
      </w:r>
      <w:proofErr w:type="spellEnd"/>
      <w:r>
        <w:rPr>
          <w:rFonts w:eastAsia="Times New Roman" w:cs="Arial"/>
          <w:lang w:val="es-ES" w:eastAsia="es-ES"/>
        </w:rPr>
        <w:t xml:space="preserve"> Barcelona.</w:t>
      </w:r>
      <w:r>
        <w:rPr>
          <w:rFonts w:eastAsia="Times New Roman" w:cs="Arial"/>
          <w:lang w:val="es-ES" w:eastAsia="es-ES"/>
        </w:rPr>
        <w:tab/>
      </w:r>
    </w:p>
    <w:p w:rsidR="007F4B8C" w:rsidRPr="0045531B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>Ramírez, I. (2015) Voces de la filosofía de la educación. Ediciones del Lirio. México D.F.</w:t>
      </w:r>
    </w:p>
    <w:p w:rsidR="007F4B8C" w:rsidRPr="0045531B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</w:p>
    <w:p w:rsidR="007F4B8C" w:rsidRPr="0045531B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val="es-ES" w:eastAsia="es-ES"/>
        </w:rPr>
      </w:pPr>
    </w:p>
    <w:tbl>
      <w:tblPr>
        <w:tblW w:w="157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1"/>
        <w:gridCol w:w="2693"/>
        <w:gridCol w:w="1116"/>
        <w:gridCol w:w="1369"/>
        <w:gridCol w:w="2711"/>
        <w:gridCol w:w="947"/>
        <w:gridCol w:w="1321"/>
        <w:gridCol w:w="3969"/>
      </w:tblGrid>
      <w:tr w:rsidR="007F4B8C" w:rsidRPr="0084204B" w:rsidTr="007F4B8C">
        <w:trPr>
          <w:trHeight w:val="44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7F4B8C" w:rsidRPr="0084204B" w:rsidRDefault="007F4B8C" w:rsidP="007F4B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DIDACTICA II: Problemas fundamentales de la filosofía de la educación</w:t>
            </w:r>
          </w:p>
        </w:tc>
        <w:tc>
          <w:tcPr>
            <w:tcW w:w="15017" w:type="dxa"/>
            <w:gridSpan w:val="8"/>
            <w:shd w:val="clear" w:color="auto" w:fill="auto"/>
            <w:hideMark/>
          </w:tcPr>
          <w:p w:rsidR="007F4B8C" w:rsidRPr="00330D8E" w:rsidRDefault="007F4B8C" w:rsidP="007F4B8C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  <w:r>
              <w:rPr>
                <w:rFonts w:cs="Calibri"/>
              </w:rPr>
              <w:t>Analiza e interpreta los problemas epistemológicos, ontológicos, teleológicos, axiológicos y metodológicos de la educación como medio de mejora de la práctica educativa.</w:t>
            </w:r>
            <w:r w:rsidRPr="003C678E">
              <w:rPr>
                <w:rFonts w:cs="Calibri"/>
              </w:rPr>
              <w:t xml:space="preserve"> </w:t>
            </w:r>
          </w:p>
        </w:tc>
      </w:tr>
      <w:tr w:rsidR="007F4B8C" w:rsidRPr="0084204B" w:rsidTr="007F4B8C">
        <w:trPr>
          <w:trHeight w:val="70"/>
        </w:trPr>
        <w:tc>
          <w:tcPr>
            <w:tcW w:w="736" w:type="dxa"/>
            <w:vMerge/>
            <w:vAlign w:val="center"/>
          </w:tcPr>
          <w:p w:rsidR="007F4B8C" w:rsidRPr="0084204B" w:rsidRDefault="007F4B8C" w:rsidP="007F4B8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017" w:type="dxa"/>
            <w:gridSpan w:val="8"/>
            <w:shd w:val="clear" w:color="auto" w:fill="auto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F4B8C" w:rsidRPr="0084204B" w:rsidTr="007F4B8C">
        <w:trPr>
          <w:trHeight w:val="324"/>
        </w:trPr>
        <w:tc>
          <w:tcPr>
            <w:tcW w:w="736" w:type="dxa"/>
            <w:vMerge/>
            <w:vAlign w:val="center"/>
          </w:tcPr>
          <w:p w:rsidR="007F4B8C" w:rsidRPr="0084204B" w:rsidRDefault="007F4B8C" w:rsidP="007F4B8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889" w:type="dxa"/>
            <w:gridSpan w:val="4"/>
            <w:shd w:val="clear" w:color="auto" w:fill="auto"/>
            <w:vAlign w:val="center"/>
            <w:hideMark/>
          </w:tcPr>
          <w:p w:rsidR="007F4B8C" w:rsidRPr="00C65E61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7F4B8C" w:rsidRPr="0084204B" w:rsidTr="007F4B8C">
        <w:trPr>
          <w:trHeight w:val="217"/>
        </w:trPr>
        <w:tc>
          <w:tcPr>
            <w:tcW w:w="736" w:type="dxa"/>
            <w:vMerge/>
            <w:vAlign w:val="center"/>
          </w:tcPr>
          <w:p w:rsidR="007F4B8C" w:rsidRPr="0084204B" w:rsidRDefault="007F4B8C" w:rsidP="007F4B8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F4B8C" w:rsidRPr="0084204B" w:rsidTr="007F4B8C">
        <w:trPr>
          <w:trHeight w:val="4560"/>
        </w:trPr>
        <w:tc>
          <w:tcPr>
            <w:tcW w:w="736" w:type="dxa"/>
            <w:vMerge/>
            <w:vAlign w:val="center"/>
          </w:tcPr>
          <w:p w:rsidR="007F4B8C" w:rsidRPr="0084204B" w:rsidRDefault="007F4B8C" w:rsidP="007F4B8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1ra</w:t>
            </w: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30/4 -4</w:t>
            </w: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F4B8C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2da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7F4B8C" w:rsidRPr="00773B42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7-11</w:t>
            </w: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F4B8C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F4B8C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3r</w:t>
            </w: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</w:t>
            </w:r>
          </w:p>
          <w:p w:rsidR="007F4B8C" w:rsidRPr="009A3B98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14 – 18</w:t>
            </w:r>
          </w:p>
          <w:p w:rsidR="007F4B8C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F4B8C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F4B8C" w:rsidRPr="00324953" w:rsidRDefault="007F4B8C" w:rsidP="007F4B8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32495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4ta</w:t>
            </w:r>
          </w:p>
          <w:p w:rsidR="007F4B8C" w:rsidRPr="00324953" w:rsidRDefault="007F4B8C" w:rsidP="007F4B8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32495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21/05 al 25/5</w:t>
            </w:r>
          </w:p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shd w:val="clear" w:color="auto" w:fill="auto"/>
          </w:tcPr>
          <w:p w:rsidR="007F4B8C" w:rsidRPr="002D24BF" w:rsidRDefault="007F4B8C" w:rsidP="007F4B8C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cs="Calibri"/>
                <w:sz w:val="20"/>
                <w:szCs w:val="20"/>
              </w:rPr>
              <w:t>Analiza problema epistemológico de la educación</w:t>
            </w:r>
          </w:p>
          <w:p w:rsidR="007F4B8C" w:rsidRPr="002D24BF" w:rsidRDefault="007F4B8C" w:rsidP="007F4B8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F4B8C" w:rsidRPr="002D24BF" w:rsidRDefault="007F4B8C" w:rsidP="007F4B8C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Explica los problemas ontológicos y teleológicos de la educación.</w:t>
            </w:r>
          </w:p>
          <w:p w:rsidR="007F4B8C" w:rsidRPr="009A3B98" w:rsidRDefault="007F4B8C" w:rsidP="007F4B8C">
            <w:pPr>
              <w:pStyle w:val="Prrafodelista"/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F4B8C" w:rsidRDefault="007F4B8C" w:rsidP="007F4B8C">
            <w:pPr>
              <w:spacing w:after="0" w:line="240" w:lineRule="auto"/>
              <w:ind w:left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F4B8C" w:rsidRPr="009A3B98" w:rsidRDefault="007F4B8C" w:rsidP="007F4B8C">
            <w:pPr>
              <w:spacing w:after="0" w:line="240" w:lineRule="auto"/>
              <w:ind w:left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F4B8C" w:rsidRPr="009A3B98" w:rsidRDefault="007F4B8C" w:rsidP="007F4B8C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F4B8C" w:rsidRDefault="007F4B8C" w:rsidP="007F4B8C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Comprende los problemas axiológicos y metodológicos de la educación</w:t>
            </w:r>
          </w:p>
          <w:p w:rsidR="007F4B8C" w:rsidRDefault="007F4B8C" w:rsidP="007F4B8C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F4B8C" w:rsidRPr="00324953" w:rsidRDefault="007F4B8C" w:rsidP="007F4B8C">
            <w:pPr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 w:rsidRPr="00324953">
              <w:rPr>
                <w:rFonts w:eastAsia="Times New Roman"/>
                <w:b/>
                <w:sz w:val="24"/>
                <w:szCs w:val="24"/>
                <w:lang w:eastAsia="es-PE"/>
              </w:rPr>
              <w:t>EVALUACION ESCRITA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7F4B8C" w:rsidRPr="009A3B98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Comenta analíticamente el problema epistemológico</w:t>
            </w:r>
            <w:r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7F4B8C" w:rsidRPr="009A3B98" w:rsidRDefault="007F4B8C" w:rsidP="007F4B8C">
            <w:pPr>
              <w:pStyle w:val="Prrafodelista"/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F4B8C" w:rsidRPr="009A3B98" w:rsidRDefault="007F4B8C" w:rsidP="007F4B8C">
            <w:pPr>
              <w:pStyle w:val="Prrafodelista"/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F4B8C" w:rsidRPr="00773B42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Elabora breve ensayo sobre el impacto de problemas ontológicos y teleológicos</w:t>
            </w:r>
          </w:p>
          <w:p w:rsidR="007F4B8C" w:rsidRPr="00324953" w:rsidRDefault="007F4B8C" w:rsidP="007F4B8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F4B8C" w:rsidRPr="009A3B98" w:rsidRDefault="007F4B8C" w:rsidP="007F4B8C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F4B8C" w:rsidRPr="009A3B98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Elabora un cuadro sobre los problemas axiológicos y teleológicos de la educación</w:t>
            </w:r>
          </w:p>
          <w:p w:rsidR="007F4B8C" w:rsidRDefault="007F4B8C" w:rsidP="007F4B8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F4B8C" w:rsidRPr="00324953" w:rsidRDefault="007F4B8C" w:rsidP="007F4B8C">
            <w:pPr>
              <w:rPr>
                <w:rFonts w:eastAsia="Times New Roman"/>
                <w:b/>
                <w:sz w:val="28"/>
                <w:szCs w:val="28"/>
                <w:lang w:eastAsia="es-PE"/>
              </w:rPr>
            </w:pPr>
            <w:r w:rsidRPr="00324953">
              <w:rPr>
                <w:rFonts w:eastAsia="Times New Roman"/>
                <w:b/>
                <w:sz w:val="28"/>
                <w:szCs w:val="28"/>
                <w:lang w:eastAsia="es-PE"/>
              </w:rPr>
              <w:t>EVALUACION ORAL</w:t>
            </w:r>
          </w:p>
        </w:tc>
        <w:tc>
          <w:tcPr>
            <w:tcW w:w="2711" w:type="dxa"/>
            <w:shd w:val="clear" w:color="auto" w:fill="auto"/>
          </w:tcPr>
          <w:p w:rsidR="007F4B8C" w:rsidRPr="009A3B98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Reflexiona con criticidad el problema epistemológico</w:t>
            </w:r>
            <w:r w:rsidRPr="009A3B98">
              <w:rPr>
                <w:rFonts w:cs="Calibri"/>
                <w:sz w:val="20"/>
                <w:szCs w:val="20"/>
              </w:rPr>
              <w:t>.</w:t>
            </w:r>
          </w:p>
          <w:p w:rsidR="007F4B8C" w:rsidRPr="009A3B98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  <w:sz w:val="20"/>
                <w:szCs w:val="20"/>
              </w:rPr>
            </w:pPr>
          </w:p>
          <w:p w:rsidR="007F4B8C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Valora los problemas ontológicos y teleológicos de la educación.</w:t>
            </w:r>
          </w:p>
          <w:p w:rsidR="007F4B8C" w:rsidRDefault="007F4B8C" w:rsidP="007F4B8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7F4B8C" w:rsidRPr="00773B42" w:rsidRDefault="007F4B8C" w:rsidP="007F4B8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7F4B8C" w:rsidRPr="00324953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Valora los factores y sujetos que influyen en la educación donde vives</w:t>
            </w:r>
          </w:p>
          <w:p w:rsidR="007F4B8C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Valora los problemas axiológicos y teleológicos de la educación en relación a su realidad.</w:t>
            </w:r>
          </w:p>
          <w:p w:rsidR="007F4B8C" w:rsidRPr="00324953" w:rsidRDefault="007F4B8C" w:rsidP="007F4B8C"/>
        </w:tc>
        <w:tc>
          <w:tcPr>
            <w:tcW w:w="2268" w:type="dxa"/>
            <w:gridSpan w:val="2"/>
            <w:shd w:val="clear" w:color="auto" w:fill="auto"/>
          </w:tcPr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F4B8C" w:rsidRPr="009A3B98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7F4B8C" w:rsidRPr="000A2C87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Método dialógico</w:t>
            </w:r>
          </w:p>
          <w:p w:rsidR="007F4B8C" w:rsidRPr="009A3B98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7F4B8C" w:rsidRPr="009A3B98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grupal</w:t>
            </w:r>
          </w:p>
          <w:p w:rsidR="007F4B8C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Lectura dirigida y comentada</w:t>
            </w:r>
          </w:p>
          <w:p w:rsidR="007F4B8C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Participa </w:t>
            </w:r>
            <w:proofErr w:type="gramStart"/>
            <w:r>
              <w:rPr>
                <w:rFonts w:eastAsia="Times New Roman"/>
                <w:color w:val="000000"/>
                <w:lang w:eastAsia="es-PE"/>
              </w:rPr>
              <w:t>en  actividades</w:t>
            </w:r>
            <w:proofErr w:type="gramEnd"/>
          </w:p>
          <w:p w:rsidR="007F4B8C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F4B8C" w:rsidRPr="009A3B98" w:rsidRDefault="007F4B8C" w:rsidP="007F4B8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7F4B8C" w:rsidRPr="009A3B98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Analiza el problema epistemológico de la educación en relación a la práctica educativa.</w:t>
            </w:r>
          </w:p>
          <w:p w:rsidR="007F4B8C" w:rsidRPr="009A3B98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7F4B8C" w:rsidRPr="009A3B98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7F4B8C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Analiza y explica los problemas ontológicos y teleológicos en relación con la práctica educativa.</w:t>
            </w:r>
          </w:p>
          <w:p w:rsidR="007F4B8C" w:rsidRPr="004B5128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7F4B8C" w:rsidRDefault="007F4B8C" w:rsidP="007F4B8C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7F4B8C" w:rsidRPr="009A3B98" w:rsidRDefault="007F4B8C" w:rsidP="007F4B8C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7F4B8C" w:rsidRPr="00F34D7B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Conoce con claridad problemas axiológicos y teleológicos presentes en la práctica educativa.</w:t>
            </w:r>
          </w:p>
          <w:p w:rsidR="007F4B8C" w:rsidRPr="004B5128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7F4B8C" w:rsidRPr="009A3B98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7F4B8C" w:rsidRPr="00324953" w:rsidRDefault="007F4B8C" w:rsidP="007F4B8C">
            <w:pPr>
              <w:rPr>
                <w:b/>
                <w:sz w:val="24"/>
                <w:szCs w:val="24"/>
              </w:rPr>
            </w:pPr>
            <w:r w:rsidRPr="00324953">
              <w:rPr>
                <w:b/>
                <w:sz w:val="24"/>
                <w:szCs w:val="24"/>
              </w:rPr>
              <w:t>SUSTENTACION DE TRABAJO</w:t>
            </w:r>
          </w:p>
          <w:p w:rsidR="007F4B8C" w:rsidRPr="00324953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7F4B8C" w:rsidRPr="0084204B" w:rsidTr="007F4B8C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 w:val="restart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26" w:type="dxa"/>
            <w:gridSpan w:val="7"/>
            <w:shd w:val="clear" w:color="auto" w:fill="auto"/>
            <w:hideMark/>
          </w:tcPr>
          <w:p w:rsidR="007F4B8C" w:rsidRPr="0084204B" w:rsidRDefault="007F4B8C" w:rsidP="007F4B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7F4B8C" w:rsidRPr="0084204B" w:rsidTr="007F4B8C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027" w:type="dxa"/>
            <w:gridSpan w:val="3"/>
            <w:shd w:val="clear" w:color="auto" w:fill="auto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F4B8C" w:rsidRPr="0084204B" w:rsidTr="007F4B8C">
        <w:trPr>
          <w:trHeight w:val="325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Conoce los problemas de la filosofía de la educación</w:t>
            </w:r>
          </w:p>
        </w:tc>
        <w:tc>
          <w:tcPr>
            <w:tcW w:w="5027" w:type="dxa"/>
            <w:gridSpan w:val="3"/>
            <w:shd w:val="clear" w:color="auto" w:fill="auto"/>
          </w:tcPr>
          <w:p w:rsidR="007F4B8C" w:rsidRPr="003C0C60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Organiza y transmite ideas en forma clara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Aborda en forma reflexiva los problemas de la filosofía de la educación.</w:t>
            </w:r>
          </w:p>
        </w:tc>
      </w:tr>
    </w:tbl>
    <w:p w:rsidR="007F4B8C" w:rsidRDefault="007F4B8C" w:rsidP="007F4B8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/>
          <w:iCs/>
          <w:lang w:eastAsia="es-ES"/>
        </w:rPr>
      </w:pPr>
      <w:r>
        <w:rPr>
          <w:rFonts w:eastAsia="Times New Roman" w:cs="Arial"/>
          <w:b/>
          <w:iCs/>
          <w:lang w:eastAsia="es-ES"/>
        </w:rPr>
        <w:t>Bibliografía:</w:t>
      </w:r>
    </w:p>
    <w:p w:rsidR="007F4B8C" w:rsidRDefault="007F4B8C" w:rsidP="007F4B8C">
      <w:p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Barriga, C. (2012) Filosofía de la educación. UNMSM – Lima.</w:t>
      </w:r>
      <w:r>
        <w:rPr>
          <w:rFonts w:eastAsia="Times New Roman" w:cs="Arial"/>
          <w:lang w:eastAsia="es-ES"/>
        </w:rPr>
        <w:tab/>
        <w:t xml:space="preserve"> </w:t>
      </w:r>
    </w:p>
    <w:p w:rsidR="007F4B8C" w:rsidRPr="00324953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eastAsia="es-ES"/>
        </w:rPr>
        <w:t xml:space="preserve">Ferrater, J. (2004) Diccionario de Filosofía. </w:t>
      </w:r>
      <w:proofErr w:type="spellStart"/>
      <w:r w:rsidRPr="009C1111">
        <w:rPr>
          <w:rFonts w:eastAsia="Times New Roman" w:cs="Arial"/>
          <w:lang w:val="en-US" w:eastAsia="es-ES"/>
        </w:rPr>
        <w:t>Tomos</w:t>
      </w:r>
      <w:proofErr w:type="spellEnd"/>
      <w:r w:rsidRPr="009C1111">
        <w:rPr>
          <w:rFonts w:eastAsia="Times New Roman" w:cs="Arial"/>
          <w:lang w:val="en-US" w:eastAsia="es-ES"/>
        </w:rPr>
        <w:t xml:space="preserve"> I, II, III, IV. </w:t>
      </w:r>
      <w:r w:rsidRPr="00324953">
        <w:rPr>
          <w:rFonts w:eastAsia="Times New Roman" w:cs="Arial"/>
          <w:lang w:val="es-ES" w:eastAsia="es-ES"/>
        </w:rPr>
        <w:t>Ariel S.A. Barcelona</w:t>
      </w:r>
    </w:p>
    <w:p w:rsidR="007F4B8C" w:rsidRDefault="007F4B8C" w:rsidP="007F4B8C">
      <w:p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>Romano, C. &amp; Fernández, J. (2011) Filosofía y Educación. Perspectivas y Propuestas. Universidad Autónoma de Puebla. México.</w:t>
      </w:r>
      <w:r>
        <w:rPr>
          <w:rFonts w:eastAsia="Times New Roman" w:cs="Arial"/>
          <w:lang w:val="es-ES" w:eastAsia="es-ES"/>
        </w:rPr>
        <w:tab/>
      </w:r>
    </w:p>
    <w:p w:rsidR="007F4B8C" w:rsidRPr="0045531B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>Vásquez, S. (2012) La filosofía de la educación: estado de la cuestión y líneas esenciales. CIAFIC Ediciones Buenos Aires.</w:t>
      </w:r>
    </w:p>
    <w:p w:rsidR="007F4B8C" w:rsidRPr="00324953" w:rsidRDefault="007F4B8C" w:rsidP="007F4B8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/>
          <w:iCs/>
          <w:lang w:val="es-ES" w:eastAsia="es-ES"/>
        </w:rPr>
      </w:pPr>
    </w:p>
    <w:p w:rsidR="007F4B8C" w:rsidRPr="00F34D7B" w:rsidRDefault="007F4B8C" w:rsidP="007F4B8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 xml:space="preserve"> </w:t>
      </w:r>
    </w:p>
    <w:tbl>
      <w:tblPr>
        <w:tblW w:w="157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2702"/>
        <w:gridCol w:w="1752"/>
        <w:gridCol w:w="1154"/>
        <w:gridCol w:w="2918"/>
        <w:gridCol w:w="1015"/>
        <w:gridCol w:w="924"/>
        <w:gridCol w:w="3914"/>
      </w:tblGrid>
      <w:tr w:rsidR="007F4B8C" w:rsidRPr="0084204B" w:rsidTr="007F4B8C">
        <w:trPr>
          <w:trHeight w:val="517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7F4B8C" w:rsidRPr="0084204B" w:rsidRDefault="007F4B8C" w:rsidP="007F4B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DIDACTICA III: La Doctrina de la Educación</w:t>
            </w:r>
          </w:p>
        </w:tc>
        <w:tc>
          <w:tcPr>
            <w:tcW w:w="15229" w:type="dxa"/>
            <w:gridSpan w:val="8"/>
            <w:shd w:val="clear" w:color="auto" w:fill="auto"/>
            <w:hideMark/>
          </w:tcPr>
          <w:p w:rsidR="007F4B8C" w:rsidRPr="00330D8E" w:rsidRDefault="007F4B8C" w:rsidP="007F4B8C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I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 w:rsidRPr="003C678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Analiza e interpreta el significado, características y estructura de la doctrina de la educación estudiando ejemplos de pensamientos educativos de pedagogías contemporáneas </w:t>
            </w:r>
            <w:r w:rsidRPr="003C678E">
              <w:rPr>
                <w:rFonts w:cs="Calibri"/>
              </w:rPr>
              <w:t xml:space="preserve"> </w:t>
            </w:r>
          </w:p>
        </w:tc>
      </w:tr>
      <w:tr w:rsidR="007F4B8C" w:rsidRPr="0084204B" w:rsidTr="007F4B8C">
        <w:trPr>
          <w:trHeight w:val="303"/>
        </w:trPr>
        <w:tc>
          <w:tcPr>
            <w:tcW w:w="568" w:type="dxa"/>
            <w:vMerge/>
            <w:vAlign w:val="center"/>
          </w:tcPr>
          <w:p w:rsidR="007F4B8C" w:rsidRPr="0084204B" w:rsidRDefault="007F4B8C" w:rsidP="007F4B8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526" w:type="dxa"/>
            <w:gridSpan w:val="4"/>
            <w:shd w:val="clear" w:color="auto" w:fill="auto"/>
            <w:vAlign w:val="center"/>
            <w:hideMark/>
          </w:tcPr>
          <w:p w:rsidR="007F4B8C" w:rsidRPr="00C65E61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1939" w:type="dxa"/>
            <w:gridSpan w:val="2"/>
            <w:vMerge w:val="restart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14" w:type="dxa"/>
            <w:vMerge w:val="restart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7F4B8C" w:rsidRPr="0084204B" w:rsidTr="007F4B8C">
        <w:trPr>
          <w:trHeight w:val="143"/>
        </w:trPr>
        <w:tc>
          <w:tcPr>
            <w:tcW w:w="568" w:type="dxa"/>
            <w:vMerge/>
            <w:vAlign w:val="center"/>
          </w:tcPr>
          <w:p w:rsidR="007F4B8C" w:rsidRPr="0084204B" w:rsidRDefault="007F4B8C" w:rsidP="007F4B8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939" w:type="dxa"/>
            <w:gridSpan w:val="2"/>
            <w:vMerge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14" w:type="dxa"/>
            <w:vMerge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F4B8C" w:rsidRPr="0084204B" w:rsidTr="007F4B8C">
        <w:trPr>
          <w:trHeight w:val="4341"/>
        </w:trPr>
        <w:tc>
          <w:tcPr>
            <w:tcW w:w="568" w:type="dxa"/>
            <w:vMerge/>
            <w:vAlign w:val="center"/>
          </w:tcPr>
          <w:p w:rsidR="007F4B8C" w:rsidRPr="0084204B" w:rsidRDefault="007F4B8C" w:rsidP="007F4B8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28 -1/6</w:t>
            </w:r>
          </w:p>
          <w:p w:rsidR="007F4B8C" w:rsidRPr="00795650" w:rsidRDefault="007F4B8C" w:rsidP="007F4B8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4 -8/6</w:t>
            </w: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</w:t>
            </w:r>
            <w:r>
              <w:rPr>
                <w:rFonts w:eastAsia="Times New Roman"/>
                <w:color w:val="000000"/>
                <w:lang w:eastAsia="es-PE"/>
              </w:rPr>
              <w:t>1 - 15</w:t>
            </w: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4ta</w:t>
            </w: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18</w:t>
            </w:r>
            <w:r w:rsidRPr="00795650">
              <w:rPr>
                <w:rFonts w:eastAsia="Times New Roman"/>
                <w:color w:val="000000"/>
                <w:lang w:eastAsia="es-PE"/>
              </w:rPr>
              <w:t xml:space="preserve"> - </w:t>
            </w:r>
            <w:r>
              <w:rPr>
                <w:rFonts w:eastAsia="Times New Roman"/>
                <w:color w:val="000000"/>
                <w:lang w:eastAsia="es-PE"/>
              </w:rPr>
              <w:t>22</w:t>
            </w: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Pr="00AC5130" w:rsidRDefault="007F4B8C" w:rsidP="007F4B8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C5130">
              <w:rPr>
                <w:rFonts w:eastAsia="Times New Roman"/>
                <w:b/>
                <w:color w:val="000000"/>
                <w:lang w:eastAsia="es-PE"/>
              </w:rPr>
              <w:t>5ta</w:t>
            </w:r>
          </w:p>
          <w:p w:rsidR="007F4B8C" w:rsidRPr="00795650" w:rsidRDefault="007F4B8C" w:rsidP="007F4B8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AC5130">
              <w:rPr>
                <w:rFonts w:eastAsia="Times New Roman"/>
                <w:b/>
                <w:color w:val="000000"/>
                <w:lang w:eastAsia="es-PE"/>
              </w:rPr>
              <w:t>25 - 28</w:t>
            </w:r>
          </w:p>
        </w:tc>
        <w:tc>
          <w:tcPr>
            <w:tcW w:w="2702" w:type="dxa"/>
            <w:shd w:val="clear" w:color="auto" w:fill="auto"/>
          </w:tcPr>
          <w:p w:rsidR="007F4B8C" w:rsidRPr="00795650" w:rsidRDefault="007F4B8C" w:rsidP="007F4B8C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Analiza el significado, características de la doctrina de la educación.</w:t>
            </w:r>
          </w:p>
          <w:p w:rsidR="007F4B8C" w:rsidRPr="00795650" w:rsidRDefault="007F4B8C" w:rsidP="007F4B8C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F4B8C" w:rsidRPr="00AF544E" w:rsidRDefault="007F4B8C" w:rsidP="007F4B8C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la doctrina pedagógica de Rousseau.</w:t>
            </w:r>
          </w:p>
          <w:p w:rsidR="007F4B8C" w:rsidRPr="00AF544E" w:rsidRDefault="007F4B8C" w:rsidP="007F4B8C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Analiza ideas educativas de Bertrand Russel</w:t>
            </w:r>
          </w:p>
          <w:p w:rsidR="007F4B8C" w:rsidRDefault="007F4B8C" w:rsidP="007F4B8C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pensamientos educativos de pedagogías tecnológicas, existencialistas y personalistas</w:t>
            </w:r>
          </w:p>
          <w:p w:rsidR="007F4B8C" w:rsidRDefault="007F4B8C" w:rsidP="007F4B8C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F4B8C" w:rsidRPr="00AF544E" w:rsidRDefault="007F4B8C" w:rsidP="007F4B8C">
            <w:pPr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 w:rsidRPr="00AF544E">
              <w:rPr>
                <w:rFonts w:eastAsia="Times New Roman"/>
                <w:b/>
                <w:sz w:val="24"/>
                <w:szCs w:val="24"/>
                <w:lang w:eastAsia="es-PE"/>
              </w:rPr>
              <w:t>EVALUACION ESCRITA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7F4B8C" w:rsidRPr="007E0606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Utiliza la técnica del resumen para su mejor comprensión.</w:t>
            </w:r>
          </w:p>
          <w:p w:rsidR="007F4B8C" w:rsidRPr="00AF544E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Lectura dirigida y analítica sobre las ideas de Rousseau.</w:t>
            </w:r>
          </w:p>
          <w:p w:rsidR="007F4B8C" w:rsidRPr="00AF544E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E</w:t>
            </w:r>
            <w:r>
              <w:rPr>
                <w:rFonts w:eastAsia="Times New Roman"/>
                <w:lang w:eastAsia="es-PE"/>
              </w:rPr>
              <w:t>labora esquema de las ideas de Russel</w:t>
            </w:r>
          </w:p>
          <w:p w:rsidR="007F4B8C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Elabora cuadro comparativo de ideas de pedagogías tecnológica, existencialistas y personalistas.</w:t>
            </w:r>
          </w:p>
          <w:p w:rsidR="007F4B8C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F4B8C" w:rsidRPr="001D3130" w:rsidRDefault="007F4B8C" w:rsidP="007F4B8C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  <w:p w:rsidR="007F4B8C" w:rsidRPr="00AF544E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 w:rsidRPr="00AF544E">
              <w:rPr>
                <w:rFonts w:eastAsia="Times New Roman"/>
                <w:b/>
                <w:sz w:val="24"/>
                <w:szCs w:val="24"/>
                <w:lang w:eastAsia="es-PE"/>
              </w:rPr>
              <w:t>EVALUACION ORAL</w:t>
            </w:r>
          </w:p>
          <w:p w:rsidR="007F4B8C" w:rsidRPr="00AF544E" w:rsidRDefault="007F4B8C" w:rsidP="007F4B8C">
            <w:pPr>
              <w:rPr>
                <w:lang w:eastAsia="es-PE"/>
              </w:rPr>
            </w:pPr>
          </w:p>
        </w:tc>
        <w:tc>
          <w:tcPr>
            <w:tcW w:w="2918" w:type="dxa"/>
            <w:shd w:val="clear" w:color="auto" w:fill="auto"/>
          </w:tcPr>
          <w:p w:rsidR="007F4B8C" w:rsidRPr="007E0606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795650">
              <w:rPr>
                <w:rFonts w:cs="Calibri"/>
              </w:rPr>
              <w:t>Asume una actitud crítica respecto al enfoque tratado.</w:t>
            </w:r>
          </w:p>
          <w:p w:rsidR="007F4B8C" w:rsidRPr="00AF544E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la vigencia de las ideas de Rousseau para la educación actual.</w:t>
            </w:r>
          </w:p>
          <w:p w:rsidR="007F4B8C" w:rsidRPr="00AF544E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vigencia de ideas educativas de Russel</w:t>
            </w:r>
          </w:p>
          <w:p w:rsidR="007F4B8C" w:rsidRPr="00795650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pertinencia de principios básicos de pedagogías tecnológica, existencialistas y personalistas.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7F4B8C" w:rsidRPr="00795650" w:rsidRDefault="007F4B8C" w:rsidP="007F4B8C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F4B8C" w:rsidRPr="009A3B98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7F4B8C" w:rsidRPr="000A2C87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Método dialógico</w:t>
            </w:r>
          </w:p>
          <w:p w:rsidR="007F4B8C" w:rsidRPr="009A3B98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7F4B8C" w:rsidRPr="009A3B98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grupal.</w:t>
            </w:r>
          </w:p>
          <w:p w:rsidR="007F4B8C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7F4B8C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 en foros y actividades</w:t>
            </w:r>
          </w:p>
          <w:p w:rsidR="007F4B8C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F4B8C" w:rsidRPr="00D603A6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14" w:type="dxa"/>
            <w:shd w:val="clear" w:color="auto" w:fill="auto"/>
          </w:tcPr>
          <w:p w:rsidR="007F4B8C" w:rsidRPr="007E0606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Analiza e interpreta significado, características y estructura de la doctrina de la educación.</w:t>
            </w:r>
          </w:p>
          <w:p w:rsidR="007F4B8C" w:rsidRPr="00795650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Explica la doctrina pedagógica de Rousseau</w:t>
            </w:r>
          </w:p>
          <w:p w:rsidR="007F4B8C" w:rsidRPr="00AF544E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F4B8C" w:rsidRPr="00795650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Explica las ideas educativas de Russel.</w:t>
            </w:r>
          </w:p>
          <w:p w:rsidR="007F4B8C" w:rsidRPr="00AF544E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F4B8C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 xml:space="preserve">Explica </w:t>
            </w:r>
            <w:r>
              <w:rPr>
                <w:rFonts w:eastAsia="Times New Roman"/>
                <w:color w:val="000000"/>
                <w:lang w:val="es-ES" w:eastAsia="es-PE"/>
              </w:rPr>
              <w:t>pensamientos educativos de pedagogías tecnológica, existencialista y personalista estableciendo diferencias y semejanzas.</w:t>
            </w:r>
          </w:p>
          <w:p w:rsidR="007F4B8C" w:rsidRDefault="007F4B8C" w:rsidP="007F4B8C">
            <w:pPr>
              <w:tabs>
                <w:tab w:val="left" w:pos="1200"/>
              </w:tabs>
              <w:rPr>
                <w:lang w:val="es-ES" w:eastAsia="es-PE"/>
              </w:rPr>
            </w:pPr>
            <w:r>
              <w:rPr>
                <w:lang w:val="es-ES" w:eastAsia="es-PE"/>
              </w:rPr>
              <w:tab/>
            </w:r>
          </w:p>
          <w:p w:rsidR="007F4B8C" w:rsidRPr="00AF544E" w:rsidRDefault="007F4B8C" w:rsidP="007F4B8C">
            <w:pPr>
              <w:rPr>
                <w:b/>
                <w:sz w:val="28"/>
                <w:szCs w:val="28"/>
                <w:lang w:val="es-ES" w:eastAsia="es-PE"/>
              </w:rPr>
            </w:pPr>
            <w:r w:rsidRPr="00AF544E">
              <w:rPr>
                <w:b/>
                <w:sz w:val="28"/>
                <w:szCs w:val="28"/>
                <w:lang w:val="es-ES" w:eastAsia="es-PE"/>
              </w:rPr>
              <w:t>SUSTENTACIÓN DE TRABAJO</w:t>
            </w:r>
          </w:p>
        </w:tc>
      </w:tr>
      <w:tr w:rsidR="007F4B8C" w:rsidRPr="0084204B" w:rsidTr="007F4B8C">
        <w:trPr>
          <w:trHeight w:val="6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79" w:type="dxa"/>
            <w:gridSpan w:val="7"/>
            <w:shd w:val="clear" w:color="auto" w:fill="auto"/>
            <w:hideMark/>
          </w:tcPr>
          <w:p w:rsidR="007F4B8C" w:rsidRPr="0084204B" w:rsidRDefault="007F4B8C" w:rsidP="007F4B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7F4B8C" w:rsidRPr="0084204B" w:rsidTr="007F4B8C">
        <w:trPr>
          <w:trHeight w:val="131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vAlign w:val="center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54" w:type="dxa"/>
            <w:gridSpan w:val="2"/>
            <w:shd w:val="clear" w:color="auto" w:fill="auto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087" w:type="dxa"/>
            <w:gridSpan w:val="3"/>
            <w:shd w:val="clear" w:color="auto" w:fill="auto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838" w:type="dxa"/>
            <w:gridSpan w:val="2"/>
            <w:shd w:val="clear" w:color="auto" w:fill="auto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F4B8C" w:rsidRPr="0084204B" w:rsidTr="007F4B8C">
        <w:trPr>
          <w:trHeight w:val="61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vAlign w:val="center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54" w:type="dxa"/>
            <w:gridSpan w:val="2"/>
            <w:shd w:val="clear" w:color="auto" w:fill="auto"/>
          </w:tcPr>
          <w:p w:rsidR="007F4B8C" w:rsidRPr="00795650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Analiza y explica los dif</w:t>
            </w:r>
            <w:r>
              <w:rPr>
                <w:rFonts w:eastAsia="Times New Roman"/>
                <w:color w:val="000000"/>
                <w:lang w:eastAsia="es-PE"/>
              </w:rPr>
              <w:t>erentes pensamientos educativos contemporáneos.</w:t>
            </w:r>
          </w:p>
        </w:tc>
        <w:tc>
          <w:tcPr>
            <w:tcW w:w="5087" w:type="dxa"/>
            <w:gridSpan w:val="3"/>
            <w:shd w:val="clear" w:color="auto" w:fill="auto"/>
          </w:tcPr>
          <w:p w:rsidR="007F4B8C" w:rsidRPr="00795650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Sintetiza</w:t>
            </w:r>
            <w:r>
              <w:rPr>
                <w:rFonts w:eastAsia="Times New Roman"/>
                <w:color w:val="000000"/>
                <w:lang w:eastAsia="es-PE"/>
              </w:rPr>
              <w:t xml:space="preserve"> con claridad los pensamientos educativos contemporáneos.</w:t>
            </w:r>
          </w:p>
          <w:p w:rsidR="007F4B8C" w:rsidRPr="00795650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38" w:type="dxa"/>
            <w:gridSpan w:val="2"/>
            <w:shd w:val="clear" w:color="auto" w:fill="auto"/>
          </w:tcPr>
          <w:p w:rsidR="007F4B8C" w:rsidRPr="00795650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Describe características básicas de los pensamientos educativos analizados.</w:t>
            </w:r>
          </w:p>
        </w:tc>
      </w:tr>
    </w:tbl>
    <w:p w:rsidR="007F4B8C" w:rsidRDefault="007F4B8C" w:rsidP="007F4B8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 w:rsidRPr="00FD4702">
        <w:rPr>
          <w:rFonts w:eastAsia="Times New Roman" w:cs="Arial"/>
          <w:b/>
          <w:lang w:eastAsia="es-ES"/>
        </w:rPr>
        <w:t>Bibliografía</w:t>
      </w:r>
      <w:r>
        <w:rPr>
          <w:rFonts w:eastAsia="Times New Roman" w:cs="Arial"/>
          <w:lang w:eastAsia="es-ES"/>
        </w:rPr>
        <w:t>:</w:t>
      </w:r>
    </w:p>
    <w:p w:rsidR="007F4B8C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           Abbagnano, N. &amp; </w:t>
      </w:r>
      <w:proofErr w:type="spellStart"/>
      <w:r>
        <w:rPr>
          <w:rFonts w:eastAsia="Times New Roman" w:cs="Arial"/>
          <w:lang w:eastAsia="es-ES"/>
        </w:rPr>
        <w:t>Visalberghi</w:t>
      </w:r>
      <w:proofErr w:type="spellEnd"/>
      <w:r>
        <w:rPr>
          <w:rFonts w:eastAsia="Times New Roman" w:cs="Arial"/>
          <w:lang w:eastAsia="es-ES"/>
        </w:rPr>
        <w:t>, A. (1999) Historia de la pedagogía. FCE – México.</w:t>
      </w:r>
    </w:p>
    <w:p w:rsidR="007F4B8C" w:rsidRDefault="007F4B8C" w:rsidP="007F4B8C">
      <w:p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Barriga, C. (2012) Filosofía de la educación. UNMSM – Lima.</w:t>
      </w:r>
      <w:r>
        <w:rPr>
          <w:rFonts w:eastAsia="Times New Roman" w:cs="Arial"/>
          <w:lang w:eastAsia="es-ES"/>
        </w:rPr>
        <w:tab/>
        <w:t xml:space="preserve"> </w:t>
      </w:r>
    </w:p>
    <w:p w:rsidR="007F4B8C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eastAsia="es-ES"/>
        </w:rPr>
        <w:t xml:space="preserve">Ferrater, J. (2004) Diccionario de Filosofía. </w:t>
      </w:r>
      <w:proofErr w:type="spellStart"/>
      <w:r w:rsidRPr="009C1111">
        <w:rPr>
          <w:rFonts w:eastAsia="Times New Roman" w:cs="Arial"/>
          <w:lang w:val="en-US" w:eastAsia="es-ES"/>
        </w:rPr>
        <w:t>Tomos</w:t>
      </w:r>
      <w:proofErr w:type="spellEnd"/>
      <w:r w:rsidRPr="009C1111">
        <w:rPr>
          <w:rFonts w:eastAsia="Times New Roman" w:cs="Arial"/>
          <w:lang w:val="en-US" w:eastAsia="es-ES"/>
        </w:rPr>
        <w:t xml:space="preserve"> I, II, III, IV. </w:t>
      </w:r>
      <w:r w:rsidRPr="00D71154">
        <w:rPr>
          <w:rFonts w:eastAsia="Times New Roman" w:cs="Arial"/>
          <w:lang w:val="es-ES" w:eastAsia="es-ES"/>
        </w:rPr>
        <w:t>Ariel S.A. Barcelona</w:t>
      </w:r>
    </w:p>
    <w:p w:rsidR="007F4B8C" w:rsidRPr="001D3130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 xml:space="preserve">   </w:t>
      </w:r>
      <w:proofErr w:type="spellStart"/>
      <w:r>
        <w:rPr>
          <w:rFonts w:eastAsia="Times New Roman" w:cs="Arial"/>
          <w:lang w:val="es-ES" w:eastAsia="es-ES"/>
        </w:rPr>
        <w:t>Fullat</w:t>
      </w:r>
      <w:proofErr w:type="spellEnd"/>
      <w:r w:rsidRPr="0045531B">
        <w:rPr>
          <w:rFonts w:eastAsia="Times New Roman" w:cs="Arial"/>
          <w:lang w:val="es-ES" w:eastAsia="es-ES"/>
        </w:rPr>
        <w:t>, O. (1992) Filosofías de la educaci</w:t>
      </w:r>
      <w:r>
        <w:rPr>
          <w:rFonts w:eastAsia="Times New Roman" w:cs="Arial"/>
          <w:lang w:val="es-ES" w:eastAsia="es-ES"/>
        </w:rPr>
        <w:t xml:space="preserve">ón. Ediciones </w:t>
      </w:r>
      <w:proofErr w:type="spellStart"/>
      <w:r>
        <w:rPr>
          <w:rFonts w:eastAsia="Times New Roman" w:cs="Arial"/>
          <w:lang w:val="es-ES" w:eastAsia="es-ES"/>
        </w:rPr>
        <w:t>ceac</w:t>
      </w:r>
      <w:proofErr w:type="spellEnd"/>
      <w:r>
        <w:rPr>
          <w:rFonts w:eastAsia="Times New Roman" w:cs="Arial"/>
          <w:lang w:val="es-ES" w:eastAsia="es-ES"/>
        </w:rPr>
        <w:t xml:space="preserve"> Barcelona.</w:t>
      </w:r>
    </w:p>
    <w:p w:rsidR="007F4B8C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</w:p>
    <w:p w:rsidR="007F4B8C" w:rsidRPr="0084204B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vanish/>
        </w:rPr>
      </w:pPr>
    </w:p>
    <w:p w:rsidR="007F4B8C" w:rsidRDefault="007F4B8C" w:rsidP="007F4B8C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410"/>
        <w:gridCol w:w="1466"/>
        <w:gridCol w:w="1369"/>
        <w:gridCol w:w="2551"/>
        <w:gridCol w:w="947"/>
        <w:gridCol w:w="1321"/>
        <w:gridCol w:w="3969"/>
      </w:tblGrid>
      <w:tr w:rsidR="007F4B8C" w:rsidRPr="0084204B" w:rsidTr="007F4B8C">
        <w:trPr>
          <w:trHeight w:val="52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7F4B8C" w:rsidRPr="0084204B" w:rsidRDefault="007F4B8C" w:rsidP="007F4B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DIDACTICA IV: Orientación filosófico doctrinaria de documentos normativos y curriculares del sistema educativo nacional.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7F4B8C" w:rsidRPr="00330D8E" w:rsidRDefault="007F4B8C" w:rsidP="007F4B8C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V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cs="Calibri"/>
              </w:rPr>
              <w:t>Analiza e interpreta la orientación filosófica y doctrinaria explícita o subyacente en los documentos normativos y curriculares del sistema educativo nacional.</w:t>
            </w:r>
          </w:p>
        </w:tc>
      </w:tr>
      <w:tr w:rsidR="007F4B8C" w:rsidRPr="0084204B" w:rsidTr="007F4B8C">
        <w:trPr>
          <w:trHeight w:val="324"/>
        </w:trPr>
        <w:tc>
          <w:tcPr>
            <w:tcW w:w="736" w:type="dxa"/>
            <w:vMerge/>
            <w:vAlign w:val="center"/>
          </w:tcPr>
          <w:p w:rsidR="007F4B8C" w:rsidRPr="0084204B" w:rsidRDefault="007F4B8C" w:rsidP="007F4B8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  <w:hideMark/>
          </w:tcPr>
          <w:p w:rsidR="007F4B8C" w:rsidRPr="00C65E61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7F4B8C" w:rsidRPr="0084204B" w:rsidTr="007F4B8C">
        <w:trPr>
          <w:trHeight w:val="319"/>
        </w:trPr>
        <w:tc>
          <w:tcPr>
            <w:tcW w:w="736" w:type="dxa"/>
            <w:vMerge/>
            <w:vAlign w:val="center"/>
          </w:tcPr>
          <w:p w:rsidR="007F4B8C" w:rsidRPr="0084204B" w:rsidRDefault="007F4B8C" w:rsidP="007F4B8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F4B8C" w:rsidRPr="0084204B" w:rsidTr="007F4B8C">
        <w:trPr>
          <w:trHeight w:val="4245"/>
        </w:trPr>
        <w:tc>
          <w:tcPr>
            <w:tcW w:w="736" w:type="dxa"/>
            <w:vMerge/>
            <w:vAlign w:val="center"/>
          </w:tcPr>
          <w:p w:rsidR="007F4B8C" w:rsidRPr="0084204B" w:rsidRDefault="007F4B8C" w:rsidP="007F4B8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2 -6/7</w:t>
            </w: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9 - 13</w:t>
            </w: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16 – 20</w:t>
            </w: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Pr="00E44ACE" w:rsidRDefault="007F4B8C" w:rsidP="007F4B8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E44ACE">
              <w:rPr>
                <w:rFonts w:eastAsia="Times New Roman"/>
                <w:b/>
                <w:color w:val="000000"/>
                <w:lang w:eastAsia="es-PE"/>
              </w:rPr>
              <w:t>4ta</w:t>
            </w:r>
          </w:p>
          <w:p w:rsidR="007F4B8C" w:rsidRPr="00E44ACE" w:rsidRDefault="007F4B8C" w:rsidP="007F4B8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E44ACE">
              <w:rPr>
                <w:rFonts w:eastAsia="Times New Roman"/>
                <w:b/>
                <w:color w:val="000000"/>
                <w:lang w:eastAsia="es-PE"/>
              </w:rPr>
              <w:t>23 – 27</w:t>
            </w: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F4B8C" w:rsidRPr="00795650" w:rsidRDefault="007F4B8C" w:rsidP="007F4B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7F4B8C" w:rsidRDefault="007F4B8C" w:rsidP="007F4B8C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Analiza la orientación filosófica doctrinaria de la Ley General de Educación.</w:t>
            </w:r>
          </w:p>
          <w:p w:rsidR="007F4B8C" w:rsidRDefault="007F4B8C" w:rsidP="007F4B8C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F4B8C" w:rsidRDefault="007F4B8C" w:rsidP="007F4B8C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la orientación filosófica del Proyecto Educativo Nacional.</w:t>
            </w:r>
          </w:p>
          <w:p w:rsidR="007F4B8C" w:rsidRDefault="007F4B8C" w:rsidP="007F4B8C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el sentido filosófico del Diseño Curricular Nacional.</w:t>
            </w:r>
          </w:p>
          <w:p w:rsidR="007F4B8C" w:rsidRDefault="007F4B8C" w:rsidP="007F4B8C">
            <w:pPr>
              <w:pStyle w:val="Prrafodelista"/>
              <w:rPr>
                <w:rFonts w:eastAsia="Times New Roman"/>
                <w:lang w:eastAsia="es-PE"/>
              </w:rPr>
            </w:pPr>
          </w:p>
          <w:p w:rsidR="007F4B8C" w:rsidRPr="00E44ACE" w:rsidRDefault="007F4B8C" w:rsidP="007F4B8C">
            <w:pPr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 w:rsidRPr="00E44ACE">
              <w:rPr>
                <w:rFonts w:eastAsia="Times New Roman"/>
                <w:b/>
                <w:sz w:val="24"/>
                <w:szCs w:val="24"/>
                <w:lang w:eastAsia="es-PE"/>
              </w:rPr>
              <w:t>EVALUACION ESCRITA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F4B8C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Compara análisis de ley entre pares</w:t>
            </w:r>
          </w:p>
          <w:p w:rsidR="007F4B8C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F4B8C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F4B8C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F4B8C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proofErr w:type="gramStart"/>
            <w:r>
              <w:rPr>
                <w:rFonts w:eastAsia="Times New Roman"/>
                <w:lang w:eastAsia="es-PE"/>
              </w:rPr>
              <w:t>Confronta  análisis</w:t>
            </w:r>
            <w:proofErr w:type="gramEnd"/>
            <w:r>
              <w:rPr>
                <w:rFonts w:eastAsia="Times New Roman"/>
                <w:lang w:eastAsia="es-PE"/>
              </w:rPr>
              <w:t xml:space="preserve"> filosófico en clase</w:t>
            </w:r>
          </w:p>
          <w:p w:rsidR="007F4B8C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F4B8C" w:rsidRPr="00DC6207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Elabora un ensayo breve sobre el sentido filosófico del DCN</w:t>
            </w:r>
          </w:p>
          <w:p w:rsidR="007F4B8C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F4B8C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</w:p>
          <w:p w:rsidR="007F4B8C" w:rsidRPr="00E44ACE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 w:rsidRPr="00E44ACE">
              <w:rPr>
                <w:rFonts w:eastAsia="Times New Roman"/>
                <w:b/>
                <w:sz w:val="24"/>
                <w:szCs w:val="24"/>
                <w:lang w:eastAsia="es-PE"/>
              </w:rPr>
              <w:t>EVALUACION ORAL</w:t>
            </w:r>
          </w:p>
        </w:tc>
        <w:tc>
          <w:tcPr>
            <w:tcW w:w="2551" w:type="dxa"/>
            <w:shd w:val="clear" w:color="auto" w:fill="auto"/>
          </w:tcPr>
          <w:p w:rsidR="007F4B8C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Analiza críticamente la Ley General de Educación.</w:t>
            </w:r>
          </w:p>
          <w:p w:rsidR="007F4B8C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F4B8C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F4B8C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Precisa el sentido de los objetivos del Proyecto educativo nacional</w:t>
            </w:r>
          </w:p>
          <w:p w:rsidR="007F4B8C" w:rsidRPr="00DC6207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F4B8C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Reconoce y valora el sentido filosófico del DCN.</w:t>
            </w:r>
          </w:p>
          <w:p w:rsidR="007F4B8C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F4B8C" w:rsidRPr="00795650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F4B8C" w:rsidRPr="00795650" w:rsidRDefault="007F4B8C" w:rsidP="007F4B8C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F4B8C" w:rsidRPr="00795650" w:rsidRDefault="007F4B8C" w:rsidP="007F4B8C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F4B8C" w:rsidRPr="009A3B98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7F4B8C" w:rsidRPr="000A2C87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Método dialógico</w:t>
            </w:r>
          </w:p>
          <w:p w:rsidR="007F4B8C" w:rsidRPr="009A3B98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7F4B8C" w:rsidRPr="009A3B98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grupal.</w:t>
            </w:r>
          </w:p>
          <w:p w:rsidR="007F4B8C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Lectura y análisis de textos.</w:t>
            </w:r>
          </w:p>
          <w:p w:rsidR="007F4B8C" w:rsidRDefault="007F4B8C" w:rsidP="007F4B8C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Participa </w:t>
            </w:r>
            <w:proofErr w:type="gramStart"/>
            <w:r>
              <w:rPr>
                <w:rFonts w:eastAsia="Times New Roman"/>
                <w:color w:val="000000"/>
                <w:lang w:eastAsia="es-PE"/>
              </w:rPr>
              <w:t>en  actividades</w:t>
            </w:r>
            <w:proofErr w:type="gramEnd"/>
          </w:p>
          <w:p w:rsidR="007F4B8C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F4B8C" w:rsidRPr="00D603A6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7F4B8C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Analiza e interpreta la orientación filosófica doctrinaria de la Ley General de Educación</w:t>
            </w:r>
          </w:p>
          <w:p w:rsidR="007F4B8C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F4B8C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F4B8C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Analiza y confronta la orientación filosófica del Proyecto Educativo Nacional.</w:t>
            </w:r>
          </w:p>
          <w:p w:rsidR="007F4B8C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F4B8C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F4B8C" w:rsidRDefault="007F4B8C" w:rsidP="007F4B8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Explica el sentido filosófico del DCN en relación al contexto regional.</w:t>
            </w:r>
          </w:p>
          <w:p w:rsidR="007F4B8C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F4B8C" w:rsidRPr="00E44ACE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  <w:b/>
                <w:sz w:val="24"/>
                <w:szCs w:val="24"/>
              </w:rPr>
            </w:pPr>
            <w:r w:rsidRPr="00E44ACE">
              <w:rPr>
                <w:rFonts w:cs="Calibri"/>
                <w:b/>
                <w:sz w:val="24"/>
                <w:szCs w:val="24"/>
              </w:rPr>
              <w:t>SUSTENTACION DE TRABAJO</w:t>
            </w:r>
          </w:p>
          <w:p w:rsidR="007F4B8C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F4B8C" w:rsidRPr="00795650" w:rsidRDefault="007F4B8C" w:rsidP="007F4B8C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</w:tc>
      </w:tr>
      <w:tr w:rsidR="007F4B8C" w:rsidRPr="0084204B" w:rsidTr="007F4B8C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:rsidR="007F4B8C" w:rsidRPr="0084204B" w:rsidRDefault="007F4B8C" w:rsidP="007F4B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7F4B8C" w:rsidRPr="0084204B" w:rsidTr="007F4B8C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F4B8C" w:rsidRPr="0084204B" w:rsidTr="007F4B8C">
        <w:trPr>
          <w:trHeight w:val="687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7F4B8C" w:rsidRPr="0084204B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7F4B8C" w:rsidRPr="00795650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Conoce las tendencias filosóficas de los documentos normativos 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7F4B8C" w:rsidRPr="00795650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Compara las características filosóficas de los documentos normativos.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7F4B8C" w:rsidRPr="00795650" w:rsidRDefault="007F4B8C" w:rsidP="007F4B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Identifica con claridad en las exposiciones sobre los temas desarrollados en clase.</w:t>
            </w:r>
          </w:p>
        </w:tc>
      </w:tr>
    </w:tbl>
    <w:p w:rsidR="007F4B8C" w:rsidRPr="00E44ACE" w:rsidRDefault="007F4B8C" w:rsidP="007F4B8C">
      <w:pPr>
        <w:spacing w:after="0"/>
        <w:ind w:left="284"/>
        <w:rPr>
          <w:rFonts w:eastAsia="Times New Roman" w:cs="Arial"/>
          <w:b/>
          <w:sz w:val="20"/>
          <w:szCs w:val="20"/>
          <w:lang w:val="es-ES" w:eastAsia="es-ES"/>
        </w:rPr>
      </w:pPr>
      <w:r w:rsidRPr="00E44ACE">
        <w:rPr>
          <w:rFonts w:eastAsia="Times New Roman" w:cs="Arial"/>
          <w:b/>
          <w:sz w:val="20"/>
          <w:szCs w:val="20"/>
          <w:lang w:val="es-ES" w:eastAsia="es-ES"/>
        </w:rPr>
        <w:t>Bibliografía:</w:t>
      </w:r>
    </w:p>
    <w:p w:rsidR="007F4B8C" w:rsidRDefault="007F4B8C" w:rsidP="007F4B8C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>Consejo Nacional de Educación (2006) Proyecto Educativo Nacional 2006 – 2021. Lima</w:t>
      </w:r>
    </w:p>
    <w:p w:rsidR="007F4B8C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 xml:space="preserve">    </w:t>
      </w:r>
      <w:r w:rsidRPr="00E44ACE">
        <w:rPr>
          <w:rFonts w:eastAsia="Times New Roman" w:cs="Arial"/>
          <w:sz w:val="20"/>
          <w:szCs w:val="20"/>
          <w:lang w:eastAsia="es-ES"/>
        </w:rPr>
        <w:t xml:space="preserve">Ferrater, J. (2004) Diccionario de Filosofía. </w:t>
      </w:r>
      <w:r w:rsidRPr="00E44ACE">
        <w:rPr>
          <w:rFonts w:eastAsia="Times New Roman" w:cs="Arial"/>
          <w:sz w:val="20"/>
          <w:szCs w:val="20"/>
          <w:lang w:val="es-ES" w:eastAsia="es-ES"/>
        </w:rPr>
        <w:t>Tomos I, II, III, IV. Ariel S.A. Barcelona</w:t>
      </w:r>
    </w:p>
    <w:p w:rsidR="007F4B8C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 xml:space="preserve">    Ley General de Educación. No 28044</w:t>
      </w:r>
    </w:p>
    <w:p w:rsidR="007F4B8C" w:rsidRPr="00E44ACE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 xml:space="preserve">    MINEDU </w:t>
      </w:r>
      <w:proofErr w:type="gramStart"/>
      <w:r>
        <w:rPr>
          <w:rFonts w:eastAsia="Times New Roman" w:cs="Arial"/>
          <w:sz w:val="20"/>
          <w:szCs w:val="20"/>
          <w:lang w:val="es-ES" w:eastAsia="es-ES"/>
        </w:rPr>
        <w:t xml:space="preserve">   (</w:t>
      </w:r>
      <w:proofErr w:type="gramEnd"/>
      <w:r>
        <w:rPr>
          <w:rFonts w:eastAsia="Times New Roman" w:cs="Arial"/>
          <w:sz w:val="20"/>
          <w:szCs w:val="20"/>
          <w:lang w:val="es-ES" w:eastAsia="es-ES"/>
        </w:rPr>
        <w:t xml:space="preserve">2016) Diseño Curricular Nacional. Lima </w:t>
      </w:r>
    </w:p>
    <w:p w:rsidR="007F4B8C" w:rsidRPr="00AA6F08" w:rsidRDefault="007F4B8C" w:rsidP="007F4B8C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  <w:sectPr w:rsidR="007F4B8C" w:rsidRPr="00AA6F08" w:rsidSect="00480666">
          <w:pgSz w:w="16838" w:h="11906" w:orient="landscape" w:code="9"/>
          <w:pgMar w:top="284" w:right="720" w:bottom="720" w:left="720" w:header="426" w:footer="709" w:gutter="0"/>
          <w:cols w:space="708"/>
          <w:docGrid w:linePitch="360"/>
        </w:sectPr>
      </w:pPr>
    </w:p>
    <w:p w:rsidR="007F4B8C" w:rsidRDefault="007F4B8C" w:rsidP="007F4B8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7F4B8C" w:rsidRDefault="007F4B8C" w:rsidP="007F4B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7F4B8C" w:rsidRDefault="007F4B8C" w:rsidP="007F4B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7F4B8C" w:rsidRDefault="007F4B8C" w:rsidP="007F4B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1. Recursos </w:t>
      </w:r>
      <w:r w:rsidRPr="00217C05">
        <w:rPr>
          <w:rFonts w:eastAsia="Times New Roman" w:cs="Arial"/>
          <w:b/>
          <w:iCs/>
          <w:sz w:val="24"/>
          <w:szCs w:val="24"/>
          <w:lang w:val="es-ES" w:eastAsia="es-ES"/>
        </w:rPr>
        <w:t>Humanos:</w:t>
      </w:r>
    </w:p>
    <w:p w:rsidR="007F4B8C" w:rsidRPr="00495EBD" w:rsidRDefault="007F4B8C" w:rsidP="007F4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Docente y alumnos</w:t>
      </w:r>
    </w:p>
    <w:p w:rsidR="007F4B8C" w:rsidRPr="00246C0E" w:rsidRDefault="007F4B8C" w:rsidP="007F4B8C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12"/>
          <w:szCs w:val="24"/>
          <w:lang w:val="es-ES" w:eastAsia="es-ES"/>
        </w:rPr>
      </w:pPr>
    </w:p>
    <w:p w:rsidR="007F4B8C" w:rsidRDefault="007F4B8C" w:rsidP="007F4B8C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2. Materiales </w:t>
      </w:r>
    </w:p>
    <w:p w:rsidR="007F4B8C" w:rsidRDefault="007F4B8C" w:rsidP="007F4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 xml:space="preserve">Pizarra, </w:t>
      </w:r>
      <w:proofErr w:type="gramStart"/>
      <w:r>
        <w:rPr>
          <w:rFonts w:eastAsia="Times New Roman" w:cs="Arial"/>
          <w:iCs/>
          <w:sz w:val="24"/>
          <w:szCs w:val="24"/>
          <w:lang w:val="es-ES" w:eastAsia="es-ES"/>
        </w:rPr>
        <w:t>motas ,</w:t>
      </w:r>
      <w:proofErr w:type="gramEnd"/>
      <w:r>
        <w:rPr>
          <w:rFonts w:eastAsia="Times New Roman" w:cs="Arial"/>
          <w:iCs/>
          <w:sz w:val="24"/>
          <w:szCs w:val="24"/>
          <w:lang w:val="es-ES" w:eastAsia="es-ES"/>
        </w:rPr>
        <w:t xml:space="preserve"> plumones</w:t>
      </w:r>
    </w:p>
    <w:p w:rsidR="007F4B8C" w:rsidRPr="00246C0E" w:rsidRDefault="007F4B8C" w:rsidP="007F4B8C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14"/>
          <w:szCs w:val="24"/>
          <w:lang w:val="es-ES" w:eastAsia="es-ES"/>
        </w:rPr>
      </w:pPr>
    </w:p>
    <w:p w:rsidR="007F4B8C" w:rsidRPr="005C2A16" w:rsidRDefault="007F4B8C" w:rsidP="007F4B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3</w:t>
      </w:r>
      <w:r w:rsidRPr="00162102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Medios escritos:</w:t>
      </w:r>
    </w:p>
    <w:p w:rsidR="007F4B8C" w:rsidRDefault="007F4B8C" w:rsidP="007F4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Separatas con contenidos temáticos</w:t>
      </w:r>
    </w:p>
    <w:p w:rsidR="007F4B8C" w:rsidRDefault="007F4B8C" w:rsidP="007F4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Libros seleccionados según bibliografía</w:t>
      </w:r>
    </w:p>
    <w:p w:rsidR="007F4B8C" w:rsidRDefault="007F4B8C" w:rsidP="007F4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Revistas</w:t>
      </w:r>
      <w:r>
        <w:rPr>
          <w:rFonts w:eastAsia="Times New Roman" w:cs="Arial"/>
          <w:iCs/>
          <w:sz w:val="24"/>
          <w:szCs w:val="24"/>
          <w:lang w:val="es-ES" w:eastAsia="es-ES"/>
        </w:rPr>
        <w:t>, periódicos</w:t>
      </w:r>
    </w:p>
    <w:p w:rsidR="007F4B8C" w:rsidRPr="00246C0E" w:rsidRDefault="007F4B8C" w:rsidP="007F4B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iCs/>
          <w:sz w:val="14"/>
          <w:szCs w:val="24"/>
          <w:lang w:val="es-ES" w:eastAsia="es-ES"/>
        </w:rPr>
      </w:pPr>
    </w:p>
    <w:p w:rsidR="007F4B8C" w:rsidRPr="00E44ACE" w:rsidRDefault="007F4B8C" w:rsidP="007F4B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4.  Medios Informáticos</w:t>
      </w:r>
    </w:p>
    <w:p w:rsidR="007F4B8C" w:rsidRPr="00B63E4A" w:rsidRDefault="007F4B8C" w:rsidP="007F4B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 xml:space="preserve">Enlaces web </w:t>
      </w:r>
    </w:p>
    <w:p w:rsidR="007F4B8C" w:rsidRDefault="007F4B8C" w:rsidP="007F4B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Datas para exposiciones.</w:t>
      </w:r>
    </w:p>
    <w:p w:rsidR="007F4B8C" w:rsidRDefault="007F4B8C" w:rsidP="007F4B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</w:p>
    <w:p w:rsidR="007F4B8C" w:rsidRPr="00791A2F" w:rsidRDefault="007F4B8C" w:rsidP="007F4B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>V</w:t>
      </w:r>
      <w:r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I. </w:t>
      </w:r>
      <w:r w:rsidRPr="00791A2F">
        <w:rPr>
          <w:rFonts w:eastAsia="Times New Roman" w:cs="Calibri"/>
          <w:b/>
          <w:sz w:val="24"/>
          <w:szCs w:val="24"/>
          <w:u w:val="single"/>
          <w:lang w:val="es-ES_tradnl" w:eastAsia="es-ES"/>
        </w:rPr>
        <w:t>SISTEMAS DE EVALUACIÓN – ART. 127 REGLAMENTO ACADEMICO</w:t>
      </w:r>
      <w:r w:rsidRPr="00791A2F">
        <w:rPr>
          <w:rFonts w:eastAsia="Times New Roman" w:cs="Calibri"/>
          <w:b/>
          <w:sz w:val="24"/>
          <w:szCs w:val="24"/>
          <w:lang w:val="es-ES_tradnl" w:eastAsia="es-ES"/>
        </w:rPr>
        <w:t>:</w:t>
      </w:r>
    </w:p>
    <w:p w:rsidR="007F4B8C" w:rsidRDefault="007F4B8C" w:rsidP="007F4B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1837"/>
        <w:gridCol w:w="1768"/>
        <w:gridCol w:w="1551"/>
        <w:gridCol w:w="1628"/>
        <w:gridCol w:w="1618"/>
      </w:tblGrid>
      <w:tr w:rsidR="007F4B8C" w:rsidRPr="00246C0E" w:rsidTr="007F4B8C">
        <w:trPr>
          <w:trHeight w:val="403"/>
          <w:tblHeader/>
          <w:jc w:val="center"/>
        </w:trPr>
        <w:tc>
          <w:tcPr>
            <w:tcW w:w="2108" w:type="dxa"/>
            <w:vAlign w:val="center"/>
          </w:tcPr>
          <w:p w:rsidR="007F4B8C" w:rsidRPr="00246C0E" w:rsidRDefault="007F4B8C" w:rsidP="007F4B8C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</w:rPr>
            </w:pPr>
            <w:r w:rsidRPr="00246C0E">
              <w:rPr>
                <w:b/>
                <w:sz w:val="16"/>
              </w:rPr>
              <w:t>CRITERIOS</w:t>
            </w:r>
          </w:p>
        </w:tc>
        <w:tc>
          <w:tcPr>
            <w:tcW w:w="1837" w:type="dxa"/>
            <w:vAlign w:val="center"/>
          </w:tcPr>
          <w:p w:rsidR="007F4B8C" w:rsidRPr="00246C0E" w:rsidRDefault="007F4B8C" w:rsidP="007F4B8C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INDICADORES</w:t>
            </w:r>
          </w:p>
        </w:tc>
        <w:tc>
          <w:tcPr>
            <w:tcW w:w="1768" w:type="dxa"/>
            <w:vAlign w:val="center"/>
          </w:tcPr>
          <w:p w:rsidR="007F4B8C" w:rsidRPr="00246C0E" w:rsidRDefault="007F4B8C" w:rsidP="007F4B8C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MODALIDADES</w:t>
            </w:r>
          </w:p>
        </w:tc>
        <w:tc>
          <w:tcPr>
            <w:tcW w:w="1551" w:type="dxa"/>
            <w:vAlign w:val="center"/>
          </w:tcPr>
          <w:p w:rsidR="007F4B8C" w:rsidRPr="00246C0E" w:rsidRDefault="007F4B8C" w:rsidP="007F4B8C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PROCEDIMIENTO</w:t>
            </w:r>
          </w:p>
        </w:tc>
        <w:tc>
          <w:tcPr>
            <w:tcW w:w="1628" w:type="dxa"/>
            <w:vAlign w:val="center"/>
          </w:tcPr>
          <w:p w:rsidR="007F4B8C" w:rsidRPr="00246C0E" w:rsidRDefault="007F4B8C" w:rsidP="007F4B8C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TÉCNICAS</w:t>
            </w:r>
          </w:p>
        </w:tc>
        <w:tc>
          <w:tcPr>
            <w:tcW w:w="1618" w:type="dxa"/>
            <w:vAlign w:val="center"/>
          </w:tcPr>
          <w:p w:rsidR="007F4B8C" w:rsidRPr="00246C0E" w:rsidRDefault="007F4B8C" w:rsidP="007F4B8C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INSTRUMENTOS</w:t>
            </w:r>
          </w:p>
        </w:tc>
      </w:tr>
      <w:tr w:rsidR="007F4B8C" w:rsidRPr="00246C0E" w:rsidTr="007F4B8C">
        <w:trPr>
          <w:trHeight w:val="403"/>
          <w:jc w:val="center"/>
        </w:trPr>
        <w:tc>
          <w:tcPr>
            <w:tcW w:w="2108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16"/>
              </w:rPr>
            </w:pPr>
            <w:r w:rsidRPr="00246C0E">
              <w:rPr>
                <w:sz w:val="16"/>
              </w:rPr>
              <w:t>Compr</w:t>
            </w:r>
            <w:r>
              <w:rPr>
                <w:sz w:val="16"/>
              </w:rPr>
              <w:t>ensión del significado, objeto, campo, funciones, tareas e importancia de la filosofía de la educación</w:t>
            </w:r>
          </w:p>
        </w:tc>
        <w:tc>
          <w:tcPr>
            <w:tcW w:w="1837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Expr</w:t>
            </w:r>
            <w:r>
              <w:rPr>
                <w:sz w:val="16"/>
              </w:rPr>
              <w:t>esa en forma oral o escrita lo que se entiende por filosofía de la educación</w:t>
            </w:r>
          </w:p>
        </w:tc>
        <w:tc>
          <w:tcPr>
            <w:tcW w:w="1768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 xml:space="preserve">Autoevaluación, heteroevaluación y </w:t>
            </w:r>
            <w:proofErr w:type="spellStart"/>
            <w:r w:rsidRPr="00246C0E">
              <w:rPr>
                <w:sz w:val="16"/>
              </w:rPr>
              <w:t>metaevaluación</w:t>
            </w:r>
            <w:proofErr w:type="spellEnd"/>
            <w:r w:rsidRPr="00246C0E">
              <w:rPr>
                <w:sz w:val="16"/>
              </w:rPr>
              <w:t>.</w:t>
            </w:r>
          </w:p>
        </w:tc>
        <w:tc>
          <w:tcPr>
            <w:tcW w:w="1551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 (planificado y no planificado).</w:t>
            </w:r>
          </w:p>
        </w:tc>
        <w:tc>
          <w:tcPr>
            <w:tcW w:w="1628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8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Cuestionario, exposición.</w:t>
            </w:r>
          </w:p>
        </w:tc>
      </w:tr>
      <w:tr w:rsidR="007F4B8C" w:rsidRPr="00246C0E" w:rsidTr="007F4B8C">
        <w:trPr>
          <w:trHeight w:val="403"/>
          <w:jc w:val="center"/>
        </w:trPr>
        <w:tc>
          <w:tcPr>
            <w:tcW w:w="2108" w:type="dxa"/>
          </w:tcPr>
          <w:p w:rsidR="007F4B8C" w:rsidRDefault="007F4B8C" w:rsidP="007F4B8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Comprensión y ex</w:t>
            </w:r>
            <w:r>
              <w:rPr>
                <w:sz w:val="16"/>
              </w:rPr>
              <w:t>plicación de los problemas epistemológicos, ontológicos, teleológicos, axiológicos y metodológicos de la educación.</w:t>
            </w:r>
          </w:p>
          <w:p w:rsidR="007F4B8C" w:rsidRPr="00246C0E" w:rsidRDefault="007F4B8C" w:rsidP="007F4B8C">
            <w:pPr>
              <w:pStyle w:val="Prrafodelista"/>
              <w:spacing w:after="0" w:line="240" w:lineRule="auto"/>
              <w:ind w:left="360"/>
              <w:jc w:val="both"/>
              <w:rPr>
                <w:sz w:val="16"/>
              </w:rPr>
            </w:pPr>
          </w:p>
        </w:tc>
        <w:tc>
          <w:tcPr>
            <w:tcW w:w="1837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 xml:space="preserve">Conoce y explica </w:t>
            </w:r>
            <w:r>
              <w:rPr>
                <w:sz w:val="16"/>
              </w:rPr>
              <w:t>los problemas filosóficos de la educación</w:t>
            </w:r>
          </w:p>
        </w:tc>
        <w:tc>
          <w:tcPr>
            <w:tcW w:w="1768" w:type="dxa"/>
          </w:tcPr>
          <w:p w:rsidR="007F4B8C" w:rsidRDefault="007F4B8C" w:rsidP="007F4B8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Heteroevaluación</w:t>
            </w:r>
          </w:p>
          <w:p w:rsidR="007F4B8C" w:rsidRPr="00246C0E" w:rsidRDefault="007F4B8C" w:rsidP="007F4B8C">
            <w:pPr>
              <w:pStyle w:val="Prrafodelista"/>
              <w:spacing w:after="0" w:line="240" w:lineRule="auto"/>
              <w:ind w:left="360"/>
              <w:jc w:val="both"/>
              <w:rPr>
                <w:sz w:val="16"/>
              </w:rPr>
            </w:pPr>
            <w:r>
              <w:rPr>
                <w:sz w:val="16"/>
              </w:rPr>
              <w:t>Coevaluación</w:t>
            </w:r>
            <w:r w:rsidRPr="00246C0E">
              <w:rPr>
                <w:sz w:val="16"/>
              </w:rPr>
              <w:t>.</w:t>
            </w:r>
          </w:p>
        </w:tc>
        <w:tc>
          <w:tcPr>
            <w:tcW w:w="1551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8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Triangulación.</w:t>
            </w:r>
          </w:p>
        </w:tc>
        <w:tc>
          <w:tcPr>
            <w:tcW w:w="1618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Cuestionarios, exposiciones.</w:t>
            </w:r>
          </w:p>
        </w:tc>
      </w:tr>
      <w:tr w:rsidR="007F4B8C" w:rsidRPr="00246C0E" w:rsidTr="007F4B8C">
        <w:trPr>
          <w:trHeight w:val="403"/>
          <w:jc w:val="center"/>
        </w:trPr>
        <w:tc>
          <w:tcPr>
            <w:tcW w:w="2108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Descripción</w:t>
            </w:r>
            <w:r w:rsidRPr="00246C0E">
              <w:rPr>
                <w:sz w:val="16"/>
              </w:rPr>
              <w:t xml:space="preserve"> y explicació</w:t>
            </w:r>
            <w:r>
              <w:rPr>
                <w:sz w:val="16"/>
              </w:rPr>
              <w:t>n de características y estructura de ideas de pedagogías contemporáneas.</w:t>
            </w:r>
          </w:p>
        </w:tc>
        <w:tc>
          <w:tcPr>
            <w:tcW w:w="1837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Conoce y expl</w:t>
            </w:r>
            <w:r>
              <w:rPr>
                <w:sz w:val="16"/>
              </w:rPr>
              <w:t>ica acerca de características y estructura de ideas pedagógicas contemporáneas</w:t>
            </w:r>
            <w:r w:rsidRPr="00246C0E">
              <w:rPr>
                <w:sz w:val="16"/>
              </w:rPr>
              <w:t>.</w:t>
            </w:r>
          </w:p>
        </w:tc>
        <w:tc>
          <w:tcPr>
            <w:tcW w:w="1768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Heteroevaluación y meta evaluación.</w:t>
            </w:r>
          </w:p>
        </w:tc>
        <w:tc>
          <w:tcPr>
            <w:tcW w:w="1551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8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8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 y exposición.</w:t>
            </w:r>
          </w:p>
        </w:tc>
      </w:tr>
      <w:tr w:rsidR="007F4B8C" w:rsidRPr="00246C0E" w:rsidTr="007F4B8C">
        <w:trPr>
          <w:trHeight w:val="403"/>
          <w:jc w:val="center"/>
        </w:trPr>
        <w:tc>
          <w:tcPr>
            <w:tcW w:w="2108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Análisis de la orientación filosófica doctrinaria de documentos normativos.</w:t>
            </w:r>
          </w:p>
        </w:tc>
        <w:tc>
          <w:tcPr>
            <w:tcW w:w="1837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Analiza y explica</w:t>
            </w:r>
            <w:r>
              <w:rPr>
                <w:sz w:val="16"/>
              </w:rPr>
              <w:t xml:space="preserve"> la orientación filosófica doctrinaria de los documentos normativos.</w:t>
            </w:r>
          </w:p>
        </w:tc>
        <w:tc>
          <w:tcPr>
            <w:tcW w:w="1768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Co</w:t>
            </w:r>
            <w:r w:rsidRPr="00246C0E">
              <w:rPr>
                <w:sz w:val="16"/>
              </w:rPr>
              <w:t>evaluación y Heteroevaluación.</w:t>
            </w:r>
          </w:p>
        </w:tc>
        <w:tc>
          <w:tcPr>
            <w:tcW w:w="1551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8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8" w:type="dxa"/>
          </w:tcPr>
          <w:p w:rsidR="007F4B8C" w:rsidRPr="00246C0E" w:rsidRDefault="007F4B8C" w:rsidP="007F4B8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 y exposición.</w:t>
            </w:r>
          </w:p>
        </w:tc>
      </w:tr>
      <w:tr w:rsidR="007F4B8C" w:rsidRPr="00246C0E" w:rsidTr="007F4B8C">
        <w:trPr>
          <w:trHeight w:val="403"/>
          <w:jc w:val="center"/>
        </w:trPr>
        <w:tc>
          <w:tcPr>
            <w:tcW w:w="10510" w:type="dxa"/>
            <w:gridSpan w:val="6"/>
          </w:tcPr>
          <w:p w:rsidR="007F4B8C" w:rsidRDefault="007F4B8C" w:rsidP="007F4B8C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16"/>
              </w:rPr>
            </w:pPr>
          </w:p>
          <w:p w:rsidR="007F4B8C" w:rsidRPr="0019250A" w:rsidRDefault="007F4B8C" w:rsidP="007F4B8C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</w:rPr>
            </w:pPr>
            <w:r w:rsidRPr="0019250A">
              <w:rPr>
                <w:b/>
                <w:sz w:val="20"/>
              </w:rPr>
              <w:t>Requisitos de aprobación de la asignatura:</w:t>
            </w:r>
          </w:p>
          <w:p w:rsidR="007F4B8C" w:rsidRPr="0019250A" w:rsidRDefault="007F4B8C" w:rsidP="007F4B8C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</w:rPr>
            </w:pPr>
          </w:p>
          <w:p w:rsidR="007F4B8C" w:rsidRPr="0019250A" w:rsidRDefault="007F4B8C" w:rsidP="007F4B8C">
            <w:pPr>
              <w:pStyle w:val="Prrafodelista"/>
              <w:spacing w:after="0" w:line="240" w:lineRule="auto"/>
              <w:ind w:left="210" w:hanging="210"/>
              <w:jc w:val="both"/>
              <w:rPr>
                <w:sz w:val="20"/>
              </w:rPr>
            </w:pPr>
            <w:r>
              <w:rPr>
                <w:sz w:val="20"/>
              </w:rPr>
              <w:t>•</w:t>
            </w:r>
            <w:r>
              <w:rPr>
                <w:sz w:val="20"/>
              </w:rPr>
              <w:tab/>
              <w:t>Asistencia del 70% de asistencia a cada unidad didáctica (módulo).</w:t>
            </w:r>
          </w:p>
          <w:p w:rsidR="007F4B8C" w:rsidRPr="0019250A" w:rsidRDefault="007F4B8C" w:rsidP="007F4B8C">
            <w:pPr>
              <w:pStyle w:val="Prrafodelista"/>
              <w:spacing w:after="0" w:line="240" w:lineRule="auto"/>
              <w:ind w:left="210" w:hanging="210"/>
              <w:jc w:val="both"/>
              <w:rPr>
                <w:sz w:val="20"/>
              </w:rPr>
            </w:pPr>
            <w:r w:rsidRPr="0019250A">
              <w:rPr>
                <w:sz w:val="20"/>
              </w:rPr>
              <w:t>•</w:t>
            </w:r>
            <w:r w:rsidRPr="0019250A">
              <w:rPr>
                <w:sz w:val="20"/>
              </w:rPr>
              <w:tab/>
              <w:t>Cumplir con las evaluaciones</w:t>
            </w:r>
            <w:r>
              <w:rPr>
                <w:sz w:val="20"/>
              </w:rPr>
              <w:t xml:space="preserve"> programadas al término de cada unidad (módulo): prueba escrita, prueba oral y sustentación de trabajo.</w:t>
            </w:r>
          </w:p>
          <w:p w:rsidR="007F4B8C" w:rsidRPr="00246C0E" w:rsidRDefault="007F4B8C" w:rsidP="007F4B8C">
            <w:pPr>
              <w:pStyle w:val="Prrafodelista"/>
              <w:spacing w:after="0" w:line="240" w:lineRule="auto"/>
              <w:ind w:left="210" w:hanging="210"/>
              <w:jc w:val="both"/>
              <w:rPr>
                <w:sz w:val="16"/>
              </w:rPr>
            </w:pPr>
          </w:p>
        </w:tc>
      </w:tr>
    </w:tbl>
    <w:p w:rsidR="007F4B8C" w:rsidRDefault="007F4B8C" w:rsidP="007F4B8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>
        <w:rPr>
          <w:rFonts w:eastAsia="Times New Roman" w:cs="Calibri"/>
          <w:b/>
          <w:iCs/>
          <w:sz w:val="24"/>
          <w:szCs w:val="24"/>
          <w:lang w:val="es-ES" w:eastAsia="es-ES"/>
        </w:rPr>
        <w:br w:type="page"/>
      </w:r>
      <w:r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lastRenderedPageBreak/>
        <w:t>V</w:t>
      </w:r>
      <w:r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II. </w:t>
      </w:r>
      <w:r w:rsidRPr="00A6457E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Referencias Bibliográficas</w:t>
      </w:r>
    </w:p>
    <w:p w:rsidR="007F4B8C" w:rsidRDefault="007F4B8C" w:rsidP="007F4B8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</w:p>
    <w:p w:rsidR="007F4B8C" w:rsidRPr="004E627D" w:rsidRDefault="007F4B8C" w:rsidP="007F4B8C">
      <w:pPr>
        <w:pStyle w:val="Prrafodelista"/>
        <w:numPr>
          <w:ilvl w:val="0"/>
          <w:numId w:val="2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Abbagnano, N. &amp; </w:t>
      </w:r>
      <w:proofErr w:type="spellStart"/>
      <w:r w:rsidRPr="004E627D">
        <w:rPr>
          <w:rFonts w:ascii="Arial" w:eastAsia="Times New Roman" w:hAnsi="Arial" w:cs="Arial"/>
          <w:iCs/>
          <w:sz w:val="24"/>
          <w:szCs w:val="24"/>
          <w:lang w:val="es-ES" w:eastAsia="es-ES"/>
        </w:rPr>
        <w:t>Visalberghi</w:t>
      </w:r>
      <w:proofErr w:type="spellEnd"/>
      <w:r w:rsidRPr="004E627D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, A. (1999) </w:t>
      </w: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Historia de la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Pedagogía</w:t>
      </w:r>
      <w:r w:rsidRPr="004E627D">
        <w:rPr>
          <w:rFonts w:ascii="Arial" w:eastAsia="Times New Roman" w:hAnsi="Arial" w:cs="Arial"/>
          <w:iCs/>
          <w:sz w:val="24"/>
          <w:szCs w:val="24"/>
          <w:lang w:val="es-ES" w:eastAsia="es-ES"/>
        </w:rPr>
        <w:t>FCE</w:t>
      </w:r>
      <w:proofErr w:type="spellEnd"/>
      <w:r w:rsidRPr="004E627D">
        <w:rPr>
          <w:rFonts w:ascii="Arial" w:eastAsia="Times New Roman" w:hAnsi="Arial" w:cs="Arial"/>
          <w:iCs/>
          <w:sz w:val="24"/>
          <w:szCs w:val="24"/>
          <w:lang w:val="es-ES" w:eastAsia="es-ES"/>
        </w:rPr>
        <w:t>. México</w:t>
      </w:r>
    </w:p>
    <w:p w:rsidR="007F4B8C" w:rsidRPr="004E627D" w:rsidRDefault="007F4B8C" w:rsidP="007F4B8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:rsidR="007F4B8C" w:rsidRPr="004E627D" w:rsidRDefault="007F4B8C" w:rsidP="007F4B8C">
      <w:pPr>
        <w:pStyle w:val="Prrafodelista"/>
        <w:numPr>
          <w:ilvl w:val="0"/>
          <w:numId w:val="23"/>
        </w:num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E627D">
        <w:rPr>
          <w:rFonts w:ascii="Arial" w:eastAsia="Times New Roman" w:hAnsi="Arial" w:cs="Arial"/>
          <w:sz w:val="24"/>
          <w:szCs w:val="24"/>
          <w:lang w:eastAsia="es-ES"/>
        </w:rPr>
        <w:t>Barriga, C. (2012) Filosofía de la educación. UNMSM – Lima.</w:t>
      </w:r>
    </w:p>
    <w:p w:rsidR="007F4B8C" w:rsidRPr="004E627D" w:rsidRDefault="007F4B8C" w:rsidP="007F4B8C">
      <w:p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4B8C" w:rsidRPr="004E627D" w:rsidRDefault="007F4B8C" w:rsidP="007F4B8C">
      <w:pPr>
        <w:pStyle w:val="Prrafodelista"/>
        <w:numPr>
          <w:ilvl w:val="0"/>
          <w:numId w:val="23"/>
        </w:num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Consejo Nacional de Educación (2006) Proyecto Educativo Nacional. Lima</w:t>
      </w:r>
    </w:p>
    <w:p w:rsidR="007F4B8C" w:rsidRPr="004E627D" w:rsidRDefault="007F4B8C" w:rsidP="007F4B8C">
      <w:p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240" w:lineRule="auto"/>
        <w:ind w:left="142" w:firstLine="23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4B8C" w:rsidRPr="004E627D" w:rsidRDefault="007F4B8C" w:rsidP="007F4B8C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eastAsia="es-ES"/>
        </w:rPr>
        <w:t xml:space="preserve">Ferrater, J. (2004) Diccionario de Filosofía. </w:t>
      </w:r>
      <w:proofErr w:type="spellStart"/>
      <w:r w:rsidRPr="004E627D">
        <w:rPr>
          <w:rFonts w:ascii="Arial" w:eastAsia="Times New Roman" w:hAnsi="Arial" w:cs="Arial"/>
          <w:sz w:val="24"/>
          <w:szCs w:val="24"/>
          <w:lang w:val="en-US" w:eastAsia="es-ES"/>
        </w:rPr>
        <w:t>Tomos</w:t>
      </w:r>
      <w:proofErr w:type="spellEnd"/>
      <w:r w:rsidRPr="004E627D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I, II, III, IV. </w:t>
      </w: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Ariel S.A. Barcelona</w:t>
      </w:r>
    </w:p>
    <w:p w:rsidR="007F4B8C" w:rsidRPr="004E627D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4B8C" w:rsidRPr="004E627D" w:rsidRDefault="007F4B8C" w:rsidP="007F4B8C">
      <w:pPr>
        <w:pStyle w:val="Prrafodelista"/>
        <w:numPr>
          <w:ilvl w:val="0"/>
          <w:numId w:val="23"/>
        </w:num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Fullat</w:t>
      </w:r>
      <w:proofErr w:type="spellEnd"/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O. (1992) Filosofías de la educación. Ediciones </w:t>
      </w:r>
      <w:proofErr w:type="spellStart"/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ceac</w:t>
      </w:r>
      <w:proofErr w:type="spellEnd"/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Barcelona.</w:t>
      </w:r>
    </w:p>
    <w:p w:rsidR="007F4B8C" w:rsidRPr="004E627D" w:rsidRDefault="007F4B8C" w:rsidP="007F4B8C">
      <w:p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4B8C" w:rsidRPr="004E627D" w:rsidRDefault="007F4B8C" w:rsidP="007F4B8C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General de Educación. No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28044</w:t>
      </w:r>
    </w:p>
    <w:p w:rsidR="007F4B8C" w:rsidRPr="004E627D" w:rsidRDefault="007F4B8C" w:rsidP="007F4B8C">
      <w:p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4B8C" w:rsidRPr="004E627D" w:rsidRDefault="007F4B8C" w:rsidP="007F4B8C">
      <w:pPr>
        <w:pStyle w:val="Prrafodelista"/>
        <w:numPr>
          <w:ilvl w:val="0"/>
          <w:numId w:val="23"/>
        </w:num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Marrou</w:t>
      </w:r>
      <w:proofErr w:type="spellEnd"/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, A. (2003) Filosofía de la Educación- Antología. UNMSM – Lima.</w:t>
      </w:r>
    </w:p>
    <w:p w:rsidR="007F4B8C" w:rsidRPr="004E627D" w:rsidRDefault="007F4B8C" w:rsidP="007F4B8C">
      <w:p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4B8C" w:rsidRPr="004E627D" w:rsidRDefault="007F4B8C" w:rsidP="007F4B8C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MINEDU </w:t>
      </w:r>
      <w:proofErr w:type="gramStart"/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(</w:t>
      </w:r>
      <w:proofErr w:type="gramEnd"/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2016) Diseño Curricular Nacional. Lima.</w:t>
      </w:r>
    </w:p>
    <w:p w:rsidR="007F4B8C" w:rsidRPr="004E627D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4B8C" w:rsidRPr="004E627D" w:rsidRDefault="007F4B8C" w:rsidP="007F4B8C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Priani</w:t>
      </w:r>
      <w:proofErr w:type="spellEnd"/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E. &amp; López, I. (2009) Historia de las doctrinas filosóficas. Prentice Hall. México.  </w:t>
      </w:r>
    </w:p>
    <w:p w:rsidR="007F4B8C" w:rsidRPr="004E627D" w:rsidRDefault="007F4B8C" w:rsidP="007F4B8C">
      <w:p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ind w:left="142" w:firstLine="22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4B8C" w:rsidRPr="004E627D" w:rsidRDefault="007F4B8C" w:rsidP="007F4B8C">
      <w:pPr>
        <w:pStyle w:val="Prrafodelista"/>
        <w:numPr>
          <w:ilvl w:val="0"/>
          <w:numId w:val="2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Ramírez, I. (2015) Voces de la filosofía de la educación. Ediciones del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Lirio.    México D.F</w:t>
      </w:r>
    </w:p>
    <w:p w:rsidR="007F4B8C" w:rsidRPr="004E627D" w:rsidRDefault="007F4B8C" w:rsidP="007F4B8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4B8C" w:rsidRPr="004E627D" w:rsidRDefault="007F4B8C" w:rsidP="007F4B8C">
      <w:pPr>
        <w:pStyle w:val="Prrafodelista"/>
        <w:numPr>
          <w:ilvl w:val="0"/>
          <w:numId w:val="23"/>
        </w:num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Romano, C. &amp; Fernández, J. (2011) Filosofía y Educación. Perspectivas y Propuestas. Universidad Autónoma de Puebla. México.</w:t>
      </w:r>
    </w:p>
    <w:p w:rsidR="007F4B8C" w:rsidRPr="004E627D" w:rsidRDefault="007F4B8C" w:rsidP="007F4B8C">
      <w:p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4B8C" w:rsidRPr="004E627D" w:rsidRDefault="007F4B8C" w:rsidP="007F4B8C">
      <w:pPr>
        <w:pStyle w:val="Prrafodelista"/>
        <w:numPr>
          <w:ilvl w:val="0"/>
          <w:numId w:val="23"/>
        </w:num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Tünnermann</w:t>
      </w:r>
      <w:proofErr w:type="spellEnd"/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C. (2008) Panorama general sobre la filosofía de la educación. Editorial </w:t>
      </w:r>
      <w:proofErr w:type="spellStart"/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Hispamer</w:t>
      </w:r>
      <w:proofErr w:type="spellEnd"/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. Nicaragua.</w:t>
      </w: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7F4B8C" w:rsidRPr="004E627D" w:rsidRDefault="007F4B8C" w:rsidP="007F4B8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4B8C" w:rsidRPr="004E627D" w:rsidRDefault="007F4B8C" w:rsidP="007F4B8C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Vásquez, S. (2012) La filosofía de la educación: estado de la cuestión y líneas esenciales. CIAFIC Ediciones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Buenos Aires.</w:t>
      </w:r>
    </w:p>
    <w:p w:rsidR="007F4B8C" w:rsidRPr="004E627D" w:rsidRDefault="007F4B8C" w:rsidP="007F4B8C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4B8C" w:rsidRPr="004E627D" w:rsidRDefault="007F4B8C" w:rsidP="007F4B8C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Zamudio, J. (2012) Epistemología y Educación. Red Tercer Milenio. México</w:t>
      </w:r>
    </w:p>
    <w:p w:rsidR="007F4B8C" w:rsidRPr="00C05418" w:rsidRDefault="007F4B8C" w:rsidP="007F4B8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</w:p>
    <w:p w:rsidR="007F4B8C" w:rsidRPr="003E6253" w:rsidRDefault="007F4B8C" w:rsidP="007F4B8C">
      <w:pPr>
        <w:spacing w:after="0" w:line="240" w:lineRule="auto"/>
        <w:jc w:val="both"/>
        <w:rPr>
          <w:rFonts w:cs="Calibri"/>
          <w:b/>
          <w:lang w:val="es-ES"/>
        </w:rPr>
      </w:pPr>
    </w:p>
    <w:p w:rsidR="007F4B8C" w:rsidRDefault="007F4B8C" w:rsidP="007F4B8C">
      <w:pPr>
        <w:pStyle w:val="Ttulo1"/>
        <w:ind w:left="25"/>
        <w:rPr>
          <w:b w:val="0"/>
          <w:sz w:val="24"/>
          <w:szCs w:val="24"/>
        </w:rPr>
      </w:pPr>
      <w:r w:rsidRPr="00F27BC4">
        <w:rPr>
          <w:sz w:val="24"/>
          <w:szCs w:val="24"/>
        </w:rPr>
        <w:t>Referencias electrónicas</w:t>
      </w:r>
      <w:r w:rsidRPr="00F27BC4">
        <w:rPr>
          <w:b w:val="0"/>
          <w:sz w:val="24"/>
          <w:szCs w:val="24"/>
        </w:rPr>
        <w:t xml:space="preserve"> </w:t>
      </w:r>
    </w:p>
    <w:p w:rsidR="007F4B8C" w:rsidRPr="00EB4B92" w:rsidRDefault="007F4B8C" w:rsidP="007F4B8C">
      <w:pPr>
        <w:rPr>
          <w:lang w:eastAsia="es-PE"/>
        </w:rPr>
      </w:pPr>
    </w:p>
    <w:p w:rsidR="007F4B8C" w:rsidRDefault="007F4B8C" w:rsidP="007F4B8C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  <w:r w:rsidRPr="004E627D">
        <w:rPr>
          <w:rFonts w:ascii="Arial" w:hAnsi="Arial" w:cs="Arial"/>
          <w:b/>
          <w:sz w:val="24"/>
          <w:szCs w:val="24"/>
        </w:rPr>
        <w:t>Unidad didáctica I</w:t>
      </w:r>
    </w:p>
    <w:p w:rsidR="007F4B8C" w:rsidRPr="002F3C81" w:rsidRDefault="007F4B8C" w:rsidP="007F4B8C">
      <w:pPr>
        <w:pStyle w:val="Prrafodelista"/>
        <w:numPr>
          <w:ilvl w:val="0"/>
          <w:numId w:val="24"/>
        </w:numPr>
        <w:spacing w:after="0" w:line="259" w:lineRule="auto"/>
        <w:rPr>
          <w:rFonts w:ascii="Arial" w:hAnsi="Arial" w:cs="Arial"/>
          <w:sz w:val="24"/>
          <w:szCs w:val="24"/>
        </w:rPr>
      </w:pPr>
      <w:proofErr w:type="spellStart"/>
      <w:r w:rsidRPr="002F3C81">
        <w:rPr>
          <w:rFonts w:ascii="Arial" w:hAnsi="Arial" w:cs="Arial"/>
          <w:sz w:val="24"/>
          <w:szCs w:val="24"/>
        </w:rPr>
        <w:t>Cohan</w:t>
      </w:r>
      <w:proofErr w:type="spellEnd"/>
      <w:r w:rsidRPr="002F3C8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F3C81">
        <w:rPr>
          <w:rFonts w:ascii="Arial" w:hAnsi="Arial" w:cs="Arial"/>
          <w:sz w:val="24"/>
          <w:szCs w:val="24"/>
        </w:rPr>
        <w:t>Walter  Filosofía</w:t>
      </w:r>
      <w:proofErr w:type="gramEnd"/>
      <w:r w:rsidRPr="002F3C81">
        <w:rPr>
          <w:rFonts w:ascii="Arial" w:hAnsi="Arial" w:cs="Arial"/>
          <w:sz w:val="24"/>
          <w:szCs w:val="24"/>
        </w:rPr>
        <w:t xml:space="preserve"> de la Educación. Algunas perspectivas actuales.</w:t>
      </w:r>
    </w:p>
    <w:p w:rsidR="007F4B8C" w:rsidRDefault="007F4B8C" w:rsidP="007F4B8C">
      <w:pPr>
        <w:spacing w:after="0" w:line="259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6D1B3B">
        <w:rPr>
          <w:rFonts w:ascii="Arial" w:hAnsi="Arial" w:cs="Arial"/>
          <w:sz w:val="24"/>
          <w:szCs w:val="24"/>
          <w:lang w:val="en-US"/>
        </w:rPr>
        <w:t>revistas.usal.es/</w:t>
      </w:r>
      <w:proofErr w:type="spellStart"/>
      <w:r w:rsidRPr="006D1B3B">
        <w:rPr>
          <w:rFonts w:ascii="Arial" w:hAnsi="Arial" w:cs="Arial"/>
          <w:sz w:val="24"/>
          <w:szCs w:val="24"/>
          <w:lang w:val="en-US"/>
        </w:rPr>
        <w:t>index.php</w:t>
      </w:r>
      <w:proofErr w:type="spellEnd"/>
      <w:r w:rsidRPr="006D1B3B">
        <w:rPr>
          <w:rFonts w:ascii="Arial" w:hAnsi="Arial" w:cs="Arial"/>
          <w:sz w:val="24"/>
          <w:szCs w:val="24"/>
          <w:lang w:val="en-US"/>
        </w:rPr>
        <w:t>/0214-3402/article/download/3438/3457</w:t>
      </w:r>
    </w:p>
    <w:p w:rsidR="007F4B8C" w:rsidRDefault="007F4B8C" w:rsidP="007F4B8C">
      <w:pPr>
        <w:spacing w:after="0" w:line="259" w:lineRule="auto"/>
        <w:rPr>
          <w:rFonts w:ascii="Arial" w:hAnsi="Arial" w:cs="Arial"/>
          <w:sz w:val="24"/>
          <w:szCs w:val="24"/>
          <w:lang w:val="en-US"/>
        </w:rPr>
      </w:pPr>
    </w:p>
    <w:p w:rsidR="007F4B8C" w:rsidRPr="002F3C81" w:rsidRDefault="007F4B8C" w:rsidP="007F4B8C">
      <w:pPr>
        <w:pStyle w:val="Prrafodelista"/>
        <w:numPr>
          <w:ilvl w:val="0"/>
          <w:numId w:val="24"/>
        </w:numPr>
        <w:spacing w:after="0" w:line="259" w:lineRule="auto"/>
        <w:rPr>
          <w:rFonts w:ascii="Arial" w:hAnsi="Arial" w:cs="Arial"/>
          <w:sz w:val="24"/>
          <w:szCs w:val="24"/>
          <w:lang w:val="es-ES"/>
        </w:rPr>
      </w:pPr>
      <w:r w:rsidRPr="002F3C81">
        <w:rPr>
          <w:rFonts w:ascii="Arial" w:hAnsi="Arial" w:cs="Arial"/>
          <w:sz w:val="24"/>
          <w:szCs w:val="24"/>
          <w:lang w:val="es-ES"/>
        </w:rPr>
        <w:lastRenderedPageBreak/>
        <w:t xml:space="preserve">Diaz </w:t>
      </w:r>
      <w:proofErr w:type="spellStart"/>
      <w:r w:rsidRPr="002F3C81">
        <w:rPr>
          <w:rFonts w:ascii="Arial" w:hAnsi="Arial" w:cs="Arial"/>
          <w:sz w:val="24"/>
          <w:szCs w:val="24"/>
          <w:lang w:val="es-ES"/>
        </w:rPr>
        <w:t>Genis</w:t>
      </w:r>
      <w:proofErr w:type="spellEnd"/>
      <w:r w:rsidRPr="002F3C81">
        <w:rPr>
          <w:rFonts w:ascii="Arial" w:hAnsi="Arial" w:cs="Arial"/>
          <w:sz w:val="24"/>
          <w:szCs w:val="24"/>
          <w:lang w:val="es-ES"/>
        </w:rPr>
        <w:t xml:space="preserve"> Andrea Consideraciones sobre la filosofía de la educación</w:t>
      </w:r>
    </w:p>
    <w:p w:rsidR="007F4B8C" w:rsidRDefault="007F4B8C" w:rsidP="007F4B8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</w:t>
      </w:r>
      <w:hyperlink r:id="rId12" w:history="1">
        <w:r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https://dialnet.unirioja.es/descarga/articulo/4805877.pdf</w:t>
        </w:r>
      </w:hyperlink>
    </w:p>
    <w:p w:rsidR="007F4B8C" w:rsidRPr="002F3C81" w:rsidRDefault="007F4B8C" w:rsidP="007F4B8C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2F3C81">
        <w:rPr>
          <w:rFonts w:ascii="Arial" w:hAnsi="Arial" w:cs="Arial"/>
          <w:sz w:val="24"/>
          <w:szCs w:val="24"/>
          <w:lang w:val="es-ES"/>
        </w:rPr>
        <w:t>Fullat</w:t>
      </w:r>
      <w:proofErr w:type="spellEnd"/>
      <w:r w:rsidRPr="002F3C8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2F3C81">
        <w:rPr>
          <w:rFonts w:ascii="Arial" w:hAnsi="Arial" w:cs="Arial"/>
          <w:sz w:val="24"/>
          <w:szCs w:val="24"/>
          <w:lang w:val="es-ES"/>
        </w:rPr>
        <w:t>Octavi</w:t>
      </w:r>
      <w:proofErr w:type="spellEnd"/>
      <w:r w:rsidRPr="002F3C81">
        <w:rPr>
          <w:rFonts w:ascii="Arial" w:hAnsi="Arial" w:cs="Arial"/>
          <w:sz w:val="24"/>
          <w:szCs w:val="24"/>
          <w:lang w:val="es-ES"/>
        </w:rPr>
        <w:t xml:space="preserve"> Filosofía de la educación concepto y límites</w:t>
      </w:r>
    </w:p>
    <w:p w:rsidR="007F4B8C" w:rsidRPr="006D1B3B" w:rsidRDefault="007F4B8C" w:rsidP="007F4B8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r w:rsidRPr="006D1B3B">
        <w:rPr>
          <w:rFonts w:ascii="Arial" w:hAnsi="Arial" w:cs="Arial"/>
          <w:sz w:val="24"/>
          <w:szCs w:val="24"/>
          <w:lang w:val="es-ES"/>
        </w:rPr>
        <w:t>www.raco.cat/index.php/Educar/article/download/42178/90078</w:t>
      </w:r>
    </w:p>
    <w:p w:rsidR="007F4B8C" w:rsidRPr="002F3C81" w:rsidRDefault="007F4B8C" w:rsidP="007F4B8C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  <w:lang w:val="es-ES"/>
        </w:rPr>
      </w:pPr>
      <w:r w:rsidRPr="002F3C81">
        <w:rPr>
          <w:rFonts w:ascii="Arial" w:hAnsi="Arial" w:cs="Arial"/>
          <w:sz w:val="24"/>
          <w:szCs w:val="24"/>
          <w:lang w:val="es-ES"/>
        </w:rPr>
        <w:t>López Calva, Juan Martin Características y funciones de una filosofía compleja de la educación.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F3C81">
        <w:rPr>
          <w:rFonts w:ascii="Arial" w:hAnsi="Arial" w:cs="Arial"/>
          <w:sz w:val="24"/>
          <w:szCs w:val="24"/>
          <w:lang w:val="es-ES"/>
        </w:rPr>
        <w:t>www.comie.org.mx/congreso/memoriaelectronica/v09/.../at08/PRE1178149439.pdf</w:t>
      </w:r>
    </w:p>
    <w:p w:rsidR="007F4B8C" w:rsidRPr="002F3C81" w:rsidRDefault="007F4B8C" w:rsidP="007F4B8C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  <w:lang w:val="es-ES"/>
        </w:rPr>
      </w:pPr>
      <w:r w:rsidRPr="002F3C81">
        <w:rPr>
          <w:rFonts w:ascii="Arial" w:hAnsi="Arial" w:cs="Arial"/>
          <w:sz w:val="24"/>
          <w:szCs w:val="24"/>
          <w:lang w:val="es-ES"/>
        </w:rPr>
        <w:t xml:space="preserve">Quintanas </w:t>
      </w:r>
      <w:proofErr w:type="spellStart"/>
      <w:r w:rsidRPr="002F3C81">
        <w:rPr>
          <w:rFonts w:ascii="Arial" w:hAnsi="Arial" w:cs="Arial"/>
          <w:sz w:val="24"/>
          <w:szCs w:val="24"/>
          <w:lang w:val="es-ES"/>
        </w:rPr>
        <w:t>Cabanas</w:t>
      </w:r>
      <w:proofErr w:type="spellEnd"/>
      <w:r w:rsidRPr="002F3C81">
        <w:rPr>
          <w:rFonts w:ascii="Arial" w:hAnsi="Arial" w:cs="Arial"/>
          <w:sz w:val="24"/>
          <w:szCs w:val="24"/>
          <w:lang w:val="es-ES"/>
        </w:rPr>
        <w:t>, Concepto de filosofía de la educación.</w:t>
      </w:r>
    </w:p>
    <w:p w:rsidR="007F4B8C" w:rsidRDefault="007F4B8C" w:rsidP="007F4B8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</w:t>
      </w:r>
      <w:hyperlink r:id="rId13" w:history="1">
        <w:r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https://www.jstor.org/stable/23765449</w:t>
        </w:r>
      </w:hyperlink>
    </w:p>
    <w:p w:rsidR="007F4B8C" w:rsidRPr="00A6457E" w:rsidRDefault="007F4B8C" w:rsidP="007F4B8C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 xml:space="preserve">Quintana </w:t>
      </w:r>
      <w:proofErr w:type="spellStart"/>
      <w:r w:rsidRPr="00A6457E">
        <w:rPr>
          <w:rFonts w:ascii="Arial" w:hAnsi="Arial" w:cs="Arial"/>
          <w:sz w:val="24"/>
          <w:szCs w:val="24"/>
          <w:lang w:val="es-ES"/>
        </w:rPr>
        <w:t>Cabanas</w:t>
      </w:r>
      <w:proofErr w:type="spellEnd"/>
      <w:r w:rsidRPr="00A6457E">
        <w:rPr>
          <w:rFonts w:ascii="Arial" w:hAnsi="Arial" w:cs="Arial"/>
          <w:sz w:val="24"/>
          <w:szCs w:val="24"/>
          <w:lang w:val="es-ES"/>
        </w:rPr>
        <w:t xml:space="preserve"> La filosofía de la educación como crítica de la Razón pedagógica y como una filosofía aplicada.</w:t>
      </w:r>
    </w:p>
    <w:p w:rsidR="007F4B8C" w:rsidRDefault="007F4B8C" w:rsidP="007F4B8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hyperlink r:id="rId14" w:history="1">
        <w:r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 xml:space="preserve">https://sociofilosofia.wordpress.com/.../la-filosofia-de-la-educacion-        </w:t>
        </w:r>
        <w:proofErr w:type="spellStart"/>
        <w:r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como</w:t>
        </w:r>
        <w:proofErr w:type="spellEnd"/>
        <w:r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-critica-de-la</w:t>
        </w:r>
      </w:hyperlink>
      <w:r w:rsidRPr="00F346DC">
        <w:rPr>
          <w:rFonts w:ascii="Arial" w:hAnsi="Arial" w:cs="Arial"/>
          <w:sz w:val="24"/>
          <w:szCs w:val="24"/>
          <w:lang w:val="es-ES"/>
        </w:rPr>
        <w:t>...</w:t>
      </w:r>
    </w:p>
    <w:p w:rsidR="007F4B8C" w:rsidRDefault="007F4B8C" w:rsidP="007F4B8C">
      <w:pPr>
        <w:tabs>
          <w:tab w:val="left" w:pos="2430"/>
        </w:tabs>
        <w:rPr>
          <w:rFonts w:ascii="Arial" w:hAnsi="Arial" w:cs="Arial"/>
          <w:b/>
          <w:sz w:val="24"/>
          <w:szCs w:val="24"/>
          <w:lang w:val="es-ES"/>
        </w:rPr>
      </w:pPr>
      <w:r w:rsidRPr="00F346DC">
        <w:rPr>
          <w:rFonts w:ascii="Arial" w:hAnsi="Arial" w:cs="Arial"/>
          <w:b/>
          <w:sz w:val="24"/>
          <w:szCs w:val="24"/>
          <w:lang w:val="es-ES"/>
        </w:rPr>
        <w:t>Unidad Didáctica II</w:t>
      </w:r>
      <w:r w:rsidRPr="00F346DC">
        <w:rPr>
          <w:rFonts w:ascii="Arial" w:hAnsi="Arial" w:cs="Arial"/>
          <w:b/>
          <w:sz w:val="24"/>
          <w:szCs w:val="24"/>
          <w:lang w:val="es-ES"/>
        </w:rPr>
        <w:tab/>
      </w:r>
    </w:p>
    <w:p w:rsidR="007F4B8C" w:rsidRPr="00A6457E" w:rsidRDefault="007F4B8C" w:rsidP="007F4B8C">
      <w:pPr>
        <w:pStyle w:val="Prrafodelista"/>
        <w:numPr>
          <w:ilvl w:val="0"/>
          <w:numId w:val="24"/>
        </w:num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>Arriaran- Cuellar, Samuel Filosofía y praxis educativa según Adolfo Sánchez Vásquez</w:t>
      </w:r>
    </w:p>
    <w:p w:rsidR="007F4B8C" w:rsidRDefault="007F4B8C" w:rsidP="007F4B8C">
      <w:p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hyperlink r:id="rId15" w:history="1">
        <w:r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https://www.sciencedirect.com/science/article/pii/S2007287214719584</w:t>
        </w:r>
      </w:hyperlink>
    </w:p>
    <w:p w:rsidR="007F4B8C" w:rsidRPr="00A6457E" w:rsidRDefault="007F4B8C" w:rsidP="007F4B8C">
      <w:pPr>
        <w:pStyle w:val="Prrafodelista"/>
        <w:numPr>
          <w:ilvl w:val="0"/>
          <w:numId w:val="24"/>
        </w:num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proofErr w:type="spellStart"/>
      <w:r w:rsidRPr="00A6457E">
        <w:rPr>
          <w:rFonts w:ascii="Arial" w:hAnsi="Arial" w:cs="Arial"/>
          <w:sz w:val="24"/>
          <w:szCs w:val="24"/>
          <w:lang w:val="es-ES"/>
        </w:rPr>
        <w:t>Maritain</w:t>
      </w:r>
      <w:proofErr w:type="spellEnd"/>
      <w:r w:rsidRPr="00A6457E">
        <w:rPr>
          <w:rFonts w:ascii="Arial" w:hAnsi="Arial" w:cs="Arial"/>
          <w:sz w:val="24"/>
          <w:szCs w:val="24"/>
          <w:lang w:val="es-ES"/>
        </w:rPr>
        <w:t>, Jacques Los fines de la educación</w:t>
      </w:r>
    </w:p>
    <w:p w:rsidR="007F4B8C" w:rsidRDefault="007F4B8C" w:rsidP="007F4B8C">
      <w:p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hyperlink r:id="rId16" w:history="1">
        <w:r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www.jacquesmaritain.com/pdf/10_EDU/01_ED_FinEdu.pdf</w:t>
        </w:r>
      </w:hyperlink>
    </w:p>
    <w:p w:rsidR="007F4B8C" w:rsidRPr="00A6457E" w:rsidRDefault="007F4B8C" w:rsidP="007F4B8C">
      <w:pPr>
        <w:pStyle w:val="Prrafodelista"/>
        <w:numPr>
          <w:ilvl w:val="0"/>
          <w:numId w:val="24"/>
        </w:num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 xml:space="preserve">Rivas, </w:t>
      </w:r>
      <w:proofErr w:type="spellStart"/>
      <w:proofErr w:type="gramStart"/>
      <w:r w:rsidRPr="00A6457E">
        <w:rPr>
          <w:rFonts w:ascii="Arial" w:hAnsi="Arial" w:cs="Arial"/>
          <w:sz w:val="24"/>
          <w:szCs w:val="24"/>
          <w:lang w:val="es-ES"/>
        </w:rPr>
        <w:t>Elys</w:t>
      </w:r>
      <w:proofErr w:type="spellEnd"/>
      <w:r w:rsidRPr="00A6457E">
        <w:rPr>
          <w:rFonts w:ascii="Arial" w:hAnsi="Arial" w:cs="Arial"/>
          <w:sz w:val="24"/>
          <w:szCs w:val="24"/>
          <w:lang w:val="es-ES"/>
        </w:rPr>
        <w:t xml:space="preserve">  Epistemología</w:t>
      </w:r>
      <w:proofErr w:type="gramEnd"/>
      <w:r w:rsidRPr="00A6457E">
        <w:rPr>
          <w:rFonts w:ascii="Arial" w:hAnsi="Arial" w:cs="Arial"/>
          <w:sz w:val="24"/>
          <w:szCs w:val="24"/>
          <w:lang w:val="es-ES"/>
        </w:rPr>
        <w:t xml:space="preserve"> de la educación y la pedagogía</w:t>
      </w:r>
    </w:p>
    <w:p w:rsidR="007F4B8C" w:rsidRDefault="007F4B8C" w:rsidP="007F4B8C">
      <w:p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</w:t>
      </w:r>
      <w:r w:rsidRPr="00F346DC">
        <w:rPr>
          <w:rFonts w:ascii="Arial" w:hAnsi="Arial" w:cs="Arial"/>
          <w:sz w:val="24"/>
          <w:szCs w:val="24"/>
          <w:lang w:val="es-ES"/>
        </w:rPr>
        <w:t>revistas.upel.edu.ve/index.php/sinopsis_educativa/article/download/6444/3651</w:t>
      </w:r>
    </w:p>
    <w:p w:rsidR="007F4B8C" w:rsidRPr="00A6457E" w:rsidRDefault="007F4B8C" w:rsidP="007F4B8C">
      <w:pPr>
        <w:pStyle w:val="Prrafodelista"/>
        <w:numPr>
          <w:ilvl w:val="0"/>
          <w:numId w:val="24"/>
        </w:num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>Romero Griego, Miguel Ética, valores y educación</w:t>
      </w:r>
    </w:p>
    <w:p w:rsidR="007F4B8C" w:rsidRDefault="007F4B8C" w:rsidP="007F4B8C">
      <w:p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hyperlink r:id="rId17" w:history="1">
        <w:r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www.filosofia.buap.mx/Libro%20Dra_Carmen.pdf</w:t>
        </w:r>
      </w:hyperlink>
    </w:p>
    <w:p w:rsidR="007F4B8C" w:rsidRDefault="007F4B8C" w:rsidP="007F4B8C">
      <w:pPr>
        <w:tabs>
          <w:tab w:val="left" w:pos="2430"/>
        </w:tabs>
        <w:rPr>
          <w:rFonts w:ascii="Arial" w:hAnsi="Arial" w:cs="Arial"/>
          <w:b/>
          <w:sz w:val="24"/>
          <w:szCs w:val="24"/>
          <w:lang w:val="es-ES"/>
        </w:rPr>
      </w:pPr>
      <w:r w:rsidRPr="00BB0516">
        <w:rPr>
          <w:rFonts w:ascii="Arial" w:hAnsi="Arial" w:cs="Arial"/>
          <w:b/>
          <w:sz w:val="24"/>
          <w:szCs w:val="24"/>
          <w:lang w:val="es-ES"/>
        </w:rPr>
        <w:t>Unidad Didáctica III</w:t>
      </w:r>
    </w:p>
    <w:p w:rsidR="007F4B8C" w:rsidRPr="00A6457E" w:rsidRDefault="007F4B8C" w:rsidP="007F4B8C">
      <w:pPr>
        <w:pStyle w:val="Prrafodelista"/>
        <w:numPr>
          <w:ilvl w:val="0"/>
          <w:numId w:val="24"/>
        </w:num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proofErr w:type="spellStart"/>
      <w:r w:rsidRPr="00A6457E">
        <w:rPr>
          <w:rFonts w:ascii="Arial" w:hAnsi="Arial" w:cs="Arial"/>
          <w:sz w:val="24"/>
          <w:szCs w:val="24"/>
          <w:lang w:val="es-ES"/>
        </w:rPr>
        <w:t>Fermoso</w:t>
      </w:r>
      <w:proofErr w:type="spellEnd"/>
      <w:r w:rsidRPr="00A6457E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A6457E">
        <w:rPr>
          <w:rFonts w:ascii="Arial" w:hAnsi="Arial" w:cs="Arial"/>
          <w:sz w:val="24"/>
          <w:szCs w:val="24"/>
          <w:lang w:val="es-ES"/>
        </w:rPr>
        <w:t>Paciano</w:t>
      </w:r>
      <w:proofErr w:type="spellEnd"/>
      <w:r w:rsidRPr="00A6457E">
        <w:rPr>
          <w:rFonts w:ascii="Arial" w:hAnsi="Arial" w:cs="Arial"/>
          <w:sz w:val="24"/>
          <w:szCs w:val="24"/>
          <w:lang w:val="es-ES"/>
        </w:rPr>
        <w:t xml:space="preserve"> Bertrand Russel, teórico de la educación</w:t>
      </w:r>
    </w:p>
    <w:p w:rsidR="007F4B8C" w:rsidRDefault="007F4B8C" w:rsidP="007F4B8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hyperlink r:id="rId18" w:history="1">
        <w:r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www.raco.cat/index.php/EstudiGral/article/view/4355</w:t>
        </w:r>
      </w:hyperlink>
    </w:p>
    <w:p w:rsidR="007F4B8C" w:rsidRPr="00A6457E" w:rsidRDefault="007F4B8C" w:rsidP="007F4B8C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>Medina Rubio, Rogelio La diversidad de niveles de acceso al conocimiento de los fenómenos educativos</w:t>
      </w:r>
    </w:p>
    <w:p w:rsidR="007F4B8C" w:rsidRDefault="007F4B8C" w:rsidP="007F4B8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            </w:t>
      </w:r>
      <w:hyperlink r:id="rId19" w:history="1">
        <w:r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https://dialnet.unirioja.es/servlet/articulo?codigo=2314546</w:t>
        </w:r>
      </w:hyperlink>
    </w:p>
    <w:p w:rsidR="007F4B8C" w:rsidRPr="00A6457E" w:rsidRDefault="007F4B8C" w:rsidP="007F4B8C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A6457E">
        <w:rPr>
          <w:rFonts w:ascii="Arial" w:hAnsi="Arial" w:cs="Arial"/>
          <w:sz w:val="24"/>
          <w:szCs w:val="24"/>
          <w:lang w:val="es-ES"/>
        </w:rPr>
        <w:t>Nassif</w:t>
      </w:r>
      <w:proofErr w:type="spellEnd"/>
      <w:r w:rsidRPr="00A6457E">
        <w:rPr>
          <w:rFonts w:ascii="Arial" w:hAnsi="Arial" w:cs="Arial"/>
          <w:sz w:val="24"/>
          <w:szCs w:val="24"/>
          <w:lang w:val="es-ES"/>
        </w:rPr>
        <w:t>, Ricardo La doctrina pedagógica de Rousseau</w:t>
      </w:r>
    </w:p>
    <w:p w:rsidR="007F4B8C" w:rsidRDefault="007F4B8C" w:rsidP="007F4B8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</w:t>
      </w:r>
      <w:hyperlink r:id="rId20" w:history="1">
        <w:r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www.memoria.fahce.unlp.edu.ar/library?a=d&amp;c=arti&amp;d=Jpr1413</w:t>
        </w:r>
      </w:hyperlink>
    </w:p>
    <w:p w:rsidR="007F4B8C" w:rsidRPr="00A6457E" w:rsidRDefault="007F4B8C" w:rsidP="007F4B8C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>Pasillas Valdez, Miguel Ángel Estructura y modo de ser de las teorías pedagógicas</w:t>
      </w:r>
    </w:p>
    <w:p w:rsidR="007F4B8C" w:rsidRDefault="007F4B8C" w:rsidP="007F4B8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hyperlink r:id="rId21" w:history="1">
        <w:r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www.imced.edu.mx/portal/files/EthosWeb/Archivo/31-7.pdf</w:t>
        </w:r>
      </w:hyperlink>
    </w:p>
    <w:p w:rsidR="007F4B8C" w:rsidRPr="00A6457E" w:rsidRDefault="007F4B8C" w:rsidP="007F4B8C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 xml:space="preserve">Vilafranca Manguan, Isabel La filosofía de la educación de Rousseau: el naturalismo </w:t>
      </w:r>
      <w:proofErr w:type="spellStart"/>
      <w:r w:rsidRPr="00A6457E">
        <w:rPr>
          <w:rFonts w:ascii="Arial" w:hAnsi="Arial" w:cs="Arial"/>
          <w:sz w:val="24"/>
          <w:szCs w:val="24"/>
          <w:lang w:val="es-ES"/>
        </w:rPr>
        <w:t>eudamonista</w:t>
      </w:r>
      <w:proofErr w:type="spellEnd"/>
    </w:p>
    <w:p w:rsidR="007F4B8C" w:rsidRDefault="007F4B8C" w:rsidP="007F4B8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hyperlink r:id="rId22" w:history="1">
        <w:r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https://dialnet.unirioja.es/descarga/articulo/4172907.pdf</w:t>
        </w:r>
      </w:hyperlink>
    </w:p>
    <w:p w:rsidR="007F4B8C" w:rsidRDefault="007F4B8C" w:rsidP="007F4B8C">
      <w:pPr>
        <w:rPr>
          <w:rFonts w:ascii="Arial" w:hAnsi="Arial" w:cs="Arial"/>
          <w:b/>
          <w:sz w:val="24"/>
          <w:szCs w:val="24"/>
          <w:lang w:val="es-ES"/>
        </w:rPr>
      </w:pPr>
      <w:r w:rsidRPr="00BB0516">
        <w:rPr>
          <w:rFonts w:ascii="Arial" w:hAnsi="Arial" w:cs="Arial"/>
          <w:b/>
          <w:sz w:val="24"/>
          <w:szCs w:val="24"/>
          <w:lang w:val="es-ES"/>
        </w:rPr>
        <w:t>Unidad Didáctica IV</w:t>
      </w:r>
    </w:p>
    <w:p w:rsidR="007F4B8C" w:rsidRPr="00A6457E" w:rsidRDefault="007F4B8C" w:rsidP="007F4B8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232"/>
          <w:sz w:val="24"/>
          <w:szCs w:val="24"/>
          <w:lang w:val="es-ES" w:eastAsia="ja-JP"/>
        </w:rPr>
      </w:pPr>
      <w:r w:rsidRPr="00A6457E">
        <w:rPr>
          <w:rFonts w:ascii="Arial" w:hAnsi="Arial" w:cs="Arial"/>
          <w:color w:val="333232"/>
          <w:sz w:val="24"/>
          <w:szCs w:val="24"/>
          <w:lang w:val="es-ES" w:eastAsia="ja-JP"/>
        </w:rPr>
        <w:t xml:space="preserve">Chiquilín Cubas, Jerson; </w:t>
      </w:r>
      <w:proofErr w:type="spellStart"/>
      <w:r w:rsidRPr="00A6457E">
        <w:rPr>
          <w:rFonts w:ascii="Arial" w:hAnsi="Arial" w:cs="Arial"/>
          <w:color w:val="333232"/>
          <w:sz w:val="24"/>
          <w:szCs w:val="24"/>
          <w:lang w:val="es-ES" w:eastAsia="ja-JP"/>
        </w:rPr>
        <w:t>Zagaceta</w:t>
      </w:r>
      <w:proofErr w:type="spellEnd"/>
      <w:r w:rsidRPr="00A6457E">
        <w:rPr>
          <w:rFonts w:ascii="Arial" w:hAnsi="Arial" w:cs="Arial"/>
          <w:color w:val="333232"/>
          <w:sz w:val="24"/>
          <w:szCs w:val="24"/>
          <w:lang w:val="es-ES" w:eastAsia="ja-JP"/>
        </w:rPr>
        <w:t xml:space="preserve"> Sarmiento, Maribel EL CURRÍCULO DE L</w:t>
      </w:r>
      <w:r>
        <w:rPr>
          <w:rFonts w:ascii="Arial" w:hAnsi="Arial" w:cs="Arial"/>
          <w:color w:val="333232"/>
          <w:sz w:val="24"/>
          <w:szCs w:val="24"/>
          <w:lang w:val="es-ES" w:eastAsia="ja-JP"/>
        </w:rPr>
        <w:t xml:space="preserve">A EDUCACIÓN BÁSICA EN TIEMPOS DE </w:t>
      </w:r>
      <w:r w:rsidRPr="00A6457E">
        <w:rPr>
          <w:rFonts w:ascii="Arial" w:hAnsi="Arial" w:cs="Arial"/>
          <w:color w:val="333232"/>
          <w:sz w:val="24"/>
          <w:szCs w:val="24"/>
          <w:lang w:val="es-ES" w:eastAsia="ja-JP"/>
        </w:rPr>
        <w:t>TRANSFORMACIONES. Los casos de México y Perú</w:t>
      </w:r>
    </w:p>
    <w:p w:rsidR="007F4B8C" w:rsidRDefault="007F4B8C" w:rsidP="007F4B8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</w:t>
      </w:r>
      <w:hyperlink r:id="rId23" w:history="1">
        <w:r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www.redalyc.org/pdf/140/14048873005.pdf</w:t>
        </w:r>
      </w:hyperlink>
    </w:p>
    <w:p w:rsidR="007F4B8C" w:rsidRPr="00A6457E" w:rsidRDefault="009518C9" w:rsidP="007F4B8C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hyperlink r:id="rId24" w:history="1">
        <w:r w:rsidR="007F4B8C" w:rsidRPr="00A6457E">
          <w:rPr>
            <w:rFonts w:ascii="Arial" w:eastAsia="Times New Roman" w:hAnsi="Arial" w:cs="Arial"/>
            <w:bCs/>
            <w:sz w:val="24"/>
            <w:szCs w:val="24"/>
            <w:lang w:val="es-ES" w:eastAsia="es-ES"/>
          </w:rPr>
          <w:t>Currículo Nacional de la Educación Básica - Minedu</w:t>
        </w:r>
      </w:hyperlink>
    </w:p>
    <w:p w:rsidR="007F4B8C" w:rsidRPr="00EB4B92" w:rsidRDefault="007F4B8C" w:rsidP="007F4B8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          </w:t>
      </w:r>
      <w:hyperlink r:id="rId25" w:history="1">
        <w:r w:rsidRPr="00EB4B92">
          <w:rPr>
            <w:rStyle w:val="Hipervnculo"/>
            <w:rFonts w:ascii="Arial" w:eastAsia="Times New Roman" w:hAnsi="Arial" w:cs="Arial"/>
            <w:bCs/>
            <w:sz w:val="24"/>
            <w:szCs w:val="24"/>
            <w:lang w:val="es-ES" w:eastAsia="es-ES"/>
          </w:rPr>
          <w:t>www.minedu.gob.pe/curriculo/pdf/curriculo-nacional-2016-2.pdf</w:t>
        </w:r>
      </w:hyperlink>
    </w:p>
    <w:p w:rsidR="007F4B8C" w:rsidRPr="00A6457E" w:rsidRDefault="007F4B8C" w:rsidP="007F4B8C">
      <w:pPr>
        <w:pStyle w:val="Prrafodelista"/>
        <w:numPr>
          <w:ilvl w:val="0"/>
          <w:numId w:val="24"/>
        </w:numPr>
        <w:tabs>
          <w:tab w:val="left" w:pos="17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6457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Consejo Nacional de la </w:t>
      </w:r>
      <w:proofErr w:type="gramStart"/>
      <w:r w:rsidRPr="00A6457E">
        <w:rPr>
          <w:rFonts w:ascii="Arial" w:eastAsia="Times New Roman" w:hAnsi="Arial" w:cs="Arial"/>
          <w:bCs/>
          <w:sz w:val="24"/>
          <w:szCs w:val="24"/>
          <w:lang w:val="es-ES" w:eastAsia="es-ES"/>
        </w:rPr>
        <w:t>Educación  Proyecto</w:t>
      </w:r>
      <w:proofErr w:type="gramEnd"/>
      <w:r w:rsidRPr="00A6457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educativo nacional Balance y recomendaciones</w:t>
      </w:r>
    </w:p>
    <w:p w:rsidR="007F4B8C" w:rsidRDefault="007F4B8C" w:rsidP="007F4B8C">
      <w:pPr>
        <w:tabs>
          <w:tab w:val="left" w:pos="17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         </w:t>
      </w:r>
      <w:hyperlink r:id="rId26" w:history="1">
        <w:r w:rsidRPr="00AB004C">
          <w:rPr>
            <w:rStyle w:val="Hipervnculo"/>
            <w:rFonts w:ascii="Arial" w:eastAsia="Times New Roman" w:hAnsi="Arial" w:cs="Arial"/>
            <w:bCs/>
            <w:sz w:val="24"/>
            <w:szCs w:val="24"/>
            <w:lang w:val="es-ES" w:eastAsia="es-ES"/>
          </w:rPr>
          <w:t>www.cne.gob.pe/uploads/publicaciones/.../balance-del-pen-enero-2016-    junio-2017.p</w:t>
        </w:r>
      </w:hyperlink>
      <w:r w:rsidRPr="00EB4B92">
        <w:rPr>
          <w:rFonts w:ascii="Arial" w:eastAsia="Times New Roman" w:hAnsi="Arial" w:cs="Arial"/>
          <w:bCs/>
          <w:sz w:val="24"/>
          <w:szCs w:val="24"/>
          <w:lang w:val="es-ES" w:eastAsia="es-ES"/>
        </w:rPr>
        <w:t>...</w:t>
      </w:r>
      <w:r w:rsidRPr="00EB4B92">
        <w:rPr>
          <w:rFonts w:ascii="Arial" w:eastAsia="Times New Roman" w:hAnsi="Arial" w:cs="Arial"/>
          <w:bCs/>
          <w:sz w:val="24"/>
          <w:szCs w:val="24"/>
          <w:lang w:val="es-ES" w:eastAsia="es-ES"/>
        </w:rPr>
        <w:tab/>
      </w:r>
    </w:p>
    <w:p w:rsidR="007F4B8C" w:rsidRPr="00A6457E" w:rsidRDefault="007F4B8C" w:rsidP="007F4B8C">
      <w:pPr>
        <w:pStyle w:val="Prrafodelista"/>
        <w:numPr>
          <w:ilvl w:val="0"/>
          <w:numId w:val="24"/>
        </w:numPr>
        <w:tabs>
          <w:tab w:val="left" w:pos="17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6457E">
        <w:rPr>
          <w:rFonts w:ascii="Arial" w:eastAsia="Times New Roman" w:hAnsi="Arial" w:cs="Arial"/>
          <w:bCs/>
          <w:sz w:val="24"/>
          <w:szCs w:val="24"/>
          <w:lang w:val="es-ES" w:eastAsia="es-ES"/>
        </w:rPr>
        <w:t>Ley General de educación No 28044</w:t>
      </w:r>
    </w:p>
    <w:p w:rsidR="007F4B8C" w:rsidRDefault="007F4B8C" w:rsidP="007F4B8C">
      <w:pPr>
        <w:tabs>
          <w:tab w:val="left" w:pos="17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         </w:t>
      </w:r>
      <w:hyperlink r:id="rId27" w:history="1">
        <w:r w:rsidRPr="00AB004C">
          <w:rPr>
            <w:rStyle w:val="Hipervnculo"/>
            <w:rFonts w:ascii="Arial" w:eastAsia="Times New Roman" w:hAnsi="Arial" w:cs="Arial"/>
            <w:bCs/>
            <w:sz w:val="24"/>
            <w:szCs w:val="24"/>
            <w:lang w:val="es-ES" w:eastAsia="es-ES"/>
          </w:rPr>
          <w:t>www.minedu.gob.pe/p/ley_general_de_educacion_28044.pdf</w:t>
        </w:r>
      </w:hyperlink>
    </w:p>
    <w:p w:rsidR="007F4B8C" w:rsidRPr="002F3C81" w:rsidRDefault="007F4B8C" w:rsidP="007F4B8C">
      <w:pPr>
        <w:spacing w:after="0" w:line="360" w:lineRule="auto"/>
        <w:jc w:val="both"/>
        <w:rPr>
          <w:rFonts w:ascii="Arial" w:hAnsi="Arial"/>
          <w:b/>
          <w:sz w:val="24"/>
          <w:lang w:val="es-ES"/>
        </w:rPr>
      </w:pPr>
      <w:r w:rsidRPr="002F3C81">
        <w:rPr>
          <w:rFonts w:ascii="Arial" w:hAnsi="Arial"/>
          <w:b/>
          <w:sz w:val="24"/>
          <w:lang w:val="es-ES"/>
        </w:rPr>
        <w:t xml:space="preserve">VIDEOS RELACIONADOS A FILOSOFIA DE LA </w:t>
      </w:r>
      <w:proofErr w:type="gramStart"/>
      <w:r w:rsidRPr="002F3C81">
        <w:rPr>
          <w:rFonts w:ascii="Arial" w:hAnsi="Arial"/>
          <w:b/>
          <w:sz w:val="24"/>
          <w:lang w:val="es-ES"/>
        </w:rPr>
        <w:t>EDUCACION  WEB</w:t>
      </w:r>
      <w:proofErr w:type="gramEnd"/>
      <w:r w:rsidRPr="002F3C81">
        <w:rPr>
          <w:rFonts w:ascii="Arial" w:hAnsi="Arial"/>
          <w:b/>
          <w:sz w:val="24"/>
          <w:lang w:val="es-ES"/>
        </w:rPr>
        <w:t xml:space="preserve"> YOUTUBE</w:t>
      </w:r>
    </w:p>
    <w:p w:rsidR="007F4B8C" w:rsidRPr="00A6457E" w:rsidRDefault="007F4B8C" w:rsidP="007F4B8C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/>
          <w:sz w:val="24"/>
          <w:lang w:val="es-ES"/>
        </w:rPr>
      </w:pPr>
      <w:r w:rsidRPr="00A6457E">
        <w:rPr>
          <w:rFonts w:ascii="Arial" w:hAnsi="Arial"/>
          <w:sz w:val="24"/>
          <w:lang w:val="es-ES"/>
        </w:rPr>
        <w:t xml:space="preserve">CUATRO FILOSOFIAS DE LA EDUCACION que somos y que querríamos llegar a ser </w:t>
      </w:r>
    </w:p>
    <w:p w:rsidR="007F4B8C" w:rsidRPr="002F3C81" w:rsidRDefault="007F4B8C" w:rsidP="007F4B8C">
      <w:pPr>
        <w:spacing w:after="0" w:line="36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           </w:t>
      </w:r>
      <w:hyperlink r:id="rId28" w:history="1">
        <w:r w:rsidRPr="002F3C81">
          <w:rPr>
            <w:rFonts w:ascii="Arial" w:hAnsi="Arial"/>
            <w:color w:val="0000FF"/>
            <w:sz w:val="24"/>
            <w:u w:val="single"/>
            <w:lang w:val="es-ES"/>
          </w:rPr>
          <w:t>https://www.youtube.com/watch?v=WD0qi2CebPA</w:t>
        </w:r>
      </w:hyperlink>
    </w:p>
    <w:p w:rsidR="007F4B8C" w:rsidRPr="002F3C81" w:rsidRDefault="007F4B8C" w:rsidP="007F4B8C">
      <w:pPr>
        <w:tabs>
          <w:tab w:val="left" w:pos="4905"/>
        </w:tabs>
        <w:spacing w:after="0" w:line="360" w:lineRule="auto"/>
        <w:jc w:val="both"/>
        <w:rPr>
          <w:rFonts w:ascii="Arial" w:hAnsi="Arial"/>
          <w:sz w:val="24"/>
          <w:lang w:val="es-ES"/>
        </w:rPr>
      </w:pPr>
      <w:r w:rsidRPr="002F3C81">
        <w:rPr>
          <w:rFonts w:ascii="Arial" w:hAnsi="Arial"/>
          <w:sz w:val="24"/>
          <w:lang w:val="es-ES"/>
        </w:rPr>
        <w:tab/>
      </w:r>
    </w:p>
    <w:p w:rsidR="007F4B8C" w:rsidRPr="00A6457E" w:rsidRDefault="007F4B8C" w:rsidP="007F4B8C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/>
          <w:sz w:val="24"/>
          <w:lang w:val="es-ES"/>
        </w:rPr>
      </w:pPr>
      <w:r w:rsidRPr="00A6457E">
        <w:rPr>
          <w:rFonts w:ascii="Arial" w:hAnsi="Arial"/>
          <w:sz w:val="24"/>
          <w:lang w:val="es-ES"/>
        </w:rPr>
        <w:t>Fernando Savater El valor de Educar</w:t>
      </w:r>
    </w:p>
    <w:p w:rsidR="007F4B8C" w:rsidRPr="002F3C81" w:rsidRDefault="007F4B8C" w:rsidP="007F4B8C">
      <w:pPr>
        <w:spacing w:after="0" w:line="36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           </w:t>
      </w:r>
      <w:hyperlink r:id="rId29" w:history="1">
        <w:r w:rsidRPr="002F3C81">
          <w:rPr>
            <w:rFonts w:ascii="Arial" w:hAnsi="Arial"/>
            <w:color w:val="0000FF"/>
            <w:sz w:val="24"/>
            <w:u w:val="single"/>
            <w:lang w:val="es-ES"/>
          </w:rPr>
          <w:t>https://www.youtube.com/watch?v=uJEaarNA4lg</w:t>
        </w:r>
      </w:hyperlink>
    </w:p>
    <w:p w:rsidR="007F4B8C" w:rsidRPr="00A6457E" w:rsidRDefault="007F4B8C" w:rsidP="007F4B8C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/>
          <w:sz w:val="24"/>
          <w:lang w:val="es-ES"/>
        </w:rPr>
      </w:pPr>
      <w:r w:rsidRPr="00A6457E">
        <w:rPr>
          <w:rFonts w:ascii="Arial" w:hAnsi="Arial"/>
          <w:sz w:val="24"/>
          <w:lang w:val="es-ES"/>
        </w:rPr>
        <w:lastRenderedPageBreak/>
        <w:t xml:space="preserve">Fernando </w:t>
      </w:r>
      <w:proofErr w:type="gramStart"/>
      <w:r w:rsidRPr="00A6457E">
        <w:rPr>
          <w:rFonts w:ascii="Arial" w:hAnsi="Arial"/>
          <w:sz w:val="24"/>
          <w:lang w:val="es-ES"/>
        </w:rPr>
        <w:t>Savater  Ética</w:t>
      </w:r>
      <w:proofErr w:type="gramEnd"/>
      <w:r w:rsidRPr="00A6457E">
        <w:rPr>
          <w:rFonts w:ascii="Arial" w:hAnsi="Arial"/>
          <w:sz w:val="24"/>
          <w:lang w:val="es-ES"/>
        </w:rPr>
        <w:t xml:space="preserve"> para enseñar</w:t>
      </w:r>
    </w:p>
    <w:p w:rsidR="007F4B8C" w:rsidRPr="002F3C81" w:rsidRDefault="007F4B8C" w:rsidP="007F4B8C">
      <w:pPr>
        <w:spacing w:after="0" w:line="36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           </w:t>
      </w:r>
      <w:hyperlink r:id="rId30" w:history="1">
        <w:r w:rsidRPr="002F3C81">
          <w:rPr>
            <w:rFonts w:ascii="Arial" w:hAnsi="Arial"/>
            <w:color w:val="0000FF"/>
            <w:sz w:val="24"/>
            <w:u w:val="single"/>
            <w:lang w:val="es-ES"/>
          </w:rPr>
          <w:t>https://www.youtube.com/watch?v=CbN_TZvaONE</w:t>
        </w:r>
      </w:hyperlink>
    </w:p>
    <w:p w:rsidR="007F4B8C" w:rsidRPr="00A6457E" w:rsidRDefault="007F4B8C" w:rsidP="007F4B8C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/>
          <w:sz w:val="24"/>
          <w:lang w:val="es-ES"/>
        </w:rPr>
      </w:pPr>
      <w:r w:rsidRPr="00A6457E">
        <w:rPr>
          <w:rFonts w:ascii="Arial" w:hAnsi="Arial"/>
          <w:sz w:val="24"/>
          <w:lang w:val="es-ES"/>
        </w:rPr>
        <w:t>Fernando Savater para qué sirve la educación</w:t>
      </w:r>
    </w:p>
    <w:p w:rsidR="007F4B8C" w:rsidRPr="00EB4B92" w:rsidRDefault="007F4B8C" w:rsidP="007F4B8C">
      <w:pPr>
        <w:tabs>
          <w:tab w:val="left" w:pos="17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hAnsi="Arial"/>
          <w:sz w:val="24"/>
          <w:lang w:val="es-ES"/>
        </w:rPr>
        <w:t xml:space="preserve">           </w:t>
      </w:r>
      <w:hyperlink r:id="rId31" w:history="1">
        <w:r w:rsidRPr="002F3C81">
          <w:rPr>
            <w:rFonts w:ascii="Arial" w:hAnsi="Arial"/>
            <w:color w:val="0000FF"/>
            <w:sz w:val="24"/>
            <w:u w:val="single"/>
            <w:lang w:val="es-ES"/>
          </w:rPr>
          <w:t>https://www.youtube.com/watch?v=CR54AV2XtFY</w:t>
        </w:r>
      </w:hyperlink>
    </w:p>
    <w:p w:rsidR="007F4B8C" w:rsidRDefault="007F4B8C" w:rsidP="007F4B8C">
      <w:pPr>
        <w:rPr>
          <w:rFonts w:ascii="Arial" w:hAnsi="Arial" w:cs="Arial"/>
          <w:sz w:val="24"/>
          <w:szCs w:val="24"/>
          <w:lang w:val="es-ES"/>
        </w:rPr>
      </w:pPr>
    </w:p>
    <w:p w:rsidR="007F4B8C" w:rsidRDefault="007F4B8C" w:rsidP="007F4B8C">
      <w:pPr>
        <w:rPr>
          <w:rFonts w:ascii="Arial" w:hAnsi="Arial" w:cs="Arial"/>
          <w:sz w:val="24"/>
          <w:szCs w:val="24"/>
          <w:lang w:val="es-ES"/>
        </w:rPr>
      </w:pPr>
    </w:p>
    <w:p w:rsidR="007F4B8C" w:rsidRPr="00EB4B92" w:rsidRDefault="007F4B8C" w:rsidP="007F4B8C">
      <w:pPr>
        <w:rPr>
          <w:rFonts w:ascii="Arial" w:hAnsi="Arial" w:cs="Arial"/>
          <w:sz w:val="24"/>
          <w:szCs w:val="24"/>
          <w:lang w:val="es-ES"/>
        </w:rPr>
      </w:pPr>
    </w:p>
    <w:p w:rsidR="007F4B8C" w:rsidRPr="006D1B3B" w:rsidRDefault="007F4B8C" w:rsidP="007F4B8C">
      <w:pPr>
        <w:spacing w:after="0" w:line="259" w:lineRule="auto"/>
        <w:rPr>
          <w:rFonts w:ascii="Arial" w:hAnsi="Arial" w:cs="Arial"/>
          <w:b/>
          <w:sz w:val="24"/>
          <w:szCs w:val="24"/>
          <w:lang w:val="es-ES"/>
        </w:rPr>
      </w:pPr>
    </w:p>
    <w:p w:rsidR="007F4B8C" w:rsidRDefault="007F4B8C" w:rsidP="007F4B8C">
      <w:pPr>
        <w:spacing w:after="0" w:line="259" w:lineRule="auto"/>
        <w:ind w:right="527"/>
        <w:jc w:val="right"/>
      </w:pPr>
      <w:r w:rsidRPr="00A6457E">
        <w:rPr>
          <w:rFonts w:ascii="Arial" w:hAnsi="Arial" w:cs="Arial"/>
          <w:sz w:val="24"/>
          <w:szCs w:val="24"/>
        </w:rPr>
        <w:t xml:space="preserve">Huacho, </w:t>
      </w:r>
      <w:proofErr w:type="gramStart"/>
      <w:r w:rsidRPr="00A6457E">
        <w:rPr>
          <w:rFonts w:ascii="Arial" w:hAnsi="Arial" w:cs="Arial"/>
          <w:sz w:val="24"/>
          <w:szCs w:val="24"/>
        </w:rPr>
        <w:t>Febrero</w:t>
      </w:r>
      <w:proofErr w:type="gramEnd"/>
      <w:r w:rsidRPr="00A6457E">
        <w:rPr>
          <w:rFonts w:ascii="Arial" w:hAnsi="Arial" w:cs="Arial"/>
          <w:sz w:val="24"/>
          <w:szCs w:val="24"/>
        </w:rPr>
        <w:t xml:space="preserve"> del 2018</w:t>
      </w:r>
      <w:r>
        <w:t xml:space="preserve">. </w:t>
      </w:r>
    </w:p>
    <w:p w:rsidR="007F4B8C" w:rsidRDefault="007F4B8C" w:rsidP="007F4B8C">
      <w:pPr>
        <w:spacing w:after="0" w:line="259" w:lineRule="auto"/>
        <w:ind w:right="527"/>
        <w:jc w:val="right"/>
      </w:pPr>
    </w:p>
    <w:p w:rsidR="007F4B8C" w:rsidRDefault="007F4B8C" w:rsidP="007F4B8C">
      <w:pPr>
        <w:spacing w:after="0" w:line="259" w:lineRule="auto"/>
        <w:ind w:right="527"/>
        <w:jc w:val="right"/>
      </w:pPr>
    </w:p>
    <w:p w:rsidR="007F4B8C" w:rsidRDefault="007F4B8C" w:rsidP="007F4B8C">
      <w:pPr>
        <w:spacing w:after="0" w:line="259" w:lineRule="auto"/>
        <w:ind w:right="527"/>
        <w:jc w:val="right"/>
      </w:pPr>
    </w:p>
    <w:p w:rsidR="007F4B8C" w:rsidRDefault="007F4B8C" w:rsidP="007F4B8C">
      <w:pPr>
        <w:spacing w:after="0" w:line="259" w:lineRule="auto"/>
        <w:ind w:right="527"/>
        <w:jc w:val="right"/>
      </w:pPr>
    </w:p>
    <w:p w:rsidR="007F4B8C" w:rsidRDefault="007F4B8C" w:rsidP="007F4B8C">
      <w:pPr>
        <w:spacing w:after="0" w:line="259" w:lineRule="auto"/>
        <w:ind w:right="527"/>
        <w:jc w:val="right"/>
      </w:pPr>
    </w:p>
    <w:p w:rsidR="007F4B8C" w:rsidRPr="00A6457E" w:rsidRDefault="007F4B8C" w:rsidP="007F4B8C">
      <w:pPr>
        <w:spacing w:after="0" w:line="259" w:lineRule="auto"/>
        <w:ind w:left="581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</w:rPr>
        <w:t xml:space="preserve">                     </w:t>
      </w:r>
      <w:r w:rsidRPr="00A6457E">
        <w:rPr>
          <w:rFonts w:ascii="Arial" w:hAnsi="Arial" w:cs="Arial"/>
          <w:sz w:val="24"/>
          <w:szCs w:val="24"/>
        </w:rPr>
        <w:t xml:space="preserve">….….……………………………………….. </w:t>
      </w:r>
    </w:p>
    <w:p w:rsidR="007F4B8C" w:rsidRPr="003825B9" w:rsidRDefault="007F4B8C" w:rsidP="007F4B8C">
      <w:pPr>
        <w:spacing w:after="3" w:line="259" w:lineRule="auto"/>
        <w:ind w:right="9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DR. VICTOR A. HUARANGA GARCÍA</w:t>
      </w:r>
    </w:p>
    <w:p w:rsidR="007F4B8C" w:rsidRPr="00A6457E" w:rsidRDefault="007F4B8C" w:rsidP="007F4B8C">
      <w:pPr>
        <w:spacing w:after="3" w:line="259" w:lineRule="auto"/>
        <w:ind w:right="923"/>
        <w:jc w:val="center"/>
        <w:rPr>
          <w:rFonts w:ascii="Arial" w:hAnsi="Arial" w:cs="Arial"/>
          <w:sz w:val="24"/>
          <w:szCs w:val="24"/>
        </w:rPr>
      </w:pPr>
      <w:r w:rsidRPr="00A6457E">
        <w:rPr>
          <w:rFonts w:ascii="Arial" w:hAnsi="Arial" w:cs="Arial"/>
          <w:sz w:val="24"/>
          <w:szCs w:val="24"/>
        </w:rPr>
        <w:t xml:space="preserve">DNI 17928957 </w:t>
      </w:r>
    </w:p>
    <w:p w:rsidR="007F4B8C" w:rsidRPr="00A6457E" w:rsidRDefault="007F4B8C" w:rsidP="007F4B8C">
      <w:pPr>
        <w:spacing w:after="3" w:line="259" w:lineRule="auto"/>
        <w:ind w:right="1247"/>
        <w:jc w:val="center"/>
        <w:rPr>
          <w:rFonts w:ascii="Arial" w:hAnsi="Arial" w:cs="Arial"/>
          <w:sz w:val="24"/>
          <w:szCs w:val="24"/>
        </w:rPr>
      </w:pPr>
      <w:r w:rsidRPr="00A6457E">
        <w:rPr>
          <w:rFonts w:ascii="Arial" w:hAnsi="Arial" w:cs="Arial"/>
          <w:sz w:val="24"/>
          <w:szCs w:val="24"/>
        </w:rPr>
        <w:t xml:space="preserve">DOCENTE </w:t>
      </w:r>
    </w:p>
    <w:p w:rsidR="007C466F" w:rsidRDefault="007C466F" w:rsidP="007F4B8C">
      <w:pPr>
        <w:tabs>
          <w:tab w:val="left" w:pos="709"/>
        </w:tabs>
        <w:spacing w:after="0" w:line="360" w:lineRule="auto"/>
        <w:ind w:left="1866"/>
      </w:pPr>
    </w:p>
    <w:sectPr w:rsidR="007C466F" w:rsidSect="007F4B8C">
      <w:headerReference w:type="default" r:id="rId32"/>
      <w:footerReference w:type="default" r:id="rId33"/>
      <w:type w:val="continuous"/>
      <w:pgSz w:w="11906" w:h="16838" w:code="9"/>
      <w:pgMar w:top="1418" w:right="1701" w:bottom="1418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D31" w:rsidRDefault="005B1D31" w:rsidP="001B3687">
      <w:pPr>
        <w:spacing w:after="0" w:line="240" w:lineRule="auto"/>
      </w:pPr>
      <w:r>
        <w:separator/>
      </w:r>
    </w:p>
  </w:endnote>
  <w:endnote w:type="continuationSeparator" w:id="0">
    <w:p w:rsidR="005B1D31" w:rsidRDefault="005B1D31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8C" w:rsidRPr="00A437D5" w:rsidRDefault="007F4B8C">
    <w:pPr>
      <w:rPr>
        <w:rFonts w:ascii="Cambria" w:eastAsia="Times New Roman" w:hAnsi="Cambria"/>
      </w:rPr>
    </w:pPr>
  </w:p>
  <w:p w:rsidR="007F4B8C" w:rsidRPr="00A437D5" w:rsidRDefault="007F4B8C">
    <w:pPr>
      <w:rPr>
        <w:rFonts w:ascii="Cambria" w:eastAsia="Times New Roman" w:hAnsi="Cambria"/>
      </w:rPr>
    </w:pPr>
  </w:p>
  <w:p w:rsidR="007F4B8C" w:rsidRDefault="007F4B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8C" w:rsidRPr="00A437D5" w:rsidRDefault="007F4B8C">
    <w:pPr>
      <w:rPr>
        <w:rFonts w:ascii="Cambria" w:eastAsia="Times New Roman" w:hAnsi="Cambria"/>
      </w:rPr>
    </w:pPr>
  </w:p>
  <w:p w:rsidR="007F4B8C" w:rsidRPr="00A437D5" w:rsidRDefault="007F4B8C">
    <w:pPr>
      <w:rPr>
        <w:rFonts w:ascii="Cambria" w:eastAsia="Times New Roman" w:hAnsi="Cambria"/>
      </w:rPr>
    </w:pPr>
  </w:p>
  <w:p w:rsidR="007F4B8C" w:rsidRDefault="007F4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D31" w:rsidRDefault="005B1D31" w:rsidP="001B3687">
      <w:pPr>
        <w:spacing w:after="0" w:line="240" w:lineRule="auto"/>
      </w:pPr>
      <w:r>
        <w:separator/>
      </w:r>
    </w:p>
  </w:footnote>
  <w:footnote w:type="continuationSeparator" w:id="0">
    <w:p w:rsidR="005B1D31" w:rsidRDefault="005B1D31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8C" w:rsidRDefault="007F4B8C" w:rsidP="00892104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7F4B8C" w:rsidRDefault="007F4B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8C" w:rsidRDefault="007F4B8C" w:rsidP="00892104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7F4B8C" w:rsidRDefault="007F4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0F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5B4319"/>
    <w:multiLevelType w:val="hybridMultilevel"/>
    <w:tmpl w:val="486A7F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0707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C55C79"/>
    <w:multiLevelType w:val="hybridMultilevel"/>
    <w:tmpl w:val="BEA2C0D0"/>
    <w:lvl w:ilvl="0" w:tplc="87F40224">
      <w:start w:val="21"/>
      <w:numFmt w:val="decimal"/>
      <w:lvlText w:val="%1.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E2E04">
      <w:start w:val="1"/>
      <w:numFmt w:val="lowerLetter"/>
      <w:lvlText w:val="%2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C079E">
      <w:start w:val="1"/>
      <w:numFmt w:val="lowerRoman"/>
      <w:lvlText w:val="%3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A181C">
      <w:start w:val="1"/>
      <w:numFmt w:val="decimal"/>
      <w:lvlText w:val="%4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4C69A">
      <w:start w:val="1"/>
      <w:numFmt w:val="lowerLetter"/>
      <w:lvlText w:val="%5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C2224">
      <w:start w:val="1"/>
      <w:numFmt w:val="lowerRoman"/>
      <w:lvlText w:val="%6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EEFD8">
      <w:start w:val="1"/>
      <w:numFmt w:val="decimal"/>
      <w:lvlText w:val="%7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80268">
      <w:start w:val="1"/>
      <w:numFmt w:val="lowerLetter"/>
      <w:lvlText w:val="%8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22C90">
      <w:start w:val="1"/>
      <w:numFmt w:val="lowerRoman"/>
      <w:lvlText w:val="%9"/>
      <w:lvlJc w:val="left"/>
      <w:pPr>
        <w:ind w:left="6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5D5816"/>
    <w:multiLevelType w:val="hybridMultilevel"/>
    <w:tmpl w:val="206A0C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264B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3B4D62"/>
    <w:multiLevelType w:val="hybridMultilevel"/>
    <w:tmpl w:val="FE8E1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5157"/>
    <w:multiLevelType w:val="hybridMultilevel"/>
    <w:tmpl w:val="750A5C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C0002F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E83C3F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49260458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 w15:restartNumberingAfterBreak="0">
    <w:nsid w:val="51A979D9"/>
    <w:multiLevelType w:val="hybridMultilevel"/>
    <w:tmpl w:val="DAEC0B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D5130"/>
    <w:multiLevelType w:val="hybridMultilevel"/>
    <w:tmpl w:val="D5F0D7BE"/>
    <w:lvl w:ilvl="0" w:tplc="DDFCA112">
      <w:start w:val="3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846474B"/>
    <w:multiLevelType w:val="hybridMultilevel"/>
    <w:tmpl w:val="B66A7472"/>
    <w:lvl w:ilvl="0" w:tplc="C0201B9A">
      <w:start w:val="1"/>
      <w:numFmt w:val="decimal"/>
      <w:lvlText w:val="%1.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AB1B4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B80B7A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481E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6BF56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4DA10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81F4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ED66C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C9574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360724"/>
    <w:multiLevelType w:val="hybridMultilevel"/>
    <w:tmpl w:val="B82CF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03A7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C529C2"/>
    <w:multiLevelType w:val="hybridMultilevel"/>
    <w:tmpl w:val="2F4025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339C1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173F57"/>
    <w:multiLevelType w:val="hybridMultilevel"/>
    <w:tmpl w:val="50C874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576DB"/>
    <w:multiLevelType w:val="hybridMultilevel"/>
    <w:tmpl w:val="E62A9C9E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 w15:restartNumberingAfterBreak="0">
    <w:nsid w:val="73CD3DE2"/>
    <w:multiLevelType w:val="hybridMultilevel"/>
    <w:tmpl w:val="DEB8C21E"/>
    <w:lvl w:ilvl="0" w:tplc="264220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E69DC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14"/>
  </w:num>
  <w:num w:numId="6">
    <w:abstractNumId w:val="13"/>
  </w:num>
  <w:num w:numId="7">
    <w:abstractNumId w:val="4"/>
  </w:num>
  <w:num w:numId="8">
    <w:abstractNumId w:val="21"/>
  </w:num>
  <w:num w:numId="9">
    <w:abstractNumId w:val="16"/>
  </w:num>
  <w:num w:numId="10">
    <w:abstractNumId w:val="18"/>
  </w:num>
  <w:num w:numId="11">
    <w:abstractNumId w:val="20"/>
  </w:num>
  <w:num w:numId="12">
    <w:abstractNumId w:val="22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23"/>
  </w:num>
  <w:num w:numId="18">
    <w:abstractNumId w:val="17"/>
  </w:num>
  <w:num w:numId="19">
    <w:abstractNumId w:val="0"/>
  </w:num>
  <w:num w:numId="20">
    <w:abstractNumId w:val="2"/>
  </w:num>
  <w:num w:numId="21">
    <w:abstractNumId w:val="15"/>
  </w:num>
  <w:num w:numId="22">
    <w:abstractNumId w:val="3"/>
  </w:num>
  <w:num w:numId="23">
    <w:abstractNumId w:val="8"/>
  </w:num>
  <w:num w:numId="24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82"/>
    <w:rsid w:val="00000AEA"/>
    <w:rsid w:val="00003390"/>
    <w:rsid w:val="0000610A"/>
    <w:rsid w:val="000120B3"/>
    <w:rsid w:val="00015385"/>
    <w:rsid w:val="000178C7"/>
    <w:rsid w:val="00017C42"/>
    <w:rsid w:val="0002084F"/>
    <w:rsid w:val="00020F9A"/>
    <w:rsid w:val="000229FA"/>
    <w:rsid w:val="00025145"/>
    <w:rsid w:val="000254E0"/>
    <w:rsid w:val="00026FC4"/>
    <w:rsid w:val="000308E1"/>
    <w:rsid w:val="00030D1D"/>
    <w:rsid w:val="00033D9D"/>
    <w:rsid w:val="00034AB8"/>
    <w:rsid w:val="000371E3"/>
    <w:rsid w:val="000400C6"/>
    <w:rsid w:val="000401A7"/>
    <w:rsid w:val="00041F6F"/>
    <w:rsid w:val="000427C7"/>
    <w:rsid w:val="00051BD9"/>
    <w:rsid w:val="00052975"/>
    <w:rsid w:val="0005440C"/>
    <w:rsid w:val="000544DB"/>
    <w:rsid w:val="00055F1D"/>
    <w:rsid w:val="00060781"/>
    <w:rsid w:val="00060AE5"/>
    <w:rsid w:val="00067008"/>
    <w:rsid w:val="000713B9"/>
    <w:rsid w:val="000723D2"/>
    <w:rsid w:val="00074AC9"/>
    <w:rsid w:val="00075626"/>
    <w:rsid w:val="000856A3"/>
    <w:rsid w:val="000859B7"/>
    <w:rsid w:val="00087EA2"/>
    <w:rsid w:val="00090590"/>
    <w:rsid w:val="00092BF6"/>
    <w:rsid w:val="00092EBC"/>
    <w:rsid w:val="00095DF6"/>
    <w:rsid w:val="000A2C87"/>
    <w:rsid w:val="000A3058"/>
    <w:rsid w:val="000A651F"/>
    <w:rsid w:val="000B3E75"/>
    <w:rsid w:val="000B5401"/>
    <w:rsid w:val="000B5DAF"/>
    <w:rsid w:val="000B6971"/>
    <w:rsid w:val="000C13C2"/>
    <w:rsid w:val="000C26A1"/>
    <w:rsid w:val="000C7710"/>
    <w:rsid w:val="000D1BD6"/>
    <w:rsid w:val="000D24CB"/>
    <w:rsid w:val="000D5009"/>
    <w:rsid w:val="000D61FA"/>
    <w:rsid w:val="000D6C08"/>
    <w:rsid w:val="000D6D35"/>
    <w:rsid w:val="000D7C7F"/>
    <w:rsid w:val="000E27CB"/>
    <w:rsid w:val="000E3C06"/>
    <w:rsid w:val="000E3E7A"/>
    <w:rsid w:val="000E65FA"/>
    <w:rsid w:val="000E6BF4"/>
    <w:rsid w:val="000E7BFF"/>
    <w:rsid w:val="000F06FC"/>
    <w:rsid w:val="000F0881"/>
    <w:rsid w:val="000F161E"/>
    <w:rsid w:val="000F3AE0"/>
    <w:rsid w:val="000F4CF8"/>
    <w:rsid w:val="000F7162"/>
    <w:rsid w:val="001003E4"/>
    <w:rsid w:val="00100EC5"/>
    <w:rsid w:val="00110EC9"/>
    <w:rsid w:val="00112304"/>
    <w:rsid w:val="00112AEF"/>
    <w:rsid w:val="00112AF2"/>
    <w:rsid w:val="001131DE"/>
    <w:rsid w:val="00116BC1"/>
    <w:rsid w:val="00116C5A"/>
    <w:rsid w:val="001225CA"/>
    <w:rsid w:val="00125D59"/>
    <w:rsid w:val="00127D4A"/>
    <w:rsid w:val="00134973"/>
    <w:rsid w:val="00145266"/>
    <w:rsid w:val="001473E9"/>
    <w:rsid w:val="0015066A"/>
    <w:rsid w:val="001552E3"/>
    <w:rsid w:val="0015572F"/>
    <w:rsid w:val="001559AE"/>
    <w:rsid w:val="00155BE4"/>
    <w:rsid w:val="00156DD5"/>
    <w:rsid w:val="00157A57"/>
    <w:rsid w:val="00160637"/>
    <w:rsid w:val="001606DD"/>
    <w:rsid w:val="00160B32"/>
    <w:rsid w:val="00162102"/>
    <w:rsid w:val="0016459E"/>
    <w:rsid w:val="0017727C"/>
    <w:rsid w:val="00177D9B"/>
    <w:rsid w:val="00180679"/>
    <w:rsid w:val="00183662"/>
    <w:rsid w:val="00184704"/>
    <w:rsid w:val="001910CF"/>
    <w:rsid w:val="0019250A"/>
    <w:rsid w:val="00194652"/>
    <w:rsid w:val="001951DC"/>
    <w:rsid w:val="00195C6E"/>
    <w:rsid w:val="00196AFF"/>
    <w:rsid w:val="001A0C6D"/>
    <w:rsid w:val="001A161C"/>
    <w:rsid w:val="001A29ED"/>
    <w:rsid w:val="001A4A64"/>
    <w:rsid w:val="001B33B0"/>
    <w:rsid w:val="001B3687"/>
    <w:rsid w:val="001B7C7E"/>
    <w:rsid w:val="001C0213"/>
    <w:rsid w:val="001C4A1B"/>
    <w:rsid w:val="001D0622"/>
    <w:rsid w:val="001D07EE"/>
    <w:rsid w:val="001D5B7B"/>
    <w:rsid w:val="001E4D5A"/>
    <w:rsid w:val="001E60E2"/>
    <w:rsid w:val="001F3F7A"/>
    <w:rsid w:val="00203443"/>
    <w:rsid w:val="00211754"/>
    <w:rsid w:val="002126EF"/>
    <w:rsid w:val="00214DEA"/>
    <w:rsid w:val="00215AFD"/>
    <w:rsid w:val="00217C05"/>
    <w:rsid w:val="00220FD2"/>
    <w:rsid w:val="002211CC"/>
    <w:rsid w:val="002268A3"/>
    <w:rsid w:val="002270F9"/>
    <w:rsid w:val="00230334"/>
    <w:rsid w:val="0023272E"/>
    <w:rsid w:val="00237861"/>
    <w:rsid w:val="00241486"/>
    <w:rsid w:val="00245425"/>
    <w:rsid w:val="00246C0E"/>
    <w:rsid w:val="00250701"/>
    <w:rsid w:val="00250930"/>
    <w:rsid w:val="00254095"/>
    <w:rsid w:val="0026562D"/>
    <w:rsid w:val="002677FA"/>
    <w:rsid w:val="002707A0"/>
    <w:rsid w:val="00270AB6"/>
    <w:rsid w:val="00270DD5"/>
    <w:rsid w:val="002729BF"/>
    <w:rsid w:val="00275CEE"/>
    <w:rsid w:val="00285A74"/>
    <w:rsid w:val="0029051D"/>
    <w:rsid w:val="002921AA"/>
    <w:rsid w:val="002965AC"/>
    <w:rsid w:val="002A0B46"/>
    <w:rsid w:val="002A3FF6"/>
    <w:rsid w:val="002B24FB"/>
    <w:rsid w:val="002B51CD"/>
    <w:rsid w:val="002B5369"/>
    <w:rsid w:val="002C488D"/>
    <w:rsid w:val="002D2268"/>
    <w:rsid w:val="002D53D4"/>
    <w:rsid w:val="002E2007"/>
    <w:rsid w:val="002E4AAD"/>
    <w:rsid w:val="002E6290"/>
    <w:rsid w:val="002F7D2E"/>
    <w:rsid w:val="003000C4"/>
    <w:rsid w:val="003119B6"/>
    <w:rsid w:val="0031208E"/>
    <w:rsid w:val="00316DDA"/>
    <w:rsid w:val="003225E5"/>
    <w:rsid w:val="003238A9"/>
    <w:rsid w:val="00324AE9"/>
    <w:rsid w:val="003268FC"/>
    <w:rsid w:val="00326F70"/>
    <w:rsid w:val="00330D8E"/>
    <w:rsid w:val="003345D0"/>
    <w:rsid w:val="00334927"/>
    <w:rsid w:val="00336EB8"/>
    <w:rsid w:val="0033727A"/>
    <w:rsid w:val="0033750C"/>
    <w:rsid w:val="00340A25"/>
    <w:rsid w:val="0034408A"/>
    <w:rsid w:val="00350525"/>
    <w:rsid w:val="0035402E"/>
    <w:rsid w:val="00357199"/>
    <w:rsid w:val="0036178D"/>
    <w:rsid w:val="003618F5"/>
    <w:rsid w:val="00361BE8"/>
    <w:rsid w:val="00361F11"/>
    <w:rsid w:val="003631EB"/>
    <w:rsid w:val="0036417A"/>
    <w:rsid w:val="00370F8D"/>
    <w:rsid w:val="00372996"/>
    <w:rsid w:val="00373A4A"/>
    <w:rsid w:val="003807F6"/>
    <w:rsid w:val="00384259"/>
    <w:rsid w:val="00384F5E"/>
    <w:rsid w:val="003853CB"/>
    <w:rsid w:val="003854E4"/>
    <w:rsid w:val="00387952"/>
    <w:rsid w:val="003944F8"/>
    <w:rsid w:val="00394955"/>
    <w:rsid w:val="00395DB0"/>
    <w:rsid w:val="00397AC3"/>
    <w:rsid w:val="003A2DA8"/>
    <w:rsid w:val="003B33F6"/>
    <w:rsid w:val="003B3BA7"/>
    <w:rsid w:val="003B432A"/>
    <w:rsid w:val="003C0197"/>
    <w:rsid w:val="003C0C60"/>
    <w:rsid w:val="003C1512"/>
    <w:rsid w:val="003C4B08"/>
    <w:rsid w:val="003C6808"/>
    <w:rsid w:val="003D0608"/>
    <w:rsid w:val="003D24C9"/>
    <w:rsid w:val="003D35C6"/>
    <w:rsid w:val="003D5A50"/>
    <w:rsid w:val="003E5EB6"/>
    <w:rsid w:val="003E6253"/>
    <w:rsid w:val="003E780C"/>
    <w:rsid w:val="003F12A5"/>
    <w:rsid w:val="003F435B"/>
    <w:rsid w:val="003F7391"/>
    <w:rsid w:val="004042AF"/>
    <w:rsid w:val="00404DA7"/>
    <w:rsid w:val="0040572E"/>
    <w:rsid w:val="004101F1"/>
    <w:rsid w:val="00410F73"/>
    <w:rsid w:val="00413489"/>
    <w:rsid w:val="004160E5"/>
    <w:rsid w:val="00416E7F"/>
    <w:rsid w:val="004214DB"/>
    <w:rsid w:val="0042639D"/>
    <w:rsid w:val="00430711"/>
    <w:rsid w:val="00432259"/>
    <w:rsid w:val="004331EF"/>
    <w:rsid w:val="00433232"/>
    <w:rsid w:val="004338FC"/>
    <w:rsid w:val="00434BA6"/>
    <w:rsid w:val="00436740"/>
    <w:rsid w:val="00436DBA"/>
    <w:rsid w:val="00441BF9"/>
    <w:rsid w:val="00450B08"/>
    <w:rsid w:val="004537E6"/>
    <w:rsid w:val="004541B7"/>
    <w:rsid w:val="00456428"/>
    <w:rsid w:val="00465CB3"/>
    <w:rsid w:val="004664DC"/>
    <w:rsid w:val="00466B0E"/>
    <w:rsid w:val="00470A0B"/>
    <w:rsid w:val="0047141E"/>
    <w:rsid w:val="00472F3E"/>
    <w:rsid w:val="00473D7F"/>
    <w:rsid w:val="00474944"/>
    <w:rsid w:val="00476B14"/>
    <w:rsid w:val="00480504"/>
    <w:rsid w:val="00480666"/>
    <w:rsid w:val="00483428"/>
    <w:rsid w:val="00483C5D"/>
    <w:rsid w:val="004872A8"/>
    <w:rsid w:val="00487DAA"/>
    <w:rsid w:val="00493A4E"/>
    <w:rsid w:val="00495EBD"/>
    <w:rsid w:val="004966E3"/>
    <w:rsid w:val="004A1FE7"/>
    <w:rsid w:val="004A20EF"/>
    <w:rsid w:val="004A2674"/>
    <w:rsid w:val="004A767F"/>
    <w:rsid w:val="004B0575"/>
    <w:rsid w:val="004B0F7D"/>
    <w:rsid w:val="004B2B96"/>
    <w:rsid w:val="004B3DE2"/>
    <w:rsid w:val="004B5128"/>
    <w:rsid w:val="004C05DB"/>
    <w:rsid w:val="004C111E"/>
    <w:rsid w:val="004C508D"/>
    <w:rsid w:val="004C5436"/>
    <w:rsid w:val="004C5F57"/>
    <w:rsid w:val="004D28D2"/>
    <w:rsid w:val="004D448A"/>
    <w:rsid w:val="004D5CEE"/>
    <w:rsid w:val="004D66F6"/>
    <w:rsid w:val="004D709B"/>
    <w:rsid w:val="004E01FC"/>
    <w:rsid w:val="004E366D"/>
    <w:rsid w:val="004E3C9B"/>
    <w:rsid w:val="004E56E9"/>
    <w:rsid w:val="004E7A51"/>
    <w:rsid w:val="004F43C5"/>
    <w:rsid w:val="005023E6"/>
    <w:rsid w:val="005034FF"/>
    <w:rsid w:val="00510747"/>
    <w:rsid w:val="00510969"/>
    <w:rsid w:val="00512669"/>
    <w:rsid w:val="00512D4A"/>
    <w:rsid w:val="005151F6"/>
    <w:rsid w:val="00517BDA"/>
    <w:rsid w:val="00521235"/>
    <w:rsid w:val="00523C4C"/>
    <w:rsid w:val="0052770F"/>
    <w:rsid w:val="005308E7"/>
    <w:rsid w:val="00533BAC"/>
    <w:rsid w:val="005346E6"/>
    <w:rsid w:val="005403DE"/>
    <w:rsid w:val="0054338B"/>
    <w:rsid w:val="005520E0"/>
    <w:rsid w:val="00552B65"/>
    <w:rsid w:val="005546C2"/>
    <w:rsid w:val="005578D7"/>
    <w:rsid w:val="00557E3E"/>
    <w:rsid w:val="00563F9A"/>
    <w:rsid w:val="00565AAE"/>
    <w:rsid w:val="00582BD4"/>
    <w:rsid w:val="0058654F"/>
    <w:rsid w:val="00587B48"/>
    <w:rsid w:val="00587BAE"/>
    <w:rsid w:val="00593AF4"/>
    <w:rsid w:val="00593F3F"/>
    <w:rsid w:val="005941A8"/>
    <w:rsid w:val="00597CA7"/>
    <w:rsid w:val="005A0838"/>
    <w:rsid w:val="005A37DD"/>
    <w:rsid w:val="005B0D39"/>
    <w:rsid w:val="005B1D31"/>
    <w:rsid w:val="005B317B"/>
    <w:rsid w:val="005C2A16"/>
    <w:rsid w:val="005D11E7"/>
    <w:rsid w:val="005D6A02"/>
    <w:rsid w:val="005D7CE2"/>
    <w:rsid w:val="005F07E7"/>
    <w:rsid w:val="005F1B80"/>
    <w:rsid w:val="005F203D"/>
    <w:rsid w:val="005F4A0A"/>
    <w:rsid w:val="005F4AF5"/>
    <w:rsid w:val="006003C7"/>
    <w:rsid w:val="00600592"/>
    <w:rsid w:val="0060281C"/>
    <w:rsid w:val="00603256"/>
    <w:rsid w:val="0060326B"/>
    <w:rsid w:val="00605E01"/>
    <w:rsid w:val="00606377"/>
    <w:rsid w:val="00606559"/>
    <w:rsid w:val="00606793"/>
    <w:rsid w:val="00610140"/>
    <w:rsid w:val="006127BF"/>
    <w:rsid w:val="00617637"/>
    <w:rsid w:val="006209F6"/>
    <w:rsid w:val="006314BD"/>
    <w:rsid w:val="00631BA4"/>
    <w:rsid w:val="00631BFE"/>
    <w:rsid w:val="00632899"/>
    <w:rsid w:val="0063552F"/>
    <w:rsid w:val="006445EE"/>
    <w:rsid w:val="00644716"/>
    <w:rsid w:val="00644C3A"/>
    <w:rsid w:val="00645F9E"/>
    <w:rsid w:val="006505D3"/>
    <w:rsid w:val="00650972"/>
    <w:rsid w:val="00650D91"/>
    <w:rsid w:val="00651239"/>
    <w:rsid w:val="006533B2"/>
    <w:rsid w:val="0065653D"/>
    <w:rsid w:val="00657505"/>
    <w:rsid w:val="00663697"/>
    <w:rsid w:val="006636EE"/>
    <w:rsid w:val="0066480E"/>
    <w:rsid w:val="00665D65"/>
    <w:rsid w:val="00674B16"/>
    <w:rsid w:val="00675675"/>
    <w:rsid w:val="00675AC2"/>
    <w:rsid w:val="006843CD"/>
    <w:rsid w:val="00693AAB"/>
    <w:rsid w:val="00695C29"/>
    <w:rsid w:val="006A1C56"/>
    <w:rsid w:val="006A7CCF"/>
    <w:rsid w:val="006B1143"/>
    <w:rsid w:val="006B169A"/>
    <w:rsid w:val="006B2E1D"/>
    <w:rsid w:val="006B3635"/>
    <w:rsid w:val="006B4827"/>
    <w:rsid w:val="006B5138"/>
    <w:rsid w:val="006B64FD"/>
    <w:rsid w:val="006B6FD7"/>
    <w:rsid w:val="006C1C3D"/>
    <w:rsid w:val="006C4C01"/>
    <w:rsid w:val="006C5A9C"/>
    <w:rsid w:val="006D0163"/>
    <w:rsid w:val="006D2D81"/>
    <w:rsid w:val="006D5634"/>
    <w:rsid w:val="006E3CAA"/>
    <w:rsid w:val="006E3FD6"/>
    <w:rsid w:val="006E6D1C"/>
    <w:rsid w:val="006F0796"/>
    <w:rsid w:val="006F07C0"/>
    <w:rsid w:val="006F0EBF"/>
    <w:rsid w:val="006F63E5"/>
    <w:rsid w:val="006F6713"/>
    <w:rsid w:val="006F6C44"/>
    <w:rsid w:val="00700F3B"/>
    <w:rsid w:val="00703496"/>
    <w:rsid w:val="00707682"/>
    <w:rsid w:val="00712DD7"/>
    <w:rsid w:val="007141FC"/>
    <w:rsid w:val="0071711A"/>
    <w:rsid w:val="007241C3"/>
    <w:rsid w:val="007242A3"/>
    <w:rsid w:val="00727380"/>
    <w:rsid w:val="00731517"/>
    <w:rsid w:val="00733FCA"/>
    <w:rsid w:val="007409A7"/>
    <w:rsid w:val="00742471"/>
    <w:rsid w:val="007427A9"/>
    <w:rsid w:val="0074291D"/>
    <w:rsid w:val="007429BC"/>
    <w:rsid w:val="00743501"/>
    <w:rsid w:val="00743B9B"/>
    <w:rsid w:val="00751CF4"/>
    <w:rsid w:val="00753482"/>
    <w:rsid w:val="00753A79"/>
    <w:rsid w:val="00755080"/>
    <w:rsid w:val="00757038"/>
    <w:rsid w:val="00762323"/>
    <w:rsid w:val="00763D64"/>
    <w:rsid w:val="00764B7B"/>
    <w:rsid w:val="00765BE8"/>
    <w:rsid w:val="00767167"/>
    <w:rsid w:val="00770554"/>
    <w:rsid w:val="007706C1"/>
    <w:rsid w:val="00773B42"/>
    <w:rsid w:val="00773D5C"/>
    <w:rsid w:val="00775C75"/>
    <w:rsid w:val="00776365"/>
    <w:rsid w:val="00777419"/>
    <w:rsid w:val="00780D68"/>
    <w:rsid w:val="007829A7"/>
    <w:rsid w:val="00782E80"/>
    <w:rsid w:val="00791A2F"/>
    <w:rsid w:val="007937FF"/>
    <w:rsid w:val="00794286"/>
    <w:rsid w:val="00795274"/>
    <w:rsid w:val="007952EF"/>
    <w:rsid w:val="00795650"/>
    <w:rsid w:val="007A0362"/>
    <w:rsid w:val="007A182E"/>
    <w:rsid w:val="007A5440"/>
    <w:rsid w:val="007A72AA"/>
    <w:rsid w:val="007B1260"/>
    <w:rsid w:val="007B334B"/>
    <w:rsid w:val="007B55EF"/>
    <w:rsid w:val="007B5658"/>
    <w:rsid w:val="007B5CF7"/>
    <w:rsid w:val="007C0547"/>
    <w:rsid w:val="007C0B4D"/>
    <w:rsid w:val="007C3BC3"/>
    <w:rsid w:val="007C466F"/>
    <w:rsid w:val="007C6F58"/>
    <w:rsid w:val="007D1489"/>
    <w:rsid w:val="007D21A7"/>
    <w:rsid w:val="007D6960"/>
    <w:rsid w:val="007D73E6"/>
    <w:rsid w:val="007E24B3"/>
    <w:rsid w:val="007E2D21"/>
    <w:rsid w:val="007E470F"/>
    <w:rsid w:val="007F1209"/>
    <w:rsid w:val="007F1F62"/>
    <w:rsid w:val="007F4B8C"/>
    <w:rsid w:val="007F59DB"/>
    <w:rsid w:val="007F5ED9"/>
    <w:rsid w:val="007F79F8"/>
    <w:rsid w:val="00802863"/>
    <w:rsid w:val="00803D04"/>
    <w:rsid w:val="00804E52"/>
    <w:rsid w:val="00806C47"/>
    <w:rsid w:val="00807412"/>
    <w:rsid w:val="008078C4"/>
    <w:rsid w:val="00811E6F"/>
    <w:rsid w:val="00812F46"/>
    <w:rsid w:val="00813569"/>
    <w:rsid w:val="00814B5F"/>
    <w:rsid w:val="008215BA"/>
    <w:rsid w:val="008224CD"/>
    <w:rsid w:val="00835360"/>
    <w:rsid w:val="00836160"/>
    <w:rsid w:val="008371E9"/>
    <w:rsid w:val="0084098F"/>
    <w:rsid w:val="00840B5A"/>
    <w:rsid w:val="0084204B"/>
    <w:rsid w:val="00844C38"/>
    <w:rsid w:val="008651BE"/>
    <w:rsid w:val="00866450"/>
    <w:rsid w:val="008711A5"/>
    <w:rsid w:val="00871A65"/>
    <w:rsid w:val="0087795C"/>
    <w:rsid w:val="00877C88"/>
    <w:rsid w:val="00883BC5"/>
    <w:rsid w:val="00891675"/>
    <w:rsid w:val="00892104"/>
    <w:rsid w:val="0089258A"/>
    <w:rsid w:val="00893956"/>
    <w:rsid w:val="008A6198"/>
    <w:rsid w:val="008B1036"/>
    <w:rsid w:val="008B3DC5"/>
    <w:rsid w:val="008C0F50"/>
    <w:rsid w:val="008C5437"/>
    <w:rsid w:val="008D2DAA"/>
    <w:rsid w:val="008D47B4"/>
    <w:rsid w:val="008D580B"/>
    <w:rsid w:val="008D7BC0"/>
    <w:rsid w:val="008E004C"/>
    <w:rsid w:val="008F69C9"/>
    <w:rsid w:val="0090116A"/>
    <w:rsid w:val="00903511"/>
    <w:rsid w:val="00904639"/>
    <w:rsid w:val="009060BE"/>
    <w:rsid w:val="0090638D"/>
    <w:rsid w:val="00906FCF"/>
    <w:rsid w:val="00907718"/>
    <w:rsid w:val="00907768"/>
    <w:rsid w:val="00912386"/>
    <w:rsid w:val="00920B66"/>
    <w:rsid w:val="00922B9D"/>
    <w:rsid w:val="00925042"/>
    <w:rsid w:val="00927791"/>
    <w:rsid w:val="009301BC"/>
    <w:rsid w:val="00944515"/>
    <w:rsid w:val="009511EA"/>
    <w:rsid w:val="009518C9"/>
    <w:rsid w:val="00952EE7"/>
    <w:rsid w:val="009565BF"/>
    <w:rsid w:val="00960C27"/>
    <w:rsid w:val="009628EB"/>
    <w:rsid w:val="009657E3"/>
    <w:rsid w:val="00970230"/>
    <w:rsid w:val="00970412"/>
    <w:rsid w:val="00971AAD"/>
    <w:rsid w:val="009814FF"/>
    <w:rsid w:val="00984D08"/>
    <w:rsid w:val="00986DF2"/>
    <w:rsid w:val="0099129A"/>
    <w:rsid w:val="00991965"/>
    <w:rsid w:val="00992225"/>
    <w:rsid w:val="0099284C"/>
    <w:rsid w:val="00992970"/>
    <w:rsid w:val="0099368F"/>
    <w:rsid w:val="00993F62"/>
    <w:rsid w:val="00995481"/>
    <w:rsid w:val="00996A9E"/>
    <w:rsid w:val="00996CE3"/>
    <w:rsid w:val="009A2284"/>
    <w:rsid w:val="009A2DCB"/>
    <w:rsid w:val="009A3B98"/>
    <w:rsid w:val="009A51A2"/>
    <w:rsid w:val="009B3594"/>
    <w:rsid w:val="009B5C68"/>
    <w:rsid w:val="009C0C94"/>
    <w:rsid w:val="009C366C"/>
    <w:rsid w:val="009C4B3F"/>
    <w:rsid w:val="009C7026"/>
    <w:rsid w:val="009C78B4"/>
    <w:rsid w:val="009C7A19"/>
    <w:rsid w:val="009D0083"/>
    <w:rsid w:val="009D47D2"/>
    <w:rsid w:val="009D6043"/>
    <w:rsid w:val="009D615A"/>
    <w:rsid w:val="009E038E"/>
    <w:rsid w:val="009E05A1"/>
    <w:rsid w:val="009E3398"/>
    <w:rsid w:val="009E5782"/>
    <w:rsid w:val="009E68B6"/>
    <w:rsid w:val="009F43ED"/>
    <w:rsid w:val="009F4643"/>
    <w:rsid w:val="009F477C"/>
    <w:rsid w:val="009F629D"/>
    <w:rsid w:val="00A01AE0"/>
    <w:rsid w:val="00A02B9F"/>
    <w:rsid w:val="00A03CCD"/>
    <w:rsid w:val="00A1264B"/>
    <w:rsid w:val="00A13840"/>
    <w:rsid w:val="00A14703"/>
    <w:rsid w:val="00A1523D"/>
    <w:rsid w:val="00A15584"/>
    <w:rsid w:val="00A20AC1"/>
    <w:rsid w:val="00A217A8"/>
    <w:rsid w:val="00A23A85"/>
    <w:rsid w:val="00A257D1"/>
    <w:rsid w:val="00A3007C"/>
    <w:rsid w:val="00A34ECE"/>
    <w:rsid w:val="00A35033"/>
    <w:rsid w:val="00A420F7"/>
    <w:rsid w:val="00A424C0"/>
    <w:rsid w:val="00A437D5"/>
    <w:rsid w:val="00A45613"/>
    <w:rsid w:val="00A478E6"/>
    <w:rsid w:val="00A50753"/>
    <w:rsid w:val="00A507C6"/>
    <w:rsid w:val="00A51F84"/>
    <w:rsid w:val="00A523F6"/>
    <w:rsid w:val="00A548A6"/>
    <w:rsid w:val="00A56209"/>
    <w:rsid w:val="00A64FE3"/>
    <w:rsid w:val="00A677B3"/>
    <w:rsid w:val="00A72B62"/>
    <w:rsid w:val="00A744B8"/>
    <w:rsid w:val="00A818A8"/>
    <w:rsid w:val="00A818EE"/>
    <w:rsid w:val="00A9164D"/>
    <w:rsid w:val="00A91C37"/>
    <w:rsid w:val="00A92300"/>
    <w:rsid w:val="00A97046"/>
    <w:rsid w:val="00AA1AC6"/>
    <w:rsid w:val="00AA2FA6"/>
    <w:rsid w:val="00AA4E21"/>
    <w:rsid w:val="00AA6F08"/>
    <w:rsid w:val="00AA7707"/>
    <w:rsid w:val="00AB00C2"/>
    <w:rsid w:val="00AB0544"/>
    <w:rsid w:val="00AB0C55"/>
    <w:rsid w:val="00AB21EF"/>
    <w:rsid w:val="00AB6C23"/>
    <w:rsid w:val="00AB6C63"/>
    <w:rsid w:val="00AB7723"/>
    <w:rsid w:val="00AC1207"/>
    <w:rsid w:val="00AC4D46"/>
    <w:rsid w:val="00AC6F20"/>
    <w:rsid w:val="00AC7A2B"/>
    <w:rsid w:val="00AD0EB8"/>
    <w:rsid w:val="00AD1F88"/>
    <w:rsid w:val="00AD2899"/>
    <w:rsid w:val="00AD33D5"/>
    <w:rsid w:val="00AD525A"/>
    <w:rsid w:val="00AE3950"/>
    <w:rsid w:val="00AE4101"/>
    <w:rsid w:val="00AE67D4"/>
    <w:rsid w:val="00AF1A27"/>
    <w:rsid w:val="00AF2BD4"/>
    <w:rsid w:val="00AF4CE4"/>
    <w:rsid w:val="00AF5D06"/>
    <w:rsid w:val="00AF7645"/>
    <w:rsid w:val="00B01A3B"/>
    <w:rsid w:val="00B01DB4"/>
    <w:rsid w:val="00B03A07"/>
    <w:rsid w:val="00B03F62"/>
    <w:rsid w:val="00B04CD3"/>
    <w:rsid w:val="00B0583C"/>
    <w:rsid w:val="00B0604C"/>
    <w:rsid w:val="00B07490"/>
    <w:rsid w:val="00B20AAE"/>
    <w:rsid w:val="00B22E9B"/>
    <w:rsid w:val="00B254F2"/>
    <w:rsid w:val="00B26BAC"/>
    <w:rsid w:val="00B317AE"/>
    <w:rsid w:val="00B31B2B"/>
    <w:rsid w:val="00B31BF8"/>
    <w:rsid w:val="00B405B9"/>
    <w:rsid w:val="00B437A7"/>
    <w:rsid w:val="00B4439F"/>
    <w:rsid w:val="00B45B8F"/>
    <w:rsid w:val="00B46E0B"/>
    <w:rsid w:val="00B475F5"/>
    <w:rsid w:val="00B51136"/>
    <w:rsid w:val="00B5273E"/>
    <w:rsid w:val="00B550D6"/>
    <w:rsid w:val="00B6017B"/>
    <w:rsid w:val="00B629ED"/>
    <w:rsid w:val="00B63E4A"/>
    <w:rsid w:val="00B668AE"/>
    <w:rsid w:val="00B718DB"/>
    <w:rsid w:val="00B76AB8"/>
    <w:rsid w:val="00B863DD"/>
    <w:rsid w:val="00B90193"/>
    <w:rsid w:val="00B91BE0"/>
    <w:rsid w:val="00B93BA6"/>
    <w:rsid w:val="00B95655"/>
    <w:rsid w:val="00B96E99"/>
    <w:rsid w:val="00BA0249"/>
    <w:rsid w:val="00BA0C63"/>
    <w:rsid w:val="00BB0A71"/>
    <w:rsid w:val="00BB0EFE"/>
    <w:rsid w:val="00BB377C"/>
    <w:rsid w:val="00BB58A1"/>
    <w:rsid w:val="00BB58F2"/>
    <w:rsid w:val="00BB64E2"/>
    <w:rsid w:val="00BB76AF"/>
    <w:rsid w:val="00BB7A5C"/>
    <w:rsid w:val="00BC62AB"/>
    <w:rsid w:val="00BD127F"/>
    <w:rsid w:val="00BD283D"/>
    <w:rsid w:val="00BD42D9"/>
    <w:rsid w:val="00BD602C"/>
    <w:rsid w:val="00BE060E"/>
    <w:rsid w:val="00BE4B4F"/>
    <w:rsid w:val="00BE6833"/>
    <w:rsid w:val="00BF0055"/>
    <w:rsid w:val="00BF136A"/>
    <w:rsid w:val="00C024F9"/>
    <w:rsid w:val="00C05F37"/>
    <w:rsid w:val="00C139D6"/>
    <w:rsid w:val="00C252A0"/>
    <w:rsid w:val="00C27D2E"/>
    <w:rsid w:val="00C303A4"/>
    <w:rsid w:val="00C372F9"/>
    <w:rsid w:val="00C46989"/>
    <w:rsid w:val="00C528E7"/>
    <w:rsid w:val="00C54822"/>
    <w:rsid w:val="00C567D1"/>
    <w:rsid w:val="00C57923"/>
    <w:rsid w:val="00C57F7C"/>
    <w:rsid w:val="00C65E61"/>
    <w:rsid w:val="00C76BDA"/>
    <w:rsid w:val="00C80CD2"/>
    <w:rsid w:val="00C80D45"/>
    <w:rsid w:val="00C82D8B"/>
    <w:rsid w:val="00C83D2A"/>
    <w:rsid w:val="00C85EF6"/>
    <w:rsid w:val="00C91DC1"/>
    <w:rsid w:val="00C9242D"/>
    <w:rsid w:val="00C934B8"/>
    <w:rsid w:val="00C94721"/>
    <w:rsid w:val="00C96ED4"/>
    <w:rsid w:val="00CA0249"/>
    <w:rsid w:val="00CA30AF"/>
    <w:rsid w:val="00CA4913"/>
    <w:rsid w:val="00CB16BD"/>
    <w:rsid w:val="00CB19A5"/>
    <w:rsid w:val="00CC025C"/>
    <w:rsid w:val="00CC0779"/>
    <w:rsid w:val="00CC2F70"/>
    <w:rsid w:val="00CC33BF"/>
    <w:rsid w:val="00CC41D9"/>
    <w:rsid w:val="00CC6666"/>
    <w:rsid w:val="00CD0B27"/>
    <w:rsid w:val="00CD369E"/>
    <w:rsid w:val="00CD4A4D"/>
    <w:rsid w:val="00CE2A25"/>
    <w:rsid w:val="00CE7CDD"/>
    <w:rsid w:val="00CF0A7B"/>
    <w:rsid w:val="00CF12A4"/>
    <w:rsid w:val="00CF28D8"/>
    <w:rsid w:val="00CF4E45"/>
    <w:rsid w:val="00CF65C3"/>
    <w:rsid w:val="00D01631"/>
    <w:rsid w:val="00D03F07"/>
    <w:rsid w:val="00D05F24"/>
    <w:rsid w:val="00D0775E"/>
    <w:rsid w:val="00D11C17"/>
    <w:rsid w:val="00D13837"/>
    <w:rsid w:val="00D22E80"/>
    <w:rsid w:val="00D26A4D"/>
    <w:rsid w:val="00D308B7"/>
    <w:rsid w:val="00D31224"/>
    <w:rsid w:val="00D40610"/>
    <w:rsid w:val="00D41B7F"/>
    <w:rsid w:val="00D44601"/>
    <w:rsid w:val="00D4557A"/>
    <w:rsid w:val="00D565DC"/>
    <w:rsid w:val="00D5777E"/>
    <w:rsid w:val="00D57E40"/>
    <w:rsid w:val="00D603A6"/>
    <w:rsid w:val="00D608D0"/>
    <w:rsid w:val="00D6657B"/>
    <w:rsid w:val="00D71DE2"/>
    <w:rsid w:val="00D75941"/>
    <w:rsid w:val="00D809E3"/>
    <w:rsid w:val="00D8118A"/>
    <w:rsid w:val="00D9402F"/>
    <w:rsid w:val="00D94AAF"/>
    <w:rsid w:val="00DA2502"/>
    <w:rsid w:val="00DA4F6C"/>
    <w:rsid w:val="00DB1973"/>
    <w:rsid w:val="00DB2AD2"/>
    <w:rsid w:val="00DB5881"/>
    <w:rsid w:val="00DB634B"/>
    <w:rsid w:val="00DB6BA9"/>
    <w:rsid w:val="00DB77F4"/>
    <w:rsid w:val="00DC0231"/>
    <w:rsid w:val="00DC4893"/>
    <w:rsid w:val="00DC6207"/>
    <w:rsid w:val="00DD131F"/>
    <w:rsid w:val="00DD579A"/>
    <w:rsid w:val="00DE216A"/>
    <w:rsid w:val="00DE5246"/>
    <w:rsid w:val="00DF143A"/>
    <w:rsid w:val="00DF29D3"/>
    <w:rsid w:val="00DF4814"/>
    <w:rsid w:val="00DF4C49"/>
    <w:rsid w:val="00E020A4"/>
    <w:rsid w:val="00E03B7F"/>
    <w:rsid w:val="00E05566"/>
    <w:rsid w:val="00E065B5"/>
    <w:rsid w:val="00E07023"/>
    <w:rsid w:val="00E127BC"/>
    <w:rsid w:val="00E14835"/>
    <w:rsid w:val="00E24582"/>
    <w:rsid w:val="00E3164C"/>
    <w:rsid w:val="00E33521"/>
    <w:rsid w:val="00E41CE6"/>
    <w:rsid w:val="00E42280"/>
    <w:rsid w:val="00E42EC8"/>
    <w:rsid w:val="00E43469"/>
    <w:rsid w:val="00E45010"/>
    <w:rsid w:val="00E51951"/>
    <w:rsid w:val="00E53098"/>
    <w:rsid w:val="00E55F9E"/>
    <w:rsid w:val="00E563AE"/>
    <w:rsid w:val="00E6147C"/>
    <w:rsid w:val="00E65A03"/>
    <w:rsid w:val="00E70B6A"/>
    <w:rsid w:val="00E70E37"/>
    <w:rsid w:val="00E72436"/>
    <w:rsid w:val="00E749C8"/>
    <w:rsid w:val="00E7539A"/>
    <w:rsid w:val="00E83851"/>
    <w:rsid w:val="00E84EF5"/>
    <w:rsid w:val="00E87E69"/>
    <w:rsid w:val="00E9458E"/>
    <w:rsid w:val="00E96E6A"/>
    <w:rsid w:val="00EA4473"/>
    <w:rsid w:val="00EA4C09"/>
    <w:rsid w:val="00EA7F8A"/>
    <w:rsid w:val="00EB1996"/>
    <w:rsid w:val="00EB26FF"/>
    <w:rsid w:val="00EB3C8A"/>
    <w:rsid w:val="00EB3F9A"/>
    <w:rsid w:val="00EB5C40"/>
    <w:rsid w:val="00EC2165"/>
    <w:rsid w:val="00ED364E"/>
    <w:rsid w:val="00ED70F7"/>
    <w:rsid w:val="00EE05DD"/>
    <w:rsid w:val="00EE2441"/>
    <w:rsid w:val="00EF12FC"/>
    <w:rsid w:val="00EF1AA9"/>
    <w:rsid w:val="00EF28A4"/>
    <w:rsid w:val="00F048B7"/>
    <w:rsid w:val="00F04D35"/>
    <w:rsid w:val="00F109C4"/>
    <w:rsid w:val="00F161A5"/>
    <w:rsid w:val="00F16E8E"/>
    <w:rsid w:val="00F20166"/>
    <w:rsid w:val="00F238B2"/>
    <w:rsid w:val="00F27BC4"/>
    <w:rsid w:val="00F32A48"/>
    <w:rsid w:val="00F3452C"/>
    <w:rsid w:val="00F34D7B"/>
    <w:rsid w:val="00F34DAD"/>
    <w:rsid w:val="00F3607A"/>
    <w:rsid w:val="00F4155A"/>
    <w:rsid w:val="00F4262B"/>
    <w:rsid w:val="00F43706"/>
    <w:rsid w:val="00F4464E"/>
    <w:rsid w:val="00F453D0"/>
    <w:rsid w:val="00F461EF"/>
    <w:rsid w:val="00F47A0A"/>
    <w:rsid w:val="00F51B86"/>
    <w:rsid w:val="00F5476B"/>
    <w:rsid w:val="00F56D83"/>
    <w:rsid w:val="00F56DDA"/>
    <w:rsid w:val="00F61FF0"/>
    <w:rsid w:val="00F63F8B"/>
    <w:rsid w:val="00F7395F"/>
    <w:rsid w:val="00F752D4"/>
    <w:rsid w:val="00F771A7"/>
    <w:rsid w:val="00F772FC"/>
    <w:rsid w:val="00F823ED"/>
    <w:rsid w:val="00F84189"/>
    <w:rsid w:val="00F86DEE"/>
    <w:rsid w:val="00F92D50"/>
    <w:rsid w:val="00F959D4"/>
    <w:rsid w:val="00F95A69"/>
    <w:rsid w:val="00F97276"/>
    <w:rsid w:val="00FA192A"/>
    <w:rsid w:val="00FB07A9"/>
    <w:rsid w:val="00FB3BF7"/>
    <w:rsid w:val="00FB7F20"/>
    <w:rsid w:val="00FC0AC1"/>
    <w:rsid w:val="00FC3A81"/>
    <w:rsid w:val="00FD354E"/>
    <w:rsid w:val="00FD4470"/>
    <w:rsid w:val="00FD4702"/>
    <w:rsid w:val="00FE296E"/>
    <w:rsid w:val="00FF0B95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7BA9C8F"/>
  <w15:chartTrackingRefBased/>
  <w15:docId w15:val="{E9406C8A-12A5-4F8C-82C8-B2B057E9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3E6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next w:val="Normal"/>
    <w:link w:val="Ttulo1Car"/>
    <w:uiPriority w:val="9"/>
    <w:unhideWhenUsed/>
    <w:qFormat/>
    <w:rsid w:val="007C466F"/>
    <w:pPr>
      <w:keepNext/>
      <w:keepLines/>
      <w:spacing w:after="9" w:line="248" w:lineRule="auto"/>
      <w:ind w:left="786" w:hanging="10"/>
      <w:outlineLvl w:val="0"/>
    </w:pPr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uiPriority w:val="99"/>
    <w:unhideWhenUsed/>
    <w:rsid w:val="000400C6"/>
    <w:rPr>
      <w:color w:val="0563C1"/>
      <w:u w:val="single"/>
    </w:rPr>
  </w:style>
  <w:style w:type="paragraph" w:styleId="Sinespaciado">
    <w:name w:val="No Spacing"/>
    <w:uiPriority w:val="1"/>
    <w:qFormat/>
    <w:rsid w:val="00160637"/>
    <w:rPr>
      <w:rFonts w:eastAsia="Times New Roman"/>
      <w:sz w:val="22"/>
      <w:szCs w:val="22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7C466F"/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0670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stor.org/stable/23765449" TargetMode="External"/><Relationship Id="rId18" Type="http://schemas.openxmlformats.org/officeDocument/2006/relationships/hyperlink" Target="http://www.raco.cat/index.php/EstudiGral/article/view/4355" TargetMode="External"/><Relationship Id="rId26" Type="http://schemas.openxmlformats.org/officeDocument/2006/relationships/hyperlink" Target="http://www.cne.gob.pe/uploads/publicaciones/.../balance-del-pen-enero-2016-%20%20%20%20junio-2017.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mced.edu.mx/portal/files/EthosWeb/Archivo/31-7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alnet.unirioja.es/descarga/articulo/4805877.pdf" TargetMode="External"/><Relationship Id="rId17" Type="http://schemas.openxmlformats.org/officeDocument/2006/relationships/hyperlink" Target="http://www.filosofia.buap.mx/Libro%20Dra_Carmen.pdf" TargetMode="External"/><Relationship Id="rId25" Type="http://schemas.openxmlformats.org/officeDocument/2006/relationships/hyperlink" Target="http://www.minedu.gob.pe/curriculo/pdf/curriculo-nacional-2016-2.pdf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jacquesmaritain.com/pdf/10_EDU/01_ED_FinEdu.pdf" TargetMode="External"/><Relationship Id="rId20" Type="http://schemas.openxmlformats.org/officeDocument/2006/relationships/hyperlink" Target="http://www.memoria.fahce.unlp.edu.ar/library?a=d&amp;c=arti&amp;d=Jpr1413" TargetMode="External"/><Relationship Id="rId29" Type="http://schemas.openxmlformats.org/officeDocument/2006/relationships/hyperlink" Target="https://www.youtube.com/watch?v=uJEaarNA4l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google.com.pe/url?sa=t&amp;rct=j&amp;q=&amp;esrc=s&amp;source=web&amp;cd=3&amp;cad=rja&amp;uact=8&amp;ved=0ahUKEwiLgbPiovzZAhVO0VMKHQ-0CBUQFggzMAI&amp;url=http%3A%2F%2Fwww.minedu.gob.pe%2Fcurriculo%2Fpdf%2Fcurriculo-nacional-2016-2.pdf&amp;usg=AOvVaw1HQx-bkX56YaFGcyGL82u2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2007287214719584" TargetMode="External"/><Relationship Id="rId23" Type="http://schemas.openxmlformats.org/officeDocument/2006/relationships/hyperlink" Target="http://www.redalyc.org/pdf/140/14048873005.pdf" TargetMode="External"/><Relationship Id="rId28" Type="http://schemas.openxmlformats.org/officeDocument/2006/relationships/hyperlink" Target="https://www.youtube.com/watch?v=WD0qi2CebPA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ialnet.unirioja.es/servlet/articulo?codigo=2314546" TargetMode="External"/><Relationship Id="rId31" Type="http://schemas.openxmlformats.org/officeDocument/2006/relationships/hyperlink" Target="https://www.youtube.com/watch?v=CR54AV2XtF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huaranga2@hotmail.com" TargetMode="External"/><Relationship Id="rId14" Type="http://schemas.openxmlformats.org/officeDocument/2006/relationships/hyperlink" Target="https://sociofilosofia.wordpress.com/.../la-filosofia-de-la-educacion-%20%20%20%20%20%20%20%20como-critica-de-la" TargetMode="External"/><Relationship Id="rId22" Type="http://schemas.openxmlformats.org/officeDocument/2006/relationships/hyperlink" Target="https://dialnet.unirioja.es/descarga/articulo/4172907.pdf" TargetMode="External"/><Relationship Id="rId27" Type="http://schemas.openxmlformats.org/officeDocument/2006/relationships/hyperlink" Target="http://www.minedu.gob.pe/p/ley_general_de_educacion_28044.pdf" TargetMode="External"/><Relationship Id="rId30" Type="http://schemas.openxmlformats.org/officeDocument/2006/relationships/hyperlink" Target="https://www.youtube.com/watch?v=CbN_TZvaON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7C0E-D9F8-4B79-87D4-116C22E3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3269</Words>
  <Characters>17984</Characters>
  <Application>Microsoft Office Word</Application>
  <DocSecurity>0</DocSecurity>
  <Lines>149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21211</CharactersWithSpaces>
  <SharedDoc>false</SharedDoc>
  <HLinks>
    <vt:vector size="6" baseType="variant"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mailto:vhuaranga2@hotmail.com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yn</cp:lastModifiedBy>
  <cp:revision>7</cp:revision>
  <cp:lastPrinted>2017-09-07T19:27:00Z</cp:lastPrinted>
  <dcterms:created xsi:type="dcterms:W3CDTF">2018-03-17T02:39:00Z</dcterms:created>
  <dcterms:modified xsi:type="dcterms:W3CDTF">2018-03-29T11:44:00Z</dcterms:modified>
</cp:coreProperties>
</file>