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EB" w:rsidRDefault="00430DB2">
      <w:r>
        <w:rPr>
          <w:noProof/>
          <w:lang w:eastAsia="es-ES"/>
        </w:rPr>
        <w:drawing>
          <wp:inline distT="0" distB="0" distL="0" distR="0" wp14:anchorId="2A9F0212" wp14:editId="311F2E67">
            <wp:extent cx="5114925" cy="1866900"/>
            <wp:effectExtent l="0" t="0" r="0" b="0"/>
            <wp:docPr id="1" name="Imagen 1" descr="Image result for logo de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de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51" cy="20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B2" w:rsidRPr="00B2680F" w:rsidRDefault="00430DB2" w:rsidP="00430D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SÍ</w:t>
      </w:r>
      <w:r w:rsidRPr="00B26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LABO</w:t>
      </w: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B2680F">
        <w:rPr>
          <w:rFonts w:ascii="Times New Roman" w:eastAsia="Calibri" w:hAnsi="Times New Roman" w:cs="Times New Roman"/>
          <w:b/>
          <w:szCs w:val="24"/>
          <w:u w:val="single"/>
        </w:rPr>
        <w:t>DATOS GENERALES</w:t>
      </w:r>
      <w:r w:rsidRPr="00B2680F">
        <w:rPr>
          <w:rFonts w:ascii="Times New Roman" w:eastAsia="Calibri" w:hAnsi="Times New Roman" w:cs="Times New Roman"/>
          <w:b/>
          <w:szCs w:val="24"/>
        </w:rPr>
        <w:t>.</w:t>
      </w:r>
    </w:p>
    <w:p w:rsidR="00430DB2" w:rsidRPr="00B2680F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2680F">
        <w:rPr>
          <w:rFonts w:ascii="Times New Roman" w:eastAsia="Calibri" w:hAnsi="Times New Roman" w:cs="Times New Roman"/>
          <w:szCs w:val="24"/>
        </w:rPr>
        <w:t>Asignatura</w:t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: DEONTOLGÍA PROFESIONAL</w:t>
      </w: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Departamento Académico                : Ciencias Sociales y Humanidades </w:t>
      </w:r>
    </w:p>
    <w:p w:rsidR="00430DB2" w:rsidRPr="00947ADB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Especialidad                          </w:t>
      </w:r>
      <w:r w:rsidRPr="00B2680F">
        <w:rPr>
          <w:rFonts w:ascii="Times New Roman" w:eastAsia="Calibri" w:hAnsi="Times New Roman" w:cs="Times New Roman"/>
          <w:szCs w:val="24"/>
        </w:rPr>
        <w:tab/>
        <w:t xml:space="preserve">: </w:t>
      </w:r>
      <w:r w:rsidR="006A764A">
        <w:rPr>
          <w:rFonts w:ascii="Times New Roman" w:eastAsia="Calibri" w:hAnsi="Times New Roman" w:cs="Times New Roman"/>
          <w:szCs w:val="24"/>
        </w:rPr>
        <w:t>BQTA</w:t>
      </w:r>
      <w:bookmarkStart w:id="0" w:name="_GoBack"/>
      <w:bookmarkEnd w:id="0"/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Años de estudio                                :Quinto </w:t>
      </w: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Ciclo-Semestre                                 :X-201</w:t>
      </w:r>
      <w:r w:rsidR="00F33AF3">
        <w:rPr>
          <w:rFonts w:ascii="Times New Roman" w:eastAsia="Calibri" w:hAnsi="Times New Roman" w:cs="Times New Roman"/>
          <w:szCs w:val="24"/>
        </w:rPr>
        <w:t>8</w:t>
      </w:r>
      <w:r>
        <w:rPr>
          <w:rFonts w:ascii="Times New Roman" w:eastAsia="Calibri" w:hAnsi="Times New Roman" w:cs="Times New Roman"/>
          <w:szCs w:val="24"/>
        </w:rPr>
        <w:t xml:space="preserve"> - </w:t>
      </w:r>
      <w:r w:rsidR="001F1894">
        <w:rPr>
          <w:rFonts w:ascii="Times New Roman" w:eastAsia="Calibri" w:hAnsi="Times New Roman" w:cs="Times New Roman"/>
          <w:szCs w:val="24"/>
        </w:rPr>
        <w:t>I</w:t>
      </w:r>
    </w:p>
    <w:p w:rsidR="00430DB2" w:rsidRPr="00947ADB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Horas                                  </w:t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Cs w:val="24"/>
        </w:rPr>
        <w:t>04 Horas</w:t>
      </w:r>
    </w:p>
    <w:p w:rsidR="00430DB2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Créditos </w:t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 xml:space="preserve">             : 03</w:t>
      </w:r>
    </w:p>
    <w:p w:rsidR="00430DB2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Condición 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: Obligatorio </w:t>
      </w: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Pre-requisitos 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: Ninguno </w:t>
      </w:r>
    </w:p>
    <w:p w:rsidR="00430DB2" w:rsidRPr="00B2680F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Códigos </w:t>
      </w:r>
      <w:r w:rsidRPr="00B2680F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 xml:space="preserve">                          :  </w:t>
      </w:r>
      <w:r w:rsidR="000A34C4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0</w:t>
      </w:r>
      <w:r w:rsidR="00E23EBA">
        <w:rPr>
          <w:rFonts w:ascii="Times New Roman" w:eastAsia="Calibri" w:hAnsi="Times New Roman" w:cs="Times New Roman"/>
          <w:szCs w:val="24"/>
        </w:rPr>
        <w:t>0</w:t>
      </w:r>
      <w:r>
        <w:rPr>
          <w:rFonts w:ascii="Times New Roman" w:eastAsia="Calibri" w:hAnsi="Times New Roman" w:cs="Times New Roman"/>
          <w:szCs w:val="24"/>
        </w:rPr>
        <w:t>1</w:t>
      </w:r>
    </w:p>
    <w:p w:rsidR="00430DB2" w:rsidRPr="00F46672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Área profesional </w:t>
      </w:r>
      <w:r>
        <w:rPr>
          <w:rFonts w:ascii="Times New Roman" w:eastAsia="Calibri" w:hAnsi="Times New Roman" w:cs="Times New Roman"/>
          <w:szCs w:val="24"/>
        </w:rPr>
        <w:tab/>
        <w:t xml:space="preserve">             :</w:t>
      </w:r>
      <w:r w:rsidRPr="00B2680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Formación Profesional Básica </w:t>
      </w:r>
    </w:p>
    <w:p w:rsidR="00430DB2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Docente responsable                  :.Ysmelda Farro Lucas</w:t>
      </w:r>
    </w:p>
    <w:p w:rsidR="00430DB2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Correo electrónico                     :Faluys@hotmail.com</w:t>
      </w:r>
    </w:p>
    <w:p w:rsidR="00430DB2" w:rsidRPr="000C6829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Teléfono 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: 982522901</w:t>
      </w:r>
    </w:p>
    <w:p w:rsidR="00430DB2" w:rsidRPr="00B2680F" w:rsidRDefault="00430DB2" w:rsidP="00430DB2">
      <w:pPr>
        <w:tabs>
          <w:tab w:val="left" w:pos="1134"/>
        </w:tabs>
        <w:ind w:left="108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B2680F">
        <w:rPr>
          <w:rFonts w:ascii="Times New Roman" w:eastAsia="Calibri" w:hAnsi="Times New Roman" w:cs="Times New Roman"/>
          <w:b/>
          <w:szCs w:val="24"/>
          <w:u w:val="single"/>
        </w:rPr>
        <w:t>SUMILLA</w:t>
      </w:r>
      <w:r w:rsidRPr="00B2680F">
        <w:rPr>
          <w:rFonts w:ascii="Times New Roman" w:eastAsia="Calibri" w:hAnsi="Times New Roman" w:cs="Times New Roman"/>
          <w:b/>
          <w:szCs w:val="24"/>
        </w:rPr>
        <w:t>.</w:t>
      </w:r>
    </w:p>
    <w:p w:rsidR="00430DB2" w:rsidRPr="00B2680F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La asignatura se propone incorporar al futuro profesional en el análisis psicosocial del comportamiento humano y de la experiencia valorativa que le permita asumir una actitud permanente critica con respecto a su responsabilidad, como persona  como ser social, como profesional.</w:t>
      </w:r>
    </w:p>
    <w:p w:rsidR="00430DB2" w:rsidRPr="00B2680F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Su contenido abarca el tratamiento de los siguientes temas ejes: la ética la estructura de la experiencia moral y la filosofía moral. La personalidad, el temperamento y el carácter, las actitudes y tendencias, las relaciones interpersonales y relaciones humanas, las desadaptaciones   y conflictos. El grupo y el colectivo, la institución medio de la interacción social. Los valores  y las experiencias valorativas, Alternativas y estrategias de la tolerancia y la convivencia. </w:t>
      </w: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COMPETENCIAS :</w:t>
      </w:r>
    </w:p>
    <w:p w:rsidR="00430DB2" w:rsidRDefault="00430DB2" w:rsidP="00430DB2">
      <w:pPr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88127C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Comprende y analiza la función de la deontología en la persona humana y su vínculo con la sociedad </w:t>
      </w:r>
    </w:p>
    <w:p w:rsidR="00430DB2" w:rsidRPr="0088127C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Comprende el desarrollo de los deberes de la persona humana y su rol protagónico dentro de la sociedad</w:t>
      </w:r>
    </w:p>
    <w:p w:rsidR="00430DB2" w:rsidRPr="001C1959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 xml:space="preserve"> Reflexiona sobre el sentido de la labor educativa a partir de los principios de la ética profesional </w:t>
      </w:r>
    </w:p>
    <w:p w:rsidR="00430DB2" w:rsidRPr="001C1959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Comprende  y asume a la moral, los valores y los deberes como aspectos fundamentales del ejercicio profesional.</w:t>
      </w:r>
    </w:p>
    <w:p w:rsidR="00430DB2" w:rsidRPr="00B2680F" w:rsidRDefault="00430DB2" w:rsidP="00430DB2">
      <w:pPr>
        <w:ind w:left="144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CONTENIDOS CURRICULARES TRANSVERSALES 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>Investigación interdisciplinaria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Educación intelectual y desarrollo personal 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Identidad sociocultural y conciencia ecológica 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430DB2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UNIDADES DE APRENDIZAJE </w:t>
      </w:r>
    </w:p>
    <w:p w:rsidR="00430DB2" w:rsidRPr="00B2680F" w:rsidRDefault="00430DB2" w:rsidP="00430DB2">
      <w:pPr>
        <w:ind w:left="36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UNIDAD I: MARCO CONCEPTUAL DEONTOLOGICO </w:t>
      </w: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552"/>
        <w:gridCol w:w="2410"/>
      </w:tblGrid>
      <w:tr w:rsidR="00430DB2" w:rsidTr="00E91D53">
        <w:tc>
          <w:tcPr>
            <w:tcW w:w="141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Semana </w:t>
            </w:r>
          </w:p>
        </w:tc>
        <w:tc>
          <w:tcPr>
            <w:tcW w:w="311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Capacidades y Actitudes  </w:t>
            </w:r>
          </w:p>
        </w:tc>
        <w:tc>
          <w:tcPr>
            <w:tcW w:w="2552" w:type="dxa"/>
          </w:tcPr>
          <w:p w:rsidR="00430DB2" w:rsidRDefault="00430DB2" w:rsidP="00E91D5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2410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Estrategias/Actividades </w:t>
            </w:r>
          </w:p>
        </w:tc>
      </w:tr>
      <w:tr w:rsidR="00430DB2" w:rsidTr="00E91D53">
        <w:tc>
          <w:tcPr>
            <w:tcW w:w="1418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1 era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 xml:space="preserve">2da 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 xml:space="preserve">3ra 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>Conoce  y comprende el origen y evolución histórica de la filosofía como el fenómeno social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Explica con claridad las características de la filosofía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Identifica y reconoce las diferentes actitudes y disciplinas filosóficas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Conoce comprende y analiza la importancia de la deontología   en la formación profesional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 filosofía concepto origen y etimología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Características de la filosofía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Las actitudes filosóficas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Las disciplinas filosóficas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 deontología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Concepto y origen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Clasificación e importancia </w:t>
            </w:r>
          </w:p>
        </w:tc>
        <w:tc>
          <w:tcPr>
            <w:tcW w:w="2410" w:type="dxa"/>
          </w:tcPr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Analizan y comentan sobre el origen y evolución histórica de la filosofía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>Utilizando la técnica del subrayado identifican las características de la filosofía.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Conferencia magistral  sobre: las actitudes y disciplina filosóficas resumen y opinión por grupos de trabajo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>Dialogan y comentan sobre la importancia de la deontología en la formación profesional.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Resumen y opinión por grupos de trabajo  </w:t>
            </w:r>
          </w:p>
        </w:tc>
      </w:tr>
    </w:tbl>
    <w:p w:rsidR="00430DB2" w:rsidRPr="00B2680F" w:rsidRDefault="00430DB2" w:rsidP="00430DB2">
      <w:pPr>
        <w:ind w:left="36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791A0F" w:rsidRDefault="00430DB2" w:rsidP="00430DB2">
      <w:pPr>
        <w:ind w:left="1276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791A0F">
        <w:rPr>
          <w:rFonts w:ascii="Times New Roman" w:eastAsia="Calibri" w:hAnsi="Times New Roman" w:cs="Times New Roman"/>
          <w:b/>
          <w:szCs w:val="24"/>
        </w:rPr>
        <w:t xml:space="preserve">UNIDAD II: LOS DEBERES DE LA PERSONA HUMANA </w:t>
      </w: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tbl>
      <w:tblPr>
        <w:tblStyle w:val="Tablaconcuadrcula"/>
        <w:tblW w:w="9517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2552"/>
        <w:gridCol w:w="2429"/>
      </w:tblGrid>
      <w:tr w:rsidR="00430DB2" w:rsidTr="00E91D53">
        <w:tc>
          <w:tcPr>
            <w:tcW w:w="141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Semana</w:t>
            </w:r>
          </w:p>
        </w:tc>
        <w:tc>
          <w:tcPr>
            <w:tcW w:w="3118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Capacidades y Actitudes  </w:t>
            </w:r>
          </w:p>
        </w:tc>
        <w:tc>
          <w:tcPr>
            <w:tcW w:w="2552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2429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Estrategias/Actividades </w:t>
            </w:r>
          </w:p>
        </w:tc>
      </w:tr>
      <w:tr w:rsidR="00430DB2" w:rsidTr="00E91D53">
        <w:tc>
          <w:tcPr>
            <w:tcW w:w="1418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ta</w:t>
            </w:r>
            <w:proofErr w:type="spellEnd"/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ta</w:t>
            </w:r>
            <w:proofErr w:type="spellEnd"/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6ta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</w:tc>
        <w:tc>
          <w:tcPr>
            <w:tcW w:w="3118" w:type="dxa"/>
          </w:tcPr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Conoce comprende y analiza la importancia de los deberes de la persona humana dentro de la sociedad.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Reflexiona y emiten juicios de valor sobre los deberes de la persona para consigo mismo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Explica con claridad cada una de las doctrinas del deber </w:t>
            </w:r>
          </w:p>
        </w:tc>
        <w:tc>
          <w:tcPr>
            <w:tcW w:w="2552" w:type="dxa"/>
          </w:tcPr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evolución Humana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Evolución y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Significado del deber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El deber y su fundamento conservación administración de la propia vida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Doctrinas del deber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Hedonismo utilitarismo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Nihilismo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429" w:type="dxa"/>
          </w:tcPr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Lectura analítica grupal sobre la evolución de la persona humana a través de un plenario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Dialogan comentan sobre el fundamento del deber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Resumen y opinión por grupos de trabajo.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Establecen un cuadro comparativo entre las doctrinas del deber  </w:t>
            </w:r>
          </w:p>
        </w:tc>
      </w:tr>
    </w:tbl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UNIDAD III: LA ÉTICA Y MORAL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410"/>
        <w:gridCol w:w="2552"/>
      </w:tblGrid>
      <w:tr w:rsidR="00430DB2" w:rsidTr="00E91D53">
        <w:tc>
          <w:tcPr>
            <w:tcW w:w="1129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Semana</w:t>
            </w:r>
          </w:p>
        </w:tc>
        <w:tc>
          <w:tcPr>
            <w:tcW w:w="3402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Capacidades y Actitudes</w:t>
            </w:r>
          </w:p>
        </w:tc>
        <w:tc>
          <w:tcPr>
            <w:tcW w:w="2410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2552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Estrategias/Actividades</w:t>
            </w:r>
          </w:p>
        </w:tc>
      </w:tr>
      <w:tr w:rsidR="00430DB2" w:rsidTr="00E91D53">
        <w:tc>
          <w:tcPr>
            <w:tcW w:w="1129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7ma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8va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9na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</w:tc>
        <w:tc>
          <w:tcPr>
            <w:tcW w:w="3402" w:type="dxa"/>
          </w:tcPr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Conoce y comprende la naturaleza ,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Sentido y problema que encierra la disciplina ética en relación de la educación.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Relaciona el contexto de la ética derecho y política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Conoce y comprende la naturaleza sentido y problema que encierra la disciplina moral en relación la educación 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410" w:type="dxa"/>
          </w:tcPr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Significado y origen de la ética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Clasificación de la ética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Ética derecho y política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Ética kantiana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Significado y origen moral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norma moral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moral  personal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moral interpersonal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moral y la sociedad </w:t>
            </w:r>
          </w:p>
        </w:tc>
        <w:tc>
          <w:tcPr>
            <w:tcW w:w="2552" w:type="dxa"/>
          </w:tcPr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Conferencia magistral sobre origen i clasificación de la ética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Analizan el contexto de ética , derecho y política a través de un plenario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Conferencia magistral sobre el significado y origen de la moral en relación a la educación y su influencia en la sociedad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Análisis de casos por grupos de trabajo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0DB2" w:rsidTr="00E91D53">
        <w:tc>
          <w:tcPr>
            <w:tcW w:w="4531" w:type="dxa"/>
            <w:gridSpan w:val="2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                   PRIMER EXAMEN PARCIAL </w:t>
            </w:r>
          </w:p>
        </w:tc>
        <w:tc>
          <w:tcPr>
            <w:tcW w:w="4962" w:type="dxa"/>
            <w:gridSpan w:val="2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</w:tbl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UNIDAD IV: LOS VALORES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3118"/>
      </w:tblGrid>
      <w:tr w:rsidR="00430DB2" w:rsidTr="00E91D53">
        <w:tc>
          <w:tcPr>
            <w:tcW w:w="98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Semana</w:t>
            </w:r>
          </w:p>
        </w:tc>
        <w:tc>
          <w:tcPr>
            <w:tcW w:w="2551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Capacidades y Actitudes</w:t>
            </w:r>
          </w:p>
        </w:tc>
        <w:tc>
          <w:tcPr>
            <w:tcW w:w="2977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3118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Estrategias/Actividades</w:t>
            </w:r>
          </w:p>
        </w:tc>
      </w:tr>
      <w:tr w:rsidR="00430DB2" w:rsidTr="00E91D53">
        <w:tc>
          <w:tcPr>
            <w:tcW w:w="988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10ma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11ava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12eva </w:t>
            </w:r>
            <w:r w:rsidRPr="00025F6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13ava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14ava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15ava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16ava</w:t>
            </w: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17ava </w:t>
            </w: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, comprende y analiza la importancia de los valores y las virtudes morales como aspectos fundamentales del ejercicio profesional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solidaridad y autenticidad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fidelidad , bondad y agradecimiento como eje fundamental en  el desarrollo personal y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responsabilidad libertad y amistad                                   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 laboriosidad , justicia , belleza y paz 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autoestima  , el respeto , la dignidad y la perseverancia 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977" w:type="dxa"/>
          </w:tcPr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Definición y origen de los valores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Diferentes clases de valores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Solidaridad (cooperación ,responsabilidad , generosidad , desprendimiento , participación ) autenticad (veracidad , honradez , aceptación de sí mismo , integridad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Fidelidad (lealtad , fe  , adhesión personal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Bondad (amabilidad , comprensión compasión)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Agradecimiento ( gratitud  agradable , agradecido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Responsabilidad (autocontrol ,autodisciplina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Libertad (obediencia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Amistad (amor) 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Laboriosidad (coraje valentía entusiasmo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Justicia (honradez, rectitud , probidad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Belleza (pulcritud , armonía , hermosura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Paz ( calma, sosiego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Autoestima (autenticidad , respeto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Respeto (humildad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Dignidad (autoestima ) </w:t>
            </w: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Perseverancia (superación )</w:t>
            </w: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EVALUACION FINAL </w:t>
            </w:r>
          </w:p>
        </w:tc>
        <w:tc>
          <w:tcPr>
            <w:tcW w:w="3118" w:type="dxa"/>
          </w:tcPr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Discusión estructurada por grupos y exposición de conclusiones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Exponen y debaten sobre el valor de la solidaridad y autenticidad , analizan y comentan las lecturas “le tetera” “no basta dar hay que darse “ “el afán de autenticidad “ emitiendo juicios críticos a través de un plenario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Discusión estructurada por grupos y exposición de conclusiones.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Analizan y comentan las lecturas “lealtad inspirada por el agradecimiento ” “llanto por la piedra perdida” “el agradecimiento de los humildes”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Exponen y debaten sobre el valor de la responsabilidad ,libertad y amistad analizan y comentan lecturas “el lobo y el perro” “la unión hace la fuerza”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Conferencia magistral discusión estructurada por grupos y exposición de conclusiones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Analizan y comentan las lecturas “la hormiga y el grano de trigo” “la belleza y la bondad” emiten juicio críticos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Discusión estructurada por grupos y exposición de conclusiones a través de un plenario  </w:t>
            </w:r>
          </w:p>
        </w:tc>
      </w:tr>
    </w:tbl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ESTRATEGIAS METODOLOGICAS BASICAS </w:t>
      </w: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3303"/>
        <w:gridCol w:w="2599"/>
        <w:gridCol w:w="2320"/>
      </w:tblGrid>
      <w:tr w:rsidR="00430DB2" w:rsidTr="00E91D53">
        <w:tc>
          <w:tcPr>
            <w:tcW w:w="3303" w:type="dxa"/>
          </w:tcPr>
          <w:p w:rsidR="00430DB2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es-ES"/>
              </w:rPr>
              <w:t xml:space="preserve">COGNITIVAS </w:t>
            </w:r>
          </w:p>
        </w:tc>
        <w:tc>
          <w:tcPr>
            <w:tcW w:w="2599" w:type="dxa"/>
          </w:tcPr>
          <w:p w:rsidR="00430DB2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es-ES"/>
              </w:rPr>
              <w:t xml:space="preserve">APLICATIVAS </w:t>
            </w:r>
          </w:p>
        </w:tc>
        <w:tc>
          <w:tcPr>
            <w:tcW w:w="2320" w:type="dxa"/>
          </w:tcPr>
          <w:p w:rsidR="00430DB2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es-ES"/>
              </w:rPr>
              <w:t xml:space="preserve">FORMATIVAS </w:t>
            </w:r>
          </w:p>
        </w:tc>
      </w:tr>
      <w:tr w:rsidR="00430DB2" w:rsidTr="00E91D53">
        <w:tc>
          <w:tcPr>
            <w:tcW w:w="3303" w:type="dxa"/>
          </w:tcPr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>-Conferencia magistral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-Enseñanza en grupo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-Exposiciones temáticas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-Dialogo y discusión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-Organizaciones visuales como mapas conceptuales, mapas mentales, redes semánticas, etc.  </w:t>
            </w:r>
          </w:p>
        </w:tc>
        <w:tc>
          <w:tcPr>
            <w:tcW w:w="2599" w:type="dxa"/>
          </w:tcPr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-Trabajo dirigido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-Lectura analítica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-Dinámicas grupales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-Discusión dirigida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-Exposiciones temáticas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-Meta cognición , auto evaluación </w:t>
            </w:r>
          </w:p>
        </w:tc>
        <w:tc>
          <w:tcPr>
            <w:tcW w:w="2320" w:type="dxa"/>
          </w:tcPr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-Actitud critica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>-Juicios de valor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-Participación creativa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-Reflexión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-Autorregulación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-Autoevaluación </w:t>
            </w:r>
          </w:p>
        </w:tc>
      </w:tr>
    </w:tbl>
    <w:p w:rsidR="00430DB2" w:rsidRPr="007674F1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tabs>
          <w:tab w:val="left" w:pos="4716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 RECURSOS, MEDIOS Y MATERIALES EDUCATIVOS.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>-Recursos Humanos: alumnos y docente del curso.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 xml:space="preserve">-Medios audiovisuales: televisor, filmadoras, cámara fotográfica 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 xml:space="preserve">-Medios impresos: separatas y textos 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>-Medios informáticos: internet</w:t>
      </w:r>
    </w:p>
    <w:p w:rsidR="00430DB2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>-Materiales: laminas maquetas, guías de observación, registros, papelotes,  plumones</w:t>
      </w:r>
      <w:r>
        <w:rPr>
          <w:rFonts w:ascii="Times New Roman" w:eastAsia="Times New Roman" w:hAnsi="Times New Roman"/>
          <w:szCs w:val="24"/>
          <w:lang w:eastAsia="es-ES"/>
        </w:rPr>
        <w:t>.</w:t>
      </w:r>
    </w:p>
    <w:p w:rsidR="00430DB2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tabs>
          <w:tab w:val="left" w:pos="4716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EVALUACION : Aspectos y técnicas de evaluación –Descripción 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eastAsia="es-ES"/>
        </w:rPr>
      </w:pP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-Cognoscitivo: Exposiciones temáticas y trabajos de investigación sobre valores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-Aplicativos: Ejercicios prácticos y análisis de lecturas de autoayuda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 Formativo:   Demuestra actitud crítica frente a la práctica y desarrollo de los valores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-Cognoscitivo: Elaboración de organizadores visuales en el proceso de enseñanza aprendizaje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 xml:space="preserve">-Aplicativo: Presentación de medios y materiales para el aprendizaje significativo 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 xml:space="preserve">-Formativo: Reflexiona y emite juicios de valor sobre el rol que cumple el docente </w:t>
      </w: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>CRITERIOS DE EVALUACIÓN:</w:t>
      </w:r>
    </w:p>
    <w:p w:rsidR="00430DB2" w:rsidRDefault="00430DB2" w:rsidP="00430DB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             Requisitos para la calificación: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El incumplimiento de más del 30 % de inasistencia a clases se dará lugar a la desaprobación de la asignatura (FUENTE :109, 111y 120 del actual reglamento académico aprobado por RCU N 099-2008-CU-UH)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El promedio menor de 0.7 exigirá una prueba  sustitutoria para los estudiantes, cuyos promedios final no excederá los 12.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 xml:space="preserve">Para obtener el promedio final se aplicara la formula siguiente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41"/>
      </w:tblGrid>
      <w:tr w:rsidR="00430DB2" w:rsidRPr="00D416D3" w:rsidTr="00E91D53">
        <w:trPr>
          <w:trHeight w:val="583"/>
        </w:trPr>
        <w:tc>
          <w:tcPr>
            <w:tcW w:w="3341" w:type="dxa"/>
          </w:tcPr>
          <w:p w:rsidR="00430DB2" w:rsidRPr="00D416D3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D416D3">
              <w:rPr>
                <w:rFonts w:ascii="Times New Roman" w:eastAsia="Times New Roman" w:hAnsi="Times New Roman"/>
                <w:szCs w:val="24"/>
                <w:lang w:eastAsia="es-ES"/>
              </w:rPr>
              <w:t>PF=P1(0.35)+P2(0.35)+P3(0.3)</w:t>
            </w:r>
          </w:p>
        </w:tc>
      </w:tr>
    </w:tbl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4.  I examen parcial (p1)                                                                     35%</w:t>
      </w:r>
    </w:p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5. II Examen parcial (p2)                                                                     35%</w:t>
      </w:r>
    </w:p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6. Trabajos Académicos (talleres, intervenciones en clases,   30%</w:t>
      </w:r>
    </w:p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Exposiciones, discusiones en grupo, sustentaciones de proyectos investigación y/o trabajos (p3)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 xml:space="preserve">El promedio aprobado es de 11. La fracción igual o mayor que 0.5 se considerara a favor del alumno solo para la obtención del promedio final </w:t>
      </w:r>
    </w:p>
    <w:p w:rsidR="00430DB2" w:rsidRPr="00D416D3" w:rsidRDefault="00430DB2" w:rsidP="00430DB2">
      <w:pPr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BIBLIOGRAFÍA </w:t>
      </w:r>
      <w:r w:rsidRPr="00D416D3">
        <w:rPr>
          <w:rFonts w:ascii="Times New Roman" w:eastAsia="Times New Roman" w:hAnsi="Times New Roman"/>
          <w:b/>
          <w:szCs w:val="24"/>
          <w:lang w:eastAsia="es-ES"/>
        </w:rPr>
        <w:t xml:space="preserve"> </w:t>
      </w:r>
    </w:p>
    <w:p w:rsidR="00430DB2" w:rsidRPr="000A32DC" w:rsidRDefault="00430DB2" w:rsidP="00430DB2">
      <w:pPr>
        <w:pStyle w:val="Prrafodelista"/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ALTAREJOS MASOTA, francisco: Ética docente. Editorial España 2007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BARRA , Enrique :El desarrollo moral en la introducción a la teoría de Kohlberg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CORDOVA, Carlos : Ética del que hacer educativo .Eric Ralph  S.A Madrid 2000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 xml:space="preserve">CORDERO, Jesús: Ética y profesión en el educador. su roble vinculación 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LORA CAM, José Revista española de pedagogía. Filosofía Editorial Gutenberg lima 2006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 xml:space="preserve">MARTINEZ NAVARRO , Emilio : Ética profesional de los profesores editorial de los profesores jesuitas 2010 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SANGINEZ , José  :  Deontología jurídica U.S.P Chimbote 2004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  I.G.V: La ética  Editorial U.N.I.G.V Lima 2001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 S.M.P:  La ética  Editorial U.S.M.P Lima 2003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  U.L.A.D.E.CH :  La ética  Editorial U.L.A.D.E.CH Chimbote 2004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UNIVERSIDAD. SAN MARCOS: La ética  Editorial U.N.M.S.M. Lima 2006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 xml:space="preserve">YURRE Gregorio: La ética editorial U.P.C 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VILLAPALOS: El libro de los valores. colección planeta testimonio 2008.</w:t>
      </w: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  <w:r>
        <w:rPr>
          <w:rFonts w:ascii="Times New Roman" w:eastAsia="Times New Roman" w:hAnsi="Times New Roman"/>
          <w:szCs w:val="24"/>
          <w:lang w:eastAsia="es-ES"/>
        </w:rPr>
        <w:t>QUINTAS Alfonzo.</w:t>
      </w: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Pr="00F747A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F5779F">
        <w:rPr>
          <w:rFonts w:ascii="Arial" w:hAnsi="Arial" w:cs="Arial"/>
          <w:sz w:val="20"/>
          <w:szCs w:val="20"/>
        </w:rPr>
        <w:t xml:space="preserve">Huacho, </w:t>
      </w:r>
      <w:r w:rsidR="009C3ACD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</w:t>
      </w:r>
      <w:r w:rsidRPr="00F5779F">
        <w:rPr>
          <w:rFonts w:ascii="Arial" w:hAnsi="Arial" w:cs="Arial"/>
          <w:sz w:val="20"/>
          <w:szCs w:val="20"/>
        </w:rPr>
        <w:t>del 201</w:t>
      </w:r>
      <w:r w:rsidR="009C3ACD">
        <w:rPr>
          <w:rFonts w:ascii="Arial" w:hAnsi="Arial" w:cs="Arial"/>
          <w:sz w:val="20"/>
          <w:szCs w:val="20"/>
        </w:rPr>
        <w:t>8</w:t>
      </w:r>
    </w:p>
    <w:p w:rsidR="00430DB2" w:rsidRDefault="00430DB2"/>
    <w:sectPr w:rsidR="00430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CC6"/>
    <w:multiLevelType w:val="hybridMultilevel"/>
    <w:tmpl w:val="B5C257A8"/>
    <w:lvl w:ilvl="0" w:tplc="61CAFCB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71FA9"/>
    <w:multiLevelType w:val="hybridMultilevel"/>
    <w:tmpl w:val="1E145F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CE7"/>
    <w:multiLevelType w:val="hybridMultilevel"/>
    <w:tmpl w:val="F5D0E7CA"/>
    <w:lvl w:ilvl="0" w:tplc="4B820E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E65541"/>
    <w:multiLevelType w:val="multilevel"/>
    <w:tmpl w:val="7D2C5FE6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2"/>
    <w:rsid w:val="000A34C4"/>
    <w:rsid w:val="000C5269"/>
    <w:rsid w:val="001F1894"/>
    <w:rsid w:val="002832C5"/>
    <w:rsid w:val="00430DB2"/>
    <w:rsid w:val="00495084"/>
    <w:rsid w:val="005D76EB"/>
    <w:rsid w:val="006A764A"/>
    <w:rsid w:val="009C3ACD"/>
    <w:rsid w:val="00B1151C"/>
    <w:rsid w:val="00E23EBA"/>
    <w:rsid w:val="00E96F00"/>
    <w:rsid w:val="00F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84DE-4C35-4C9B-B5C5-3C71A22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D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1743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12</cp:revision>
  <dcterms:created xsi:type="dcterms:W3CDTF">2017-10-18T16:02:00Z</dcterms:created>
  <dcterms:modified xsi:type="dcterms:W3CDTF">2018-05-30T15:32:00Z</dcterms:modified>
</cp:coreProperties>
</file>