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E5" w:rsidRPr="003B4ADE" w:rsidRDefault="00FA5926" w:rsidP="00135691">
      <w:pPr>
        <w:tabs>
          <w:tab w:val="center" w:pos="4252"/>
        </w:tabs>
        <w:jc w:val="center"/>
        <w:rPr>
          <w:sz w:val="28"/>
          <w:szCs w:val="28"/>
        </w:rPr>
      </w:pPr>
      <w:bookmarkStart w:id="0" w:name="_GoBack"/>
      <w:bookmarkEnd w:id="0"/>
      <w:r w:rsidRPr="00FA5926"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-53080</wp:posOffset>
            </wp:positionH>
            <wp:positionV relativeFrom="paragraph">
              <wp:posOffset>74524</wp:posOffset>
            </wp:positionV>
            <wp:extent cx="656376" cy="583894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6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B21EF2" w:rsidRPr="003B4ADE" w:rsidRDefault="00135691" w:rsidP="00B21EF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</w:p>
    <w:p w:rsidR="00B21EF2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</w:t>
      </w:r>
      <w:r w:rsidR="00A008D3">
        <w:rPr>
          <w:rFonts w:ascii="Tempus Sans ITC" w:hAnsi="Tempus Sans ITC"/>
          <w:sz w:val="28"/>
          <w:szCs w:val="28"/>
        </w:rPr>
        <w:t xml:space="preserve"> Derecho y Ciencias Políticas</w:t>
      </w:r>
    </w:p>
    <w:p w:rsidR="00135691" w:rsidRPr="003B4ADE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B21EF2" w:rsidRPr="00BB42FF" w:rsidRDefault="00B21EF2" w:rsidP="003B4ADE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Pr="00BB42FF">
        <w:rPr>
          <w:sz w:val="24"/>
          <w:szCs w:val="24"/>
        </w:rPr>
        <w:t>:</w:t>
      </w:r>
      <w:r w:rsidR="000474BE" w:rsidRPr="000474BE">
        <w:rPr>
          <w:rFonts w:ascii="Arial Narrow" w:hAnsi="Arial Narrow"/>
        </w:rPr>
        <w:t xml:space="preserve"> </w:t>
      </w:r>
      <w:r w:rsidR="000474BE" w:rsidRPr="000474BE">
        <w:rPr>
          <w:rFonts w:ascii="Arial Narrow" w:hAnsi="Arial Narrow"/>
          <w:b/>
        </w:rPr>
        <w:t xml:space="preserve">DERECHO </w:t>
      </w:r>
      <w:r w:rsidR="001B6904">
        <w:rPr>
          <w:rFonts w:ascii="Arial Narrow" w:hAnsi="Arial Narrow"/>
          <w:b/>
        </w:rPr>
        <w:t>SOCIETARIO</w:t>
      </w:r>
      <w:r w:rsidR="000474BE" w:rsidRPr="00BB42FF">
        <w:rPr>
          <w:sz w:val="24"/>
          <w:szCs w:val="24"/>
        </w:rPr>
        <w:t xml:space="preserve"> </w:t>
      </w:r>
    </w:p>
    <w:p w:rsidR="00B21EF2" w:rsidRPr="00BB42FF" w:rsidRDefault="00B21EF2" w:rsidP="00B21EF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DATOS GENERALES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346C7D">
        <w:rPr>
          <w:sz w:val="24"/>
          <w:szCs w:val="24"/>
        </w:rPr>
        <w:t>33</w:t>
      </w:r>
      <w:r w:rsidR="001B6904">
        <w:rPr>
          <w:sz w:val="24"/>
          <w:szCs w:val="24"/>
        </w:rPr>
        <w:t>22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Escuela Académico Profesional</w:t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0474BE" w:rsidRPr="000474BE">
        <w:t xml:space="preserve"> </w:t>
      </w:r>
      <w:r w:rsidR="000474BE">
        <w:t>Derecho y ciencias Políticas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1B6904">
        <w:rPr>
          <w:sz w:val="24"/>
          <w:szCs w:val="24"/>
        </w:rPr>
        <w:t xml:space="preserve"> </w:t>
      </w:r>
      <w:r w:rsidR="001B6904">
        <w:t>Derecho y ciencias Políticas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0474BE">
        <w:rPr>
          <w:sz w:val="24"/>
          <w:szCs w:val="24"/>
        </w:rPr>
        <w:t xml:space="preserve"> </w:t>
      </w:r>
      <w:r w:rsidR="001B6904">
        <w:rPr>
          <w:sz w:val="24"/>
          <w:szCs w:val="24"/>
        </w:rPr>
        <w:t>XI</w:t>
      </w:r>
    </w:p>
    <w:p w:rsidR="00B21EF2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0474BE">
        <w:rPr>
          <w:sz w:val="24"/>
          <w:szCs w:val="24"/>
        </w:rPr>
        <w:t>0</w:t>
      </w:r>
      <w:r w:rsidR="00175D8A">
        <w:rPr>
          <w:sz w:val="24"/>
          <w:szCs w:val="24"/>
        </w:rPr>
        <w:t>3</w:t>
      </w:r>
    </w:p>
    <w:p w:rsidR="00FA5926" w:rsidRPr="00BB42FF" w:rsidRDefault="00FA5926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de Estudios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175D8A">
        <w:rPr>
          <w:sz w:val="24"/>
          <w:szCs w:val="24"/>
        </w:rPr>
        <w:t>02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Condición: Obligatorio o Electivo</w:t>
      </w:r>
      <w:r w:rsidR="00CC2420">
        <w:rPr>
          <w:sz w:val="24"/>
          <w:szCs w:val="24"/>
        </w:rPr>
        <w:tab/>
        <w:t>:</w:t>
      </w:r>
      <w:r w:rsidR="000474BE">
        <w:rPr>
          <w:sz w:val="24"/>
          <w:szCs w:val="24"/>
        </w:rPr>
        <w:t>obligatorio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Horas Semanales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  <w:t>:</w:t>
      </w:r>
      <w:r w:rsidR="000474BE">
        <w:rPr>
          <w:sz w:val="24"/>
          <w:szCs w:val="24"/>
        </w:rPr>
        <w:t xml:space="preserve">04 </w:t>
      </w:r>
    </w:p>
    <w:p w:rsidR="00B21EF2" w:rsidRPr="00BB42FF" w:rsidRDefault="00FA5926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0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Pre-requisito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0474BE">
        <w:rPr>
          <w:sz w:val="24"/>
          <w:szCs w:val="24"/>
        </w:rPr>
        <w:t xml:space="preserve">Derecho </w:t>
      </w:r>
      <w:r w:rsidR="001B6904">
        <w:rPr>
          <w:sz w:val="24"/>
          <w:szCs w:val="24"/>
        </w:rPr>
        <w:t>Comercial II</w:t>
      </w:r>
    </w:p>
    <w:p w:rsidR="00B21EF2" w:rsidRPr="00BB42FF" w:rsidRDefault="00FA5926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Semestre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B21EF2" w:rsidRPr="00BB42FF">
        <w:rPr>
          <w:sz w:val="24"/>
          <w:szCs w:val="24"/>
        </w:rPr>
        <w:t>:</w:t>
      </w:r>
      <w:r w:rsidR="000474BE">
        <w:rPr>
          <w:sz w:val="24"/>
          <w:szCs w:val="24"/>
        </w:rPr>
        <w:t>201</w:t>
      </w:r>
      <w:r w:rsidR="0092343B">
        <w:rPr>
          <w:sz w:val="24"/>
          <w:szCs w:val="24"/>
        </w:rPr>
        <w:t>8</w:t>
      </w:r>
      <w:r w:rsidR="000474BE">
        <w:rPr>
          <w:sz w:val="24"/>
          <w:szCs w:val="24"/>
        </w:rPr>
        <w:t>-</w:t>
      </w:r>
      <w:r w:rsidR="000E3DC3">
        <w:rPr>
          <w:sz w:val="24"/>
          <w:szCs w:val="24"/>
        </w:rPr>
        <w:t>I</w:t>
      </w:r>
    </w:p>
    <w:p w:rsidR="0084582A" w:rsidRPr="002332EC" w:rsidRDefault="00B21EF2" w:rsidP="00EB7DD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 w:rsidRPr="002332EC">
        <w:rPr>
          <w:sz w:val="24"/>
          <w:szCs w:val="24"/>
        </w:rPr>
        <w:t>Docente</w:t>
      </w:r>
      <w:r w:rsidR="008709A9" w:rsidRPr="002332EC">
        <w:rPr>
          <w:sz w:val="24"/>
          <w:szCs w:val="24"/>
        </w:rPr>
        <w:tab/>
      </w:r>
      <w:r w:rsidR="008709A9" w:rsidRPr="002332EC">
        <w:rPr>
          <w:sz w:val="24"/>
          <w:szCs w:val="24"/>
        </w:rPr>
        <w:tab/>
      </w:r>
      <w:r w:rsidR="008709A9" w:rsidRPr="002332EC">
        <w:rPr>
          <w:sz w:val="24"/>
          <w:szCs w:val="24"/>
        </w:rPr>
        <w:tab/>
      </w:r>
      <w:r w:rsidR="008709A9" w:rsidRPr="002332EC">
        <w:rPr>
          <w:sz w:val="24"/>
          <w:szCs w:val="24"/>
        </w:rPr>
        <w:tab/>
      </w:r>
      <w:r w:rsidRPr="002332EC">
        <w:rPr>
          <w:sz w:val="24"/>
          <w:szCs w:val="24"/>
        </w:rPr>
        <w:t xml:space="preserve">: </w:t>
      </w:r>
      <w:r w:rsidR="000474BE" w:rsidRPr="002332EC">
        <w:rPr>
          <w:sz w:val="24"/>
          <w:szCs w:val="24"/>
        </w:rPr>
        <w:t>Meza Aguirre María Rosario</w:t>
      </w:r>
      <w:r w:rsidR="008709A9" w:rsidRPr="002332EC">
        <w:rPr>
          <w:sz w:val="24"/>
          <w:szCs w:val="24"/>
        </w:rPr>
        <w:tab/>
      </w:r>
      <w:r w:rsidR="008709A9" w:rsidRPr="002332EC">
        <w:rPr>
          <w:sz w:val="24"/>
          <w:szCs w:val="24"/>
        </w:rPr>
        <w:tab/>
      </w:r>
      <w:r w:rsidR="00B462DE">
        <w:rPr>
          <w:sz w:val="24"/>
          <w:szCs w:val="24"/>
        </w:rPr>
        <w:t xml:space="preserve">         Colegiatura              </w:t>
      </w:r>
      <w:r w:rsidR="0084582A" w:rsidRPr="002332EC">
        <w:rPr>
          <w:sz w:val="24"/>
          <w:szCs w:val="24"/>
        </w:rPr>
        <w:tab/>
      </w:r>
      <w:r w:rsidR="0084582A" w:rsidRPr="002332EC">
        <w:rPr>
          <w:sz w:val="24"/>
          <w:szCs w:val="24"/>
        </w:rPr>
        <w:tab/>
      </w:r>
      <w:r w:rsidR="0084582A" w:rsidRPr="002332EC">
        <w:rPr>
          <w:sz w:val="24"/>
          <w:szCs w:val="24"/>
        </w:rPr>
        <w:tab/>
      </w:r>
      <w:r w:rsidR="00B462DE">
        <w:rPr>
          <w:sz w:val="24"/>
          <w:szCs w:val="24"/>
        </w:rPr>
        <w:t xml:space="preserve">             </w:t>
      </w:r>
      <w:r w:rsidR="0084582A" w:rsidRPr="002332EC">
        <w:rPr>
          <w:sz w:val="24"/>
          <w:szCs w:val="24"/>
        </w:rPr>
        <w:t>:</w:t>
      </w:r>
      <w:r w:rsidR="002332EC">
        <w:rPr>
          <w:sz w:val="24"/>
          <w:szCs w:val="24"/>
        </w:rPr>
        <w:t>CAL.17325</w:t>
      </w:r>
    </w:p>
    <w:p w:rsidR="0084582A" w:rsidRDefault="0084582A" w:rsidP="0084582A">
      <w:pPr>
        <w:pStyle w:val="Prrafodelista"/>
        <w:tabs>
          <w:tab w:val="left" w:pos="1560"/>
          <w:tab w:val="left" w:pos="2127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62DE" w:rsidRPr="00BB42FF">
        <w:rPr>
          <w:sz w:val="24"/>
          <w:szCs w:val="24"/>
        </w:rPr>
        <w:t>:</w:t>
      </w:r>
      <w:r w:rsidR="00B462DE">
        <w:rPr>
          <w:sz w:val="24"/>
          <w:szCs w:val="24"/>
        </w:rPr>
        <w:t xml:space="preserve"> maria</w:t>
      </w:r>
      <w:r w:rsidR="000474BE">
        <w:rPr>
          <w:sz w:val="24"/>
          <w:szCs w:val="24"/>
        </w:rPr>
        <w:t>_unfjsc@hotmail.com</w:t>
      </w:r>
    </w:p>
    <w:p w:rsidR="00B21EF2" w:rsidRDefault="008C7A95" w:rsidP="00A46740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SUMILLA.</w:t>
      </w:r>
    </w:p>
    <w:p w:rsidR="000474BE" w:rsidRPr="001B6904" w:rsidRDefault="001B6904" w:rsidP="00CF184A">
      <w:pPr>
        <w:pStyle w:val="Prrafodelista"/>
        <w:tabs>
          <w:tab w:val="left" w:pos="1560"/>
          <w:tab w:val="left" w:pos="2552"/>
        </w:tabs>
        <w:ind w:left="1080"/>
        <w:jc w:val="both"/>
        <w:rPr>
          <w:b/>
          <w:sz w:val="20"/>
          <w:szCs w:val="20"/>
        </w:rPr>
      </w:pPr>
      <w:r w:rsidRPr="001B6904">
        <w:rPr>
          <w:sz w:val="20"/>
          <w:szCs w:val="20"/>
        </w:rPr>
        <w:t xml:space="preserve">El contenido del curso de Derecho Societario  permite a los alumnos conocer el origen y la evolución histórica de las sociedades, las consideraciones generales sobre sociedades, las clases de sociedades que contiene nuestra ley General de Sociedades, transformación de sociedades y la liquidación y extinción de sociedades, los contratos asociativos </w:t>
      </w:r>
    </w:p>
    <w:p w:rsidR="00A46740" w:rsidRPr="00BB42FF" w:rsidRDefault="00A46740" w:rsidP="00A46740">
      <w:pPr>
        <w:pStyle w:val="Sinespaciado"/>
        <w:tabs>
          <w:tab w:val="left" w:pos="1134"/>
        </w:tabs>
        <w:ind w:firstLine="360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III. </w:t>
      </w:r>
      <w:r w:rsidRPr="00BB42FF">
        <w:rPr>
          <w:b/>
          <w:sz w:val="24"/>
          <w:szCs w:val="24"/>
        </w:rPr>
        <w:tab/>
        <w:t>METODOLOGIA DE ENSEÑANZA</w:t>
      </w:r>
    </w:p>
    <w:p w:rsidR="000474BE" w:rsidRDefault="00A46740" w:rsidP="00A46740">
      <w:pPr>
        <w:pStyle w:val="Sinespaciado"/>
        <w:ind w:left="372" w:firstLine="708"/>
        <w:rPr>
          <w:b/>
          <w:sz w:val="24"/>
          <w:szCs w:val="24"/>
        </w:rPr>
      </w:pPr>
      <w:r w:rsidRPr="000474BE">
        <w:rPr>
          <w:b/>
          <w:sz w:val="24"/>
          <w:szCs w:val="24"/>
        </w:rPr>
        <w:t>3.1 Objetivos</w:t>
      </w:r>
    </w:p>
    <w:p w:rsidR="001B6904" w:rsidRPr="001B6904" w:rsidRDefault="001B6904" w:rsidP="001B6904">
      <w:pPr>
        <w:pStyle w:val="Prrafodelista"/>
        <w:numPr>
          <w:ilvl w:val="0"/>
          <w:numId w:val="9"/>
        </w:numPr>
        <w:tabs>
          <w:tab w:val="left" w:pos="397"/>
        </w:tabs>
        <w:spacing w:after="0" w:line="240" w:lineRule="auto"/>
        <w:ind w:left="1985"/>
        <w:rPr>
          <w:sz w:val="20"/>
        </w:rPr>
      </w:pPr>
      <w:r w:rsidRPr="001B6904">
        <w:rPr>
          <w:sz w:val="20"/>
        </w:rPr>
        <w:t xml:space="preserve">Evaluar la evolución de la legislación peruana en materia de Sociedades </w:t>
      </w:r>
    </w:p>
    <w:p w:rsidR="001B6904" w:rsidRPr="001B6904" w:rsidRDefault="001B6904" w:rsidP="001B6904">
      <w:pPr>
        <w:pStyle w:val="Prrafodelista"/>
        <w:numPr>
          <w:ilvl w:val="0"/>
          <w:numId w:val="9"/>
        </w:numPr>
        <w:tabs>
          <w:tab w:val="left" w:pos="397"/>
        </w:tabs>
        <w:spacing w:after="0" w:line="240" w:lineRule="auto"/>
        <w:ind w:left="1985"/>
        <w:rPr>
          <w:sz w:val="20"/>
        </w:rPr>
      </w:pPr>
      <w:r w:rsidRPr="001B6904">
        <w:rPr>
          <w:sz w:val="20"/>
        </w:rPr>
        <w:t>Despertar en los alumnos el interés por la especialización.</w:t>
      </w:r>
    </w:p>
    <w:p w:rsidR="001B6904" w:rsidRPr="001B6904" w:rsidRDefault="001B6904" w:rsidP="001B6904">
      <w:pPr>
        <w:pStyle w:val="Prrafodelista"/>
        <w:numPr>
          <w:ilvl w:val="0"/>
          <w:numId w:val="9"/>
        </w:numPr>
        <w:tabs>
          <w:tab w:val="left" w:pos="397"/>
        </w:tabs>
        <w:spacing w:after="0" w:line="240" w:lineRule="auto"/>
        <w:ind w:left="1985"/>
        <w:rPr>
          <w:sz w:val="20"/>
        </w:rPr>
      </w:pPr>
      <w:r w:rsidRPr="001B6904">
        <w:rPr>
          <w:sz w:val="20"/>
        </w:rPr>
        <w:t>Difundir la relación existe entre el Derecho Societario  y otras ramas del Derecho</w:t>
      </w:r>
    </w:p>
    <w:p w:rsidR="00A46740" w:rsidRPr="000474BE" w:rsidRDefault="00A46740" w:rsidP="003B4ADE">
      <w:pPr>
        <w:pStyle w:val="Sinespaciado"/>
        <w:ind w:left="372" w:firstLine="708"/>
        <w:rPr>
          <w:b/>
          <w:sz w:val="24"/>
          <w:szCs w:val="24"/>
        </w:rPr>
      </w:pPr>
      <w:r w:rsidRPr="000474BE">
        <w:rPr>
          <w:b/>
          <w:sz w:val="24"/>
          <w:szCs w:val="24"/>
        </w:rPr>
        <w:t>3.2 Estrategia</w:t>
      </w:r>
      <w:r w:rsidR="00941358" w:rsidRPr="000474BE">
        <w:rPr>
          <w:b/>
          <w:sz w:val="24"/>
          <w:szCs w:val="24"/>
        </w:rPr>
        <w:t>s</w:t>
      </w:r>
      <w:r w:rsidRPr="000474BE">
        <w:rPr>
          <w:b/>
          <w:sz w:val="24"/>
          <w:szCs w:val="24"/>
        </w:rPr>
        <w:t xml:space="preserve"> Metodológica</w:t>
      </w:r>
      <w:r w:rsidR="00941358" w:rsidRPr="000474BE">
        <w:rPr>
          <w:b/>
          <w:sz w:val="24"/>
          <w:szCs w:val="24"/>
        </w:rPr>
        <w:t>s</w:t>
      </w:r>
    </w:p>
    <w:p w:rsidR="000474BE" w:rsidRPr="002332EC" w:rsidRDefault="000474BE" w:rsidP="000474BE">
      <w:pPr>
        <w:pStyle w:val="Sinespaciado"/>
        <w:ind w:left="372" w:firstLine="708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 xml:space="preserve">Él curso se desarrollará  en cuatro etapas </w:t>
      </w:r>
    </w:p>
    <w:p w:rsidR="000474BE" w:rsidRPr="002332EC" w:rsidRDefault="000474BE" w:rsidP="000474BE">
      <w:pPr>
        <w:pStyle w:val="Sinespaciado"/>
        <w:ind w:left="1134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>EXPLORACION.- sobre la base de la exposición del profesor, diálogo con los alumnos sobre la comprensión de las lecturas.</w:t>
      </w:r>
    </w:p>
    <w:p w:rsidR="004F26BB" w:rsidRPr="002332EC" w:rsidRDefault="004F26BB" w:rsidP="004F26BB">
      <w:pPr>
        <w:pStyle w:val="Sinespaciado"/>
        <w:ind w:left="1134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>INVESTIGACIÓN.- los alumnos realizaran trabajos de investigación para ser expuestos  con la orientación del Docente.</w:t>
      </w:r>
    </w:p>
    <w:p w:rsidR="004F26BB" w:rsidRPr="002332EC" w:rsidRDefault="004F26BB" w:rsidP="004F26BB">
      <w:pPr>
        <w:pStyle w:val="Sinespaciado"/>
        <w:ind w:left="1134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>IMPLEMENTACION.- Los alumnos saldrán a diferentes instituciones a realizar trabajos de campo.</w:t>
      </w:r>
    </w:p>
    <w:p w:rsidR="004F26BB" w:rsidRPr="002332EC" w:rsidRDefault="004F26BB" w:rsidP="004F26BB">
      <w:pPr>
        <w:pStyle w:val="Sinespaciado"/>
        <w:ind w:left="1134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>SOLUCION DE PROBLEMAS.- Los alumnos resolverán casos que el profesor le proporcionara.</w:t>
      </w:r>
    </w:p>
    <w:p w:rsidR="003B4ADE" w:rsidRDefault="003B4ADE" w:rsidP="002332EC">
      <w:pPr>
        <w:tabs>
          <w:tab w:val="left" w:pos="1560"/>
          <w:tab w:val="left" w:pos="2552"/>
        </w:tabs>
        <w:spacing w:line="240" w:lineRule="auto"/>
        <w:ind w:left="1077"/>
        <w:rPr>
          <w:b/>
          <w:sz w:val="24"/>
          <w:szCs w:val="24"/>
        </w:rPr>
      </w:pPr>
      <w:r w:rsidRPr="000474BE">
        <w:rPr>
          <w:b/>
          <w:sz w:val="24"/>
          <w:szCs w:val="24"/>
        </w:rPr>
        <w:t>3.3. Medios y Materiales de enseñanza</w:t>
      </w:r>
    </w:p>
    <w:p w:rsidR="000474BE" w:rsidRDefault="000474BE" w:rsidP="002332EC">
      <w:pPr>
        <w:tabs>
          <w:tab w:val="left" w:pos="1560"/>
          <w:tab w:val="left" w:pos="2552"/>
        </w:tabs>
        <w:spacing w:line="240" w:lineRule="auto"/>
        <w:ind w:left="1077"/>
      </w:pPr>
      <w:r>
        <w:t>Separatas, materiales para lectura</w:t>
      </w:r>
      <w:r w:rsidR="001B6904">
        <w:t>, Datas, pizarra, plumón</w:t>
      </w:r>
    </w:p>
    <w:p w:rsidR="001B6904" w:rsidRDefault="001B6904" w:rsidP="002332EC">
      <w:pPr>
        <w:tabs>
          <w:tab w:val="left" w:pos="1560"/>
          <w:tab w:val="left" w:pos="2552"/>
        </w:tabs>
        <w:spacing w:line="240" w:lineRule="auto"/>
        <w:ind w:left="1077"/>
      </w:pPr>
    </w:p>
    <w:p w:rsidR="002B5396" w:rsidRDefault="002B5396" w:rsidP="002332EC">
      <w:pPr>
        <w:tabs>
          <w:tab w:val="left" w:pos="1560"/>
          <w:tab w:val="left" w:pos="2552"/>
        </w:tabs>
        <w:spacing w:line="240" w:lineRule="auto"/>
        <w:ind w:left="1077"/>
      </w:pPr>
    </w:p>
    <w:p w:rsidR="002B5396" w:rsidRDefault="002B5396" w:rsidP="002332EC">
      <w:pPr>
        <w:tabs>
          <w:tab w:val="left" w:pos="1560"/>
          <w:tab w:val="left" w:pos="2552"/>
        </w:tabs>
        <w:spacing w:line="240" w:lineRule="auto"/>
        <w:ind w:left="1077"/>
      </w:pPr>
    </w:p>
    <w:p w:rsidR="00DC0FD7" w:rsidRDefault="00DC0FD7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BB42FF">
        <w:rPr>
          <w:b/>
          <w:sz w:val="24"/>
          <w:szCs w:val="24"/>
        </w:rPr>
        <w:lastRenderedPageBreak/>
        <w:t xml:space="preserve">IV. </w:t>
      </w:r>
      <w:r w:rsidRPr="00BB42FF">
        <w:rPr>
          <w:b/>
          <w:sz w:val="24"/>
          <w:szCs w:val="24"/>
        </w:rPr>
        <w:tab/>
        <w:t>CONTENIDO TEMÁTICO Y CRONOGRAMA</w:t>
      </w:r>
      <w:r w:rsidR="007545A3">
        <w:rPr>
          <w:sz w:val="24"/>
          <w:szCs w:val="24"/>
        </w:rPr>
        <w:t xml:space="preserve"> </w:t>
      </w:r>
    </w:p>
    <w:tbl>
      <w:tblPr>
        <w:tblW w:w="528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2791"/>
        <w:gridCol w:w="3517"/>
        <w:gridCol w:w="598"/>
        <w:gridCol w:w="988"/>
      </w:tblGrid>
      <w:tr w:rsidR="003C6000" w:rsidTr="003C6000">
        <w:trPr>
          <w:cantSplit/>
          <w:trHeight w:val="452"/>
        </w:trPr>
        <w:tc>
          <w:tcPr>
            <w:tcW w:w="1476" w:type="pct"/>
            <w:vAlign w:val="center"/>
          </w:tcPr>
          <w:p w:rsidR="00F05EBC" w:rsidRPr="005E20CD" w:rsidRDefault="00F05EBC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0CD">
              <w:rPr>
                <w:rFonts w:ascii="Arial" w:hAnsi="Arial" w:cs="Arial"/>
                <w:b/>
                <w:sz w:val="16"/>
                <w:szCs w:val="16"/>
              </w:rPr>
              <w:t xml:space="preserve"> UNIDAD TEMÁTICA</w:t>
            </w:r>
          </w:p>
        </w:tc>
        <w:tc>
          <w:tcPr>
            <w:tcW w:w="1246" w:type="pct"/>
            <w:vAlign w:val="center"/>
          </w:tcPr>
          <w:p w:rsidR="00F05EBC" w:rsidRPr="005E20CD" w:rsidRDefault="00F05EBC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0CD">
              <w:rPr>
                <w:rFonts w:ascii="Arial" w:hAnsi="Arial" w:cs="Arial"/>
                <w:b/>
                <w:sz w:val="16"/>
                <w:szCs w:val="16"/>
              </w:rPr>
              <w:t>OBJETIVOS ESPECÍFICOS</w:t>
            </w:r>
          </w:p>
        </w:tc>
        <w:tc>
          <w:tcPr>
            <w:tcW w:w="1570" w:type="pct"/>
            <w:vAlign w:val="center"/>
          </w:tcPr>
          <w:p w:rsidR="00F05EBC" w:rsidRPr="005E20CD" w:rsidRDefault="00F05EBC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0CD">
              <w:rPr>
                <w:rFonts w:ascii="Arial" w:hAnsi="Arial" w:cs="Arial"/>
                <w:b/>
                <w:sz w:val="16"/>
                <w:szCs w:val="16"/>
              </w:rPr>
              <w:t>CONTENIDOS ANALÍTICOS</w:t>
            </w:r>
          </w:p>
        </w:tc>
        <w:tc>
          <w:tcPr>
            <w:tcW w:w="267" w:type="pct"/>
            <w:vAlign w:val="center"/>
          </w:tcPr>
          <w:p w:rsidR="00F05EBC" w:rsidRDefault="00F05EBC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Nº SEM</w:t>
            </w:r>
          </w:p>
        </w:tc>
        <w:tc>
          <w:tcPr>
            <w:tcW w:w="441" w:type="pct"/>
          </w:tcPr>
          <w:p w:rsidR="00F05EBC" w:rsidRDefault="00F05EBC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FECHA</w:t>
            </w:r>
          </w:p>
        </w:tc>
      </w:tr>
      <w:tr w:rsidR="00A36753" w:rsidTr="003C6000">
        <w:trPr>
          <w:cantSplit/>
          <w:trHeight w:val="674"/>
        </w:trPr>
        <w:tc>
          <w:tcPr>
            <w:tcW w:w="1476" w:type="pct"/>
            <w:vMerge w:val="restart"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75BA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75BA">
              <w:rPr>
                <w:rFonts w:ascii="Arial" w:hAnsi="Arial" w:cs="Arial"/>
                <w:bCs/>
                <w:sz w:val="20"/>
                <w:szCs w:val="20"/>
              </w:rPr>
              <w:t>REGLAS GENERALES APLICABLES A TODAS LAS SOCIEDADES</w:t>
            </w:r>
          </w:p>
        </w:tc>
        <w:tc>
          <w:tcPr>
            <w:tcW w:w="1246" w:type="pct"/>
            <w:vMerge w:val="restart"/>
            <w:vAlign w:val="center"/>
          </w:tcPr>
          <w:p w:rsidR="00A36753" w:rsidRPr="008175BA" w:rsidRDefault="00A36753" w:rsidP="008175BA">
            <w:pPr>
              <w:pStyle w:val="Ttulo1"/>
              <w:tabs>
                <w:tab w:val="clear" w:pos="397"/>
                <w:tab w:val="clear" w:pos="720"/>
              </w:tabs>
              <w:spacing w:line="360" w:lineRule="auto"/>
              <w:ind w:left="71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Distinguir</w:t>
            </w:r>
            <w:r w:rsidRPr="008175BA">
              <w:rPr>
                <w:b w:val="0"/>
                <w:sz w:val="20"/>
                <w:u w:val="none"/>
              </w:rPr>
              <w:t xml:space="preserve"> los conceptos básicos sobre el Derecho Societario.</w:t>
            </w:r>
          </w:p>
          <w:p w:rsidR="00A36753" w:rsidRPr="008175BA" w:rsidRDefault="00A36753" w:rsidP="008175B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7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pct"/>
          </w:tcPr>
          <w:p w:rsidR="00A36753" w:rsidRPr="008175BA" w:rsidRDefault="00A36753" w:rsidP="008175BA">
            <w:pPr>
              <w:tabs>
                <w:tab w:val="left" w:pos="65"/>
                <w:tab w:val="right" w:pos="290"/>
              </w:tabs>
              <w:spacing w:line="240" w:lineRule="auto"/>
              <w:ind w:left="6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</w:rPr>
              <w:t>1.1</w:t>
            </w:r>
            <w:r w:rsidRPr="008175BA">
              <w:rPr>
                <w:rFonts w:ascii="Arial" w:hAnsi="Arial" w:cs="Arial"/>
                <w:sz w:val="16"/>
                <w:szCs w:val="16"/>
              </w:rPr>
              <w:t>.</w:t>
            </w:r>
            <w:r w:rsidRPr="008175BA">
              <w:rPr>
                <w:sz w:val="16"/>
                <w:szCs w:val="16"/>
              </w:rPr>
              <w:t xml:space="preserve"> Concepto de sociedades, naturaleza jurídica, elementos de la sociedad. Clasificación de las sociedades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5E20C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 xml:space="preserve"> 1era</w:t>
            </w:r>
          </w:p>
        </w:tc>
        <w:tc>
          <w:tcPr>
            <w:tcW w:w="441" w:type="pct"/>
          </w:tcPr>
          <w:p w:rsidR="00A36753" w:rsidRPr="00147EB2" w:rsidRDefault="00A36753" w:rsidP="0079472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7EB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9472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47EB2">
              <w:rPr>
                <w:rFonts w:ascii="Arial" w:hAnsi="Arial" w:cs="Arial"/>
                <w:bCs/>
                <w:sz w:val="16"/>
                <w:szCs w:val="16"/>
              </w:rPr>
              <w:t>-0</w:t>
            </w:r>
            <w:r w:rsidR="0079472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147EB2"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 w:rsidR="0079472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7A4EF3">
              <w:rPr>
                <w:rFonts w:ascii="Arial" w:hAnsi="Arial" w:cs="Arial"/>
                <w:bCs/>
                <w:sz w:val="16"/>
                <w:szCs w:val="16"/>
              </w:rPr>
              <w:t xml:space="preserve"> 2018</w:t>
            </w:r>
          </w:p>
        </w:tc>
      </w:tr>
      <w:tr w:rsidR="00A36753" w:rsidTr="003C6000">
        <w:trPr>
          <w:cantSplit/>
          <w:trHeight w:val="863"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70" w:type="pct"/>
          </w:tcPr>
          <w:p w:rsidR="00A36753" w:rsidRPr="008175BA" w:rsidRDefault="00A36753" w:rsidP="006B4B2E">
            <w:pPr>
              <w:tabs>
                <w:tab w:val="right" w:pos="65"/>
              </w:tabs>
              <w:spacing w:line="240" w:lineRule="auto"/>
              <w:ind w:left="62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1.2.</w:t>
            </w:r>
            <w:r w:rsidRPr="008175B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ab/>
            </w:r>
            <w:r w:rsidRPr="008175BA">
              <w:rPr>
                <w:sz w:val="16"/>
                <w:szCs w:val="16"/>
              </w:rPr>
              <w:t>Constitución de la sociedad, contenido de la escritura pública, denominación o Razón social, domicilio, objeto, duración.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5E20C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lang w:val="es-ES_tradnl"/>
              </w:rPr>
              <w:t>2da</w:t>
            </w:r>
          </w:p>
        </w:tc>
        <w:tc>
          <w:tcPr>
            <w:tcW w:w="441" w:type="pct"/>
          </w:tcPr>
          <w:p w:rsidR="00A36753" w:rsidRPr="00147EB2" w:rsidRDefault="007A4EF3" w:rsidP="007A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A36753" w:rsidRPr="00147EB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="00A36753" w:rsidRPr="00147EB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4 2018</w:t>
            </w:r>
          </w:p>
        </w:tc>
      </w:tr>
      <w:tr w:rsidR="00A36753" w:rsidTr="003C6000">
        <w:trPr>
          <w:cantSplit/>
          <w:trHeight w:val="580"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0" w:type="pct"/>
          </w:tcPr>
          <w:p w:rsidR="00A36753" w:rsidRPr="008175BA" w:rsidRDefault="00A36753" w:rsidP="008175BA">
            <w:pPr>
              <w:tabs>
                <w:tab w:val="left" w:pos="0"/>
                <w:tab w:val="right" w:pos="290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</w:rPr>
              <w:t>1.3.</w:t>
            </w:r>
            <w:r w:rsidRPr="008175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5BA">
              <w:rPr>
                <w:sz w:val="16"/>
                <w:szCs w:val="16"/>
              </w:rPr>
              <w:t>Los aportes, el patrimonio social, nulidad del pacto social, reparto de utilidades.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3era</w:t>
            </w:r>
          </w:p>
        </w:tc>
        <w:tc>
          <w:tcPr>
            <w:tcW w:w="441" w:type="pct"/>
          </w:tcPr>
          <w:p w:rsidR="00A36753" w:rsidRPr="00147EB2" w:rsidRDefault="00A36753" w:rsidP="007A4EF3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1</w:t>
            </w:r>
            <w:r w:rsidR="007A4EF3">
              <w:rPr>
                <w:sz w:val="16"/>
                <w:szCs w:val="16"/>
              </w:rPr>
              <w:t>6</w:t>
            </w:r>
            <w:r w:rsidRPr="00147EB2">
              <w:rPr>
                <w:sz w:val="16"/>
                <w:szCs w:val="16"/>
              </w:rPr>
              <w:t>-</w:t>
            </w:r>
            <w:r w:rsidR="007A4EF3">
              <w:rPr>
                <w:sz w:val="16"/>
                <w:szCs w:val="16"/>
              </w:rPr>
              <w:t>18</w:t>
            </w:r>
            <w:r w:rsidRPr="00147EB2">
              <w:rPr>
                <w:sz w:val="16"/>
                <w:szCs w:val="16"/>
              </w:rPr>
              <w:t>.0</w:t>
            </w:r>
            <w:r w:rsidR="007A4EF3">
              <w:rPr>
                <w:sz w:val="16"/>
                <w:szCs w:val="16"/>
              </w:rPr>
              <w:t>4</w:t>
            </w:r>
            <w:r w:rsidRPr="00147EB2">
              <w:rPr>
                <w:sz w:val="16"/>
                <w:szCs w:val="16"/>
              </w:rPr>
              <w:t xml:space="preserve"> 201</w:t>
            </w:r>
            <w:r w:rsidR="007A4EF3">
              <w:rPr>
                <w:sz w:val="16"/>
                <w:szCs w:val="16"/>
              </w:rPr>
              <w:t>8</w:t>
            </w:r>
          </w:p>
        </w:tc>
      </w:tr>
      <w:tr w:rsidR="00A36753" w:rsidTr="003C6000">
        <w:trPr>
          <w:cantSplit/>
          <w:trHeight w:val="402"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0" w:type="pct"/>
          </w:tcPr>
          <w:p w:rsidR="00A36753" w:rsidRPr="008175BA" w:rsidRDefault="00A36753" w:rsidP="00493CB5">
            <w:pPr>
              <w:tabs>
                <w:tab w:val="left" w:pos="65"/>
                <w:tab w:val="right" w:pos="290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</w:rPr>
              <w:t>1.4.</w:t>
            </w:r>
            <w:r w:rsidRPr="008175BA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</w:t>
            </w:r>
            <w:r w:rsidRPr="008175BA">
              <w:rPr>
                <w:sz w:val="16"/>
                <w:szCs w:val="16"/>
              </w:rPr>
              <w:t xml:space="preserve">Sociedad Anónima, disposiciones generales y </w:t>
            </w:r>
            <w:r>
              <w:rPr>
                <w:sz w:val="16"/>
                <w:szCs w:val="16"/>
              </w:rPr>
              <w:t>formas de constitución de la sociedades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4ta</w:t>
            </w:r>
          </w:p>
        </w:tc>
        <w:tc>
          <w:tcPr>
            <w:tcW w:w="441" w:type="pct"/>
          </w:tcPr>
          <w:p w:rsidR="00A36753" w:rsidRPr="00147EB2" w:rsidRDefault="00A36753" w:rsidP="007A4EF3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2</w:t>
            </w:r>
            <w:r w:rsidR="007A4EF3">
              <w:rPr>
                <w:sz w:val="16"/>
                <w:szCs w:val="16"/>
              </w:rPr>
              <w:t>3</w:t>
            </w:r>
            <w:r w:rsidRPr="00147EB2">
              <w:rPr>
                <w:sz w:val="16"/>
                <w:szCs w:val="16"/>
              </w:rPr>
              <w:t>-2</w:t>
            </w:r>
            <w:r w:rsidR="007A4EF3">
              <w:rPr>
                <w:sz w:val="16"/>
                <w:szCs w:val="16"/>
              </w:rPr>
              <w:t>4</w:t>
            </w:r>
            <w:r w:rsidRPr="00147EB2">
              <w:rPr>
                <w:sz w:val="16"/>
                <w:szCs w:val="16"/>
              </w:rPr>
              <w:t>.0</w:t>
            </w:r>
            <w:r w:rsidR="007A4EF3">
              <w:rPr>
                <w:sz w:val="16"/>
                <w:szCs w:val="16"/>
              </w:rPr>
              <w:t>4 2018</w:t>
            </w:r>
          </w:p>
        </w:tc>
      </w:tr>
      <w:tr w:rsidR="00A36753" w:rsidTr="003C6000">
        <w:trPr>
          <w:cantSplit/>
          <w:trHeight w:val="610"/>
        </w:trPr>
        <w:tc>
          <w:tcPr>
            <w:tcW w:w="1476" w:type="pct"/>
            <w:vMerge w:val="restart"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8175BA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II</w:t>
            </w:r>
          </w:p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75BA">
              <w:rPr>
                <w:rFonts w:ascii="Arial" w:hAnsi="Arial" w:cs="Arial"/>
                <w:bCs/>
                <w:sz w:val="20"/>
                <w:szCs w:val="20"/>
              </w:rPr>
              <w:t xml:space="preserve">.LA SOCIEDAD ANONIMA </w:t>
            </w:r>
          </w:p>
        </w:tc>
        <w:tc>
          <w:tcPr>
            <w:tcW w:w="1246" w:type="pct"/>
            <w:vMerge w:val="restart"/>
          </w:tcPr>
          <w:p w:rsidR="00A36753" w:rsidRPr="008175BA" w:rsidRDefault="00A36753" w:rsidP="008B0E4A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Exponer</w:t>
            </w:r>
            <w:r w:rsidRPr="008175BA">
              <w:rPr>
                <w:color w:val="000000"/>
                <w:sz w:val="20"/>
                <w:szCs w:val="20"/>
              </w:rPr>
              <w:t xml:space="preserve"> los conocimientos necesarios para estar en la capacidad de </w:t>
            </w:r>
            <w:r w:rsidRPr="008B0E4A">
              <w:rPr>
                <w:color w:val="000000"/>
                <w:sz w:val="20"/>
                <w:szCs w:val="20"/>
              </w:rPr>
              <w:t xml:space="preserve">distinguir </w:t>
            </w:r>
            <w:r w:rsidRPr="008175BA">
              <w:rPr>
                <w:color w:val="000000"/>
                <w:sz w:val="20"/>
                <w:szCs w:val="20"/>
              </w:rPr>
              <w:t>y constituir una sociedad anónima</w:t>
            </w:r>
          </w:p>
        </w:tc>
        <w:tc>
          <w:tcPr>
            <w:tcW w:w="1570" w:type="pct"/>
          </w:tcPr>
          <w:p w:rsidR="00A36753" w:rsidRPr="008175BA" w:rsidRDefault="00A36753" w:rsidP="008175BA">
            <w:pPr>
              <w:pStyle w:val="Sangra2detindependiente"/>
              <w:tabs>
                <w:tab w:val="num" w:pos="0"/>
              </w:tabs>
              <w:spacing w:line="240" w:lineRule="auto"/>
              <w:ind w:left="62"/>
              <w:rPr>
                <w:rFonts w:ascii="Arial" w:hAnsi="Arial" w:cs="Arial"/>
                <w:bCs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</w:rPr>
              <w:t>1.1.</w:t>
            </w:r>
            <w:r w:rsidRPr="008175BA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175BA">
              <w:rPr>
                <w:sz w:val="16"/>
                <w:szCs w:val="16"/>
              </w:rPr>
              <w:t xml:space="preserve">Las acciones, definición, </w:t>
            </w:r>
            <w:r w:rsidRPr="008175BA">
              <w:rPr>
                <w:sz w:val="16"/>
                <w:szCs w:val="16"/>
                <w:lang w:val="es-MX"/>
              </w:rPr>
              <w:t xml:space="preserve">Órganos de la sociedad: Junta General, Directorio, Gerencia 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lang w:val="es-ES_tradnl"/>
              </w:rPr>
              <w:t>5ta</w:t>
            </w:r>
          </w:p>
        </w:tc>
        <w:tc>
          <w:tcPr>
            <w:tcW w:w="441" w:type="pct"/>
          </w:tcPr>
          <w:p w:rsidR="00A36753" w:rsidRPr="00147EB2" w:rsidRDefault="007A4EF3" w:rsidP="007A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36753" w:rsidRPr="00147EB2">
              <w:rPr>
                <w:sz w:val="16"/>
                <w:szCs w:val="16"/>
              </w:rPr>
              <w:t>0-0</w:t>
            </w:r>
            <w:r>
              <w:rPr>
                <w:sz w:val="16"/>
                <w:szCs w:val="16"/>
              </w:rPr>
              <w:t>2</w:t>
            </w:r>
            <w:r w:rsidR="00A36753" w:rsidRPr="00147EB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="00A36753" w:rsidRPr="00147EB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A36753" w:rsidTr="003C6000">
        <w:trPr>
          <w:cantSplit/>
          <w:trHeight w:val="724"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70" w:type="pct"/>
          </w:tcPr>
          <w:p w:rsidR="00A36753" w:rsidRPr="008175BA" w:rsidRDefault="00A36753" w:rsidP="006B4B2E">
            <w:pPr>
              <w:tabs>
                <w:tab w:val="left" w:pos="65"/>
                <w:tab w:val="right" w:pos="290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</w:rPr>
              <w:t xml:space="preserve">1.2. </w:t>
            </w:r>
            <w:r w:rsidRPr="008175BA">
              <w:rPr>
                <w:sz w:val="16"/>
                <w:szCs w:val="16"/>
              </w:rPr>
              <w:t xml:space="preserve">Modificación de  estatutos, aumento y reducción del capital. Estados financieros y aplicación de utilidades. 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6ta</w:t>
            </w:r>
          </w:p>
        </w:tc>
        <w:tc>
          <w:tcPr>
            <w:tcW w:w="441" w:type="pct"/>
          </w:tcPr>
          <w:p w:rsidR="00A36753" w:rsidRPr="00147EB2" w:rsidRDefault="00A36753" w:rsidP="007A4EF3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0</w:t>
            </w:r>
            <w:r w:rsidR="007A4EF3">
              <w:rPr>
                <w:sz w:val="16"/>
                <w:szCs w:val="16"/>
              </w:rPr>
              <w:t>7</w:t>
            </w:r>
            <w:r w:rsidRPr="00147EB2">
              <w:rPr>
                <w:sz w:val="16"/>
                <w:szCs w:val="16"/>
              </w:rPr>
              <w:t>-</w:t>
            </w:r>
            <w:r w:rsidR="007A4EF3">
              <w:rPr>
                <w:sz w:val="16"/>
                <w:szCs w:val="16"/>
              </w:rPr>
              <w:t>09</w:t>
            </w:r>
            <w:r w:rsidRPr="00147EB2">
              <w:rPr>
                <w:sz w:val="16"/>
                <w:szCs w:val="16"/>
              </w:rPr>
              <w:t>.</w:t>
            </w:r>
            <w:r w:rsidR="007A4EF3">
              <w:rPr>
                <w:sz w:val="16"/>
                <w:szCs w:val="16"/>
              </w:rPr>
              <w:t>05 2018</w:t>
            </w:r>
          </w:p>
        </w:tc>
      </w:tr>
      <w:tr w:rsidR="00A36753" w:rsidTr="003C6000">
        <w:trPr>
          <w:cantSplit/>
          <w:trHeight w:val="424"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0" w:type="pct"/>
          </w:tcPr>
          <w:p w:rsidR="00A36753" w:rsidRPr="008175BA" w:rsidRDefault="00A36753" w:rsidP="008175BA">
            <w:pPr>
              <w:tabs>
                <w:tab w:val="right" w:pos="290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</w:rPr>
              <w:t>1.3.</w:t>
            </w:r>
            <w:r w:rsidRPr="008175BA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175BA">
              <w:rPr>
                <w:sz w:val="16"/>
                <w:szCs w:val="16"/>
              </w:rPr>
              <w:t>Sociedad Anónima Cerrada, definición, denominac</w:t>
            </w:r>
            <w:r>
              <w:rPr>
                <w:sz w:val="16"/>
                <w:szCs w:val="16"/>
              </w:rPr>
              <w:t xml:space="preserve">ión, transferencia de acciones, Sociedades anónima Abierta 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7ma</w:t>
            </w:r>
          </w:p>
        </w:tc>
        <w:tc>
          <w:tcPr>
            <w:tcW w:w="441" w:type="pct"/>
          </w:tcPr>
          <w:p w:rsidR="00A36753" w:rsidRPr="00147EB2" w:rsidRDefault="00A36753" w:rsidP="007A4EF3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1</w:t>
            </w:r>
            <w:r w:rsidR="007A4EF3">
              <w:rPr>
                <w:sz w:val="16"/>
                <w:szCs w:val="16"/>
              </w:rPr>
              <w:t>4</w:t>
            </w:r>
            <w:r w:rsidRPr="00147EB2">
              <w:rPr>
                <w:sz w:val="16"/>
                <w:szCs w:val="16"/>
              </w:rPr>
              <w:t>-1</w:t>
            </w:r>
            <w:r w:rsidR="007A4EF3">
              <w:rPr>
                <w:sz w:val="16"/>
                <w:szCs w:val="16"/>
              </w:rPr>
              <w:t>6</w:t>
            </w:r>
            <w:r w:rsidRPr="00147EB2">
              <w:rPr>
                <w:sz w:val="16"/>
                <w:szCs w:val="16"/>
              </w:rPr>
              <w:t>.</w:t>
            </w:r>
            <w:r w:rsidR="007A4EF3">
              <w:rPr>
                <w:sz w:val="16"/>
                <w:szCs w:val="16"/>
              </w:rPr>
              <w:t>05</w:t>
            </w:r>
            <w:r w:rsidRPr="00147EB2">
              <w:rPr>
                <w:sz w:val="16"/>
                <w:szCs w:val="16"/>
              </w:rPr>
              <w:t xml:space="preserve"> 201</w:t>
            </w:r>
            <w:r w:rsidR="007A4EF3">
              <w:rPr>
                <w:sz w:val="16"/>
                <w:szCs w:val="16"/>
              </w:rPr>
              <w:t>8</w:t>
            </w:r>
          </w:p>
        </w:tc>
      </w:tr>
      <w:tr w:rsidR="00A36753" w:rsidTr="003C6000">
        <w:trPr>
          <w:cantSplit/>
          <w:trHeight w:val="621"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0" w:type="pct"/>
          </w:tcPr>
          <w:p w:rsidR="00A36753" w:rsidRPr="008175BA" w:rsidRDefault="00A36753" w:rsidP="006B4B2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</w:rPr>
              <w:t>1.4.</w:t>
            </w:r>
            <w:r w:rsidRPr="008175BA">
              <w:rPr>
                <w:sz w:val="16"/>
                <w:szCs w:val="16"/>
              </w:rPr>
              <w:t xml:space="preserve"> Sociedad Colectiva, concepto, razón social, Administración</w:t>
            </w:r>
            <w:r w:rsidRPr="008175BA">
              <w:rPr>
                <w:rFonts w:ascii="Arial" w:hAnsi="Arial" w:cs="Arial"/>
                <w:sz w:val="16"/>
                <w:szCs w:val="16"/>
              </w:rPr>
              <w:t>.</w:t>
            </w:r>
            <w:r w:rsidRPr="008175BA">
              <w:rPr>
                <w:sz w:val="16"/>
                <w:szCs w:val="16"/>
              </w:rPr>
              <w:t xml:space="preserve"> Examen Parcial.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8va</w:t>
            </w:r>
          </w:p>
        </w:tc>
        <w:tc>
          <w:tcPr>
            <w:tcW w:w="441" w:type="pct"/>
          </w:tcPr>
          <w:p w:rsidR="00A36753" w:rsidRPr="00147EB2" w:rsidRDefault="00A36753" w:rsidP="007A4EF3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2</w:t>
            </w:r>
            <w:r w:rsidR="007A4EF3">
              <w:rPr>
                <w:sz w:val="16"/>
                <w:szCs w:val="16"/>
              </w:rPr>
              <w:t>1</w:t>
            </w:r>
            <w:r w:rsidRPr="00147EB2">
              <w:rPr>
                <w:sz w:val="16"/>
                <w:szCs w:val="16"/>
              </w:rPr>
              <w:t>-2</w:t>
            </w:r>
            <w:r w:rsidR="007A4EF3">
              <w:rPr>
                <w:sz w:val="16"/>
                <w:szCs w:val="16"/>
              </w:rPr>
              <w:t>3</w:t>
            </w:r>
            <w:r w:rsidRPr="00147EB2">
              <w:rPr>
                <w:sz w:val="16"/>
                <w:szCs w:val="16"/>
              </w:rPr>
              <w:t>.</w:t>
            </w:r>
            <w:r w:rsidR="007A4EF3">
              <w:rPr>
                <w:sz w:val="16"/>
                <w:szCs w:val="16"/>
              </w:rPr>
              <w:t>05</w:t>
            </w:r>
            <w:r w:rsidRPr="00147EB2">
              <w:rPr>
                <w:sz w:val="16"/>
                <w:szCs w:val="16"/>
              </w:rPr>
              <w:t xml:space="preserve"> 201</w:t>
            </w:r>
            <w:r w:rsidR="007A4EF3">
              <w:rPr>
                <w:sz w:val="16"/>
                <w:szCs w:val="16"/>
              </w:rPr>
              <w:t>8</w:t>
            </w:r>
          </w:p>
        </w:tc>
      </w:tr>
      <w:tr w:rsidR="00A36753" w:rsidTr="003C6000">
        <w:trPr>
          <w:cantSplit/>
          <w:trHeight w:val="379"/>
        </w:trPr>
        <w:tc>
          <w:tcPr>
            <w:tcW w:w="1476" w:type="pct"/>
            <w:vMerge w:val="restart"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8175BA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III</w:t>
            </w:r>
          </w:p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8175BA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OTRAS FORMAS SOCIETARIAS</w:t>
            </w:r>
          </w:p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</w:p>
        </w:tc>
        <w:tc>
          <w:tcPr>
            <w:tcW w:w="1246" w:type="pct"/>
            <w:vMerge w:val="restart"/>
          </w:tcPr>
          <w:p w:rsidR="00A36753" w:rsidRPr="008175BA" w:rsidRDefault="00A36753" w:rsidP="008175BA">
            <w:pPr>
              <w:pStyle w:val="Ttulo1"/>
              <w:tabs>
                <w:tab w:val="clear" w:pos="397"/>
                <w:tab w:val="clear" w:pos="720"/>
              </w:tabs>
              <w:spacing w:line="360" w:lineRule="auto"/>
              <w:ind w:left="0" w:firstLine="0"/>
              <w:rPr>
                <w:rFonts w:ascii="Arial" w:hAnsi="Arial" w:cs="Arial"/>
                <w:bCs/>
                <w:sz w:val="20"/>
              </w:rPr>
            </w:pPr>
            <w:r w:rsidRPr="008175BA">
              <w:rPr>
                <w:b w:val="0"/>
                <w:color w:val="000000"/>
                <w:sz w:val="20"/>
                <w:u w:val="none"/>
              </w:rPr>
              <w:t>Dotar al estudiante de la teoría necesaria y el manejo jurídico de cada uno de los tipos societarios, diferentes a la sociedad  anónima</w:t>
            </w:r>
          </w:p>
        </w:tc>
        <w:tc>
          <w:tcPr>
            <w:tcW w:w="1570" w:type="pct"/>
          </w:tcPr>
          <w:p w:rsidR="00A36753" w:rsidRPr="008175BA" w:rsidRDefault="00A36753" w:rsidP="00F10676">
            <w:pPr>
              <w:tabs>
                <w:tab w:val="left" w:pos="207"/>
                <w:tab w:val="right" w:pos="290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sz w:val="16"/>
                <w:szCs w:val="16"/>
              </w:rPr>
              <w:t>1.1.</w:t>
            </w:r>
            <w:r w:rsidRPr="008175BA">
              <w:rPr>
                <w:sz w:val="16"/>
                <w:szCs w:val="16"/>
              </w:rPr>
              <w:t xml:space="preserve"> Socieda</w:t>
            </w:r>
            <w:r>
              <w:rPr>
                <w:sz w:val="16"/>
                <w:szCs w:val="16"/>
              </w:rPr>
              <w:t>d En comandita Simple, concepto,</w:t>
            </w:r>
            <w:r w:rsidRPr="00F10676">
              <w:rPr>
                <w:sz w:val="16"/>
                <w:szCs w:val="16"/>
              </w:rPr>
              <w:t xml:space="preserve"> razón social, Administración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lang w:val="es-ES_tradnl"/>
              </w:rPr>
              <w:t>9na</w:t>
            </w:r>
          </w:p>
        </w:tc>
        <w:tc>
          <w:tcPr>
            <w:tcW w:w="441" w:type="pct"/>
          </w:tcPr>
          <w:p w:rsidR="00A36753" w:rsidRPr="00147EB2" w:rsidRDefault="00C12599" w:rsidP="00C1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</w:t>
            </w:r>
            <w:r w:rsidR="00A36753">
              <w:rPr>
                <w:sz w:val="16"/>
                <w:szCs w:val="16"/>
              </w:rPr>
              <w:t>30</w:t>
            </w:r>
            <w:r w:rsidR="00A36753" w:rsidRPr="00147EB2">
              <w:rPr>
                <w:sz w:val="16"/>
                <w:szCs w:val="16"/>
              </w:rPr>
              <w:t>-.</w:t>
            </w:r>
            <w:r>
              <w:rPr>
                <w:sz w:val="16"/>
                <w:szCs w:val="16"/>
              </w:rPr>
              <w:t>05</w:t>
            </w:r>
            <w:r w:rsidR="00A36753">
              <w:rPr>
                <w:sz w:val="16"/>
                <w:szCs w:val="16"/>
              </w:rPr>
              <w:t xml:space="preserve">     </w:t>
            </w:r>
            <w:r w:rsidR="00A36753" w:rsidRPr="00147EB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A36753" w:rsidTr="003C6000">
        <w:trPr>
          <w:cantSplit/>
          <w:trHeight w:val="448"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70" w:type="pct"/>
          </w:tcPr>
          <w:p w:rsidR="00A36753" w:rsidRPr="008175BA" w:rsidRDefault="00A36753" w:rsidP="00F10676">
            <w:pPr>
              <w:tabs>
                <w:tab w:val="right" w:pos="65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1.2.</w:t>
            </w:r>
            <w:r w:rsidRPr="008175BA">
              <w:rPr>
                <w:sz w:val="16"/>
                <w:szCs w:val="16"/>
              </w:rPr>
              <w:t>Sociedad comercial de responsabilidad</w:t>
            </w:r>
            <w:r>
              <w:rPr>
                <w:sz w:val="16"/>
                <w:szCs w:val="16"/>
              </w:rPr>
              <w:t xml:space="preserve">, </w:t>
            </w:r>
            <w:r w:rsidRPr="00F10676">
              <w:rPr>
                <w:sz w:val="16"/>
                <w:szCs w:val="16"/>
              </w:rPr>
              <w:t xml:space="preserve">concepto, </w:t>
            </w:r>
            <w:r>
              <w:rPr>
                <w:sz w:val="16"/>
                <w:szCs w:val="16"/>
              </w:rPr>
              <w:t>denominación</w:t>
            </w:r>
            <w:r w:rsidRPr="00F10676">
              <w:rPr>
                <w:sz w:val="16"/>
                <w:szCs w:val="16"/>
              </w:rPr>
              <w:t>, Administración</w:t>
            </w:r>
            <w:r w:rsidRPr="008175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10ma</w:t>
            </w:r>
          </w:p>
        </w:tc>
        <w:tc>
          <w:tcPr>
            <w:tcW w:w="441" w:type="pct"/>
          </w:tcPr>
          <w:p w:rsidR="00A36753" w:rsidRPr="00147EB2" w:rsidRDefault="00A36753" w:rsidP="00C12599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0</w:t>
            </w:r>
            <w:r w:rsidR="00C12599">
              <w:rPr>
                <w:sz w:val="16"/>
                <w:szCs w:val="16"/>
              </w:rPr>
              <w:t>4</w:t>
            </w:r>
            <w:r w:rsidRPr="00147EB2">
              <w:rPr>
                <w:sz w:val="16"/>
                <w:szCs w:val="16"/>
              </w:rPr>
              <w:t>-0</w:t>
            </w:r>
            <w:r w:rsidR="00C12599">
              <w:rPr>
                <w:sz w:val="16"/>
                <w:szCs w:val="16"/>
              </w:rPr>
              <w:t>6</w:t>
            </w:r>
            <w:r w:rsidRPr="00147EB2">
              <w:rPr>
                <w:sz w:val="16"/>
                <w:szCs w:val="16"/>
              </w:rPr>
              <w:t>.</w:t>
            </w:r>
            <w:r w:rsidR="00C12599">
              <w:rPr>
                <w:sz w:val="16"/>
                <w:szCs w:val="16"/>
              </w:rPr>
              <w:t>06</w:t>
            </w:r>
            <w:r w:rsidRPr="00147EB2">
              <w:rPr>
                <w:sz w:val="16"/>
                <w:szCs w:val="16"/>
              </w:rPr>
              <w:t xml:space="preserve"> 201</w:t>
            </w:r>
            <w:r w:rsidR="00C12599">
              <w:rPr>
                <w:sz w:val="16"/>
                <w:szCs w:val="16"/>
              </w:rPr>
              <w:t>8</w:t>
            </w:r>
          </w:p>
        </w:tc>
      </w:tr>
      <w:tr w:rsidR="00A36753" w:rsidTr="003C6000">
        <w:trPr>
          <w:cantSplit/>
          <w:trHeight w:val="399"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0" w:type="pct"/>
          </w:tcPr>
          <w:p w:rsidR="00A36753" w:rsidRPr="008175BA" w:rsidRDefault="00A36753" w:rsidP="006B4B2E">
            <w:pPr>
              <w:tabs>
                <w:tab w:val="right" w:pos="290"/>
                <w:tab w:val="left" w:pos="348"/>
              </w:tabs>
              <w:spacing w:line="240" w:lineRule="auto"/>
              <w:ind w:left="65"/>
              <w:jc w:val="both"/>
              <w:rPr>
                <w:sz w:val="16"/>
                <w:szCs w:val="16"/>
              </w:rPr>
            </w:pPr>
            <w:r w:rsidRPr="008175BA">
              <w:rPr>
                <w:sz w:val="16"/>
                <w:szCs w:val="16"/>
              </w:rPr>
              <w:t>1.3. Emisión de obligaciones, concepto de o</w:t>
            </w:r>
            <w:r>
              <w:rPr>
                <w:sz w:val="16"/>
                <w:szCs w:val="16"/>
              </w:rPr>
              <w:t>bligación, escritura de emisión, Sindicato de Obligacionistas, Asamblea de obligacionistas.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11era</w:t>
            </w:r>
          </w:p>
        </w:tc>
        <w:tc>
          <w:tcPr>
            <w:tcW w:w="441" w:type="pct"/>
          </w:tcPr>
          <w:p w:rsidR="00A36753" w:rsidRPr="00147EB2" w:rsidRDefault="00A36753" w:rsidP="00C12599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1</w:t>
            </w:r>
            <w:r w:rsidR="00C12599">
              <w:rPr>
                <w:sz w:val="16"/>
                <w:szCs w:val="16"/>
              </w:rPr>
              <w:t>1</w:t>
            </w:r>
            <w:r w:rsidRPr="00147EB2">
              <w:rPr>
                <w:sz w:val="16"/>
                <w:szCs w:val="16"/>
              </w:rPr>
              <w:t>-1</w:t>
            </w:r>
            <w:r w:rsidR="00C12599">
              <w:rPr>
                <w:sz w:val="16"/>
                <w:szCs w:val="16"/>
              </w:rPr>
              <w:t>3</w:t>
            </w:r>
            <w:r w:rsidRPr="00147EB2">
              <w:rPr>
                <w:sz w:val="16"/>
                <w:szCs w:val="16"/>
              </w:rPr>
              <w:t>.</w:t>
            </w:r>
            <w:r w:rsidR="00C12599">
              <w:rPr>
                <w:sz w:val="16"/>
                <w:szCs w:val="16"/>
              </w:rPr>
              <w:t>06 2018</w:t>
            </w:r>
          </w:p>
        </w:tc>
      </w:tr>
      <w:tr w:rsidR="00A36753" w:rsidTr="003C6000">
        <w:trPr>
          <w:cantSplit/>
        </w:trPr>
        <w:tc>
          <w:tcPr>
            <w:tcW w:w="1476" w:type="pct"/>
            <w:vMerge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A36753" w:rsidRPr="008175BA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0" w:type="pct"/>
          </w:tcPr>
          <w:p w:rsidR="00A36753" w:rsidRPr="008175BA" w:rsidRDefault="00A36753" w:rsidP="006B4B2E">
            <w:pPr>
              <w:tabs>
                <w:tab w:val="right" w:pos="290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8175BA">
              <w:rPr>
                <w:sz w:val="16"/>
                <w:szCs w:val="16"/>
              </w:rPr>
              <w:tab/>
              <w:t xml:space="preserve">1.4. Reorganización de sociedades: Transformación de sociedades. 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12da</w:t>
            </w:r>
          </w:p>
        </w:tc>
        <w:tc>
          <w:tcPr>
            <w:tcW w:w="441" w:type="pct"/>
          </w:tcPr>
          <w:p w:rsidR="00A36753" w:rsidRPr="00147EB2" w:rsidRDefault="00C12599" w:rsidP="00C1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36753" w:rsidRPr="00147EB2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0</w:t>
            </w:r>
            <w:r w:rsidR="00A36753" w:rsidRPr="00147EB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A36753" w:rsidRPr="00147EB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A36753" w:rsidTr="003C6000">
        <w:trPr>
          <w:cantSplit/>
          <w:trHeight w:val="841"/>
        </w:trPr>
        <w:tc>
          <w:tcPr>
            <w:tcW w:w="1476" w:type="pct"/>
            <w:vMerge w:val="restart"/>
            <w:vAlign w:val="center"/>
          </w:tcPr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75BA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IV</w:t>
            </w:r>
          </w:p>
          <w:p w:rsidR="00A36753" w:rsidRPr="008175BA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75BA">
              <w:rPr>
                <w:rFonts w:ascii="Arial" w:hAnsi="Arial" w:cs="Arial"/>
                <w:bCs/>
                <w:sz w:val="20"/>
                <w:szCs w:val="20"/>
              </w:rPr>
              <w:t>REORGANIZACION DE SOCIEDADES</w:t>
            </w:r>
          </w:p>
        </w:tc>
        <w:tc>
          <w:tcPr>
            <w:tcW w:w="1246" w:type="pct"/>
            <w:vMerge w:val="restart"/>
          </w:tcPr>
          <w:p w:rsidR="00A36753" w:rsidRPr="008175BA" w:rsidRDefault="00A36753" w:rsidP="003E6F23">
            <w:pPr>
              <w:pStyle w:val="Ttulo1"/>
              <w:tabs>
                <w:tab w:val="clear" w:pos="397"/>
                <w:tab w:val="clear" w:pos="720"/>
              </w:tabs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A36753" w:rsidRDefault="00A36753" w:rsidP="008175BA">
            <w:pPr>
              <w:pStyle w:val="Ttulo1"/>
              <w:tabs>
                <w:tab w:val="clear" w:pos="397"/>
                <w:tab w:val="clear" w:pos="720"/>
              </w:tabs>
              <w:spacing w:line="360" w:lineRule="auto"/>
              <w:ind w:left="74" w:firstLine="0"/>
              <w:rPr>
                <w:b w:val="0"/>
                <w:sz w:val="20"/>
                <w:u w:val="none"/>
              </w:rPr>
            </w:pPr>
          </w:p>
          <w:p w:rsidR="00A36753" w:rsidRPr="008175BA" w:rsidRDefault="00A36753" w:rsidP="008175BA">
            <w:pPr>
              <w:pStyle w:val="Ttulo1"/>
              <w:tabs>
                <w:tab w:val="clear" w:pos="397"/>
                <w:tab w:val="clear" w:pos="720"/>
              </w:tabs>
              <w:spacing w:line="360" w:lineRule="auto"/>
              <w:ind w:left="74" w:firstLine="0"/>
              <w:rPr>
                <w:rFonts w:ascii="Arial" w:hAnsi="Arial" w:cs="Arial"/>
                <w:b w:val="0"/>
                <w:i/>
                <w:sz w:val="20"/>
                <w:u w:val="none"/>
              </w:rPr>
            </w:pPr>
            <w:r w:rsidRPr="008175BA">
              <w:rPr>
                <w:b w:val="0"/>
                <w:sz w:val="20"/>
                <w:u w:val="none"/>
              </w:rPr>
              <w:t>Conocer los conceptos básicos sobre la reorganización de las sociedades y la importancia de los grupos de sociedades en el mundo actual</w:t>
            </w:r>
          </w:p>
        </w:tc>
        <w:tc>
          <w:tcPr>
            <w:tcW w:w="1570" w:type="pct"/>
          </w:tcPr>
          <w:p w:rsidR="00A36753" w:rsidRPr="008175BA" w:rsidRDefault="00A36753" w:rsidP="006B4B2E">
            <w:pPr>
              <w:tabs>
                <w:tab w:val="left" w:pos="207"/>
                <w:tab w:val="right" w:pos="290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75B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1.1.</w:t>
            </w:r>
            <w:r w:rsidRPr="008175BA">
              <w:rPr>
                <w:color w:val="000000"/>
                <w:sz w:val="16"/>
                <w:szCs w:val="16"/>
              </w:rPr>
              <w:t xml:space="preserve"> Reorganización de sociedades: Escisión de sociedades, Otras formas de reorganización.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13ra</w:t>
            </w:r>
          </w:p>
        </w:tc>
        <w:tc>
          <w:tcPr>
            <w:tcW w:w="441" w:type="pct"/>
          </w:tcPr>
          <w:p w:rsidR="00A36753" w:rsidRPr="00147EB2" w:rsidRDefault="00A36753" w:rsidP="00C12599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2</w:t>
            </w:r>
            <w:r w:rsidR="00C12599">
              <w:rPr>
                <w:sz w:val="16"/>
                <w:szCs w:val="16"/>
              </w:rPr>
              <w:t>5</w:t>
            </w:r>
            <w:r w:rsidRPr="00147EB2">
              <w:rPr>
                <w:sz w:val="16"/>
                <w:szCs w:val="16"/>
              </w:rPr>
              <w:t>-2</w:t>
            </w:r>
            <w:r w:rsidR="00C12599">
              <w:rPr>
                <w:sz w:val="16"/>
                <w:szCs w:val="16"/>
              </w:rPr>
              <w:t>7</w:t>
            </w:r>
            <w:r w:rsidRPr="00147EB2">
              <w:rPr>
                <w:sz w:val="16"/>
                <w:szCs w:val="16"/>
              </w:rPr>
              <w:t>.</w:t>
            </w:r>
            <w:r w:rsidR="00C12599">
              <w:rPr>
                <w:sz w:val="16"/>
                <w:szCs w:val="16"/>
              </w:rPr>
              <w:t>06 2018</w:t>
            </w:r>
          </w:p>
        </w:tc>
      </w:tr>
      <w:tr w:rsidR="00A36753" w:rsidTr="003C6000">
        <w:trPr>
          <w:cantSplit/>
          <w:trHeight w:val="540"/>
        </w:trPr>
        <w:tc>
          <w:tcPr>
            <w:tcW w:w="1476" w:type="pct"/>
            <w:vMerge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46" w:type="pct"/>
            <w:vMerge/>
          </w:tcPr>
          <w:p w:rsidR="00A36753" w:rsidRPr="005E20CD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70" w:type="pct"/>
          </w:tcPr>
          <w:p w:rsidR="00A36753" w:rsidRPr="008175BA" w:rsidRDefault="00A36753" w:rsidP="006B4B2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8175BA">
              <w:rPr>
                <w:color w:val="000000"/>
                <w:sz w:val="16"/>
                <w:szCs w:val="16"/>
              </w:rPr>
              <w:t xml:space="preserve">1.2. </w:t>
            </w:r>
            <w:r w:rsidRPr="008175BA">
              <w:rPr>
                <w:color w:val="000000"/>
                <w:sz w:val="16"/>
                <w:szCs w:val="16"/>
              </w:rPr>
              <w:tab/>
              <w:t>Sucursales, Disolución, liquidación y extinción de sociedades.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lang w:val="es-ES_tradnl"/>
              </w:rPr>
              <w:t>14ta</w:t>
            </w:r>
          </w:p>
        </w:tc>
        <w:tc>
          <w:tcPr>
            <w:tcW w:w="441" w:type="pct"/>
          </w:tcPr>
          <w:p w:rsidR="00A36753" w:rsidRPr="00147EB2" w:rsidRDefault="00A36753" w:rsidP="00C12599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0</w:t>
            </w:r>
            <w:r w:rsidR="00C12599">
              <w:rPr>
                <w:sz w:val="16"/>
                <w:szCs w:val="16"/>
              </w:rPr>
              <w:t>2</w:t>
            </w:r>
            <w:r w:rsidRPr="00147EB2">
              <w:rPr>
                <w:sz w:val="16"/>
                <w:szCs w:val="16"/>
              </w:rPr>
              <w:t>-0</w:t>
            </w:r>
            <w:r w:rsidR="00C12599">
              <w:rPr>
                <w:sz w:val="16"/>
                <w:szCs w:val="16"/>
              </w:rPr>
              <w:t>4</w:t>
            </w:r>
            <w:r w:rsidRPr="00147EB2">
              <w:rPr>
                <w:sz w:val="16"/>
                <w:szCs w:val="16"/>
              </w:rPr>
              <w:t>.</w:t>
            </w:r>
            <w:r w:rsidR="00C12599">
              <w:rPr>
                <w:sz w:val="16"/>
                <w:szCs w:val="16"/>
              </w:rPr>
              <w:t>07</w:t>
            </w:r>
            <w:r w:rsidRPr="00147EB2">
              <w:rPr>
                <w:sz w:val="16"/>
                <w:szCs w:val="16"/>
              </w:rPr>
              <w:t xml:space="preserve"> 2017</w:t>
            </w:r>
          </w:p>
        </w:tc>
      </w:tr>
      <w:tr w:rsidR="00A36753" w:rsidTr="003C6000">
        <w:trPr>
          <w:cantSplit/>
          <w:trHeight w:val="707"/>
        </w:trPr>
        <w:tc>
          <w:tcPr>
            <w:tcW w:w="1476" w:type="pct"/>
            <w:vMerge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A36753" w:rsidRPr="005E20CD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0" w:type="pct"/>
          </w:tcPr>
          <w:p w:rsidR="00A36753" w:rsidRPr="008175BA" w:rsidRDefault="00A36753" w:rsidP="006B4B2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8175BA">
              <w:rPr>
                <w:color w:val="000000"/>
                <w:sz w:val="16"/>
                <w:szCs w:val="16"/>
              </w:rPr>
              <w:t>1.3.</w:t>
            </w:r>
            <w:r w:rsidRPr="008175BA">
              <w:rPr>
                <w:color w:val="000000"/>
                <w:sz w:val="16"/>
                <w:szCs w:val="16"/>
              </w:rPr>
              <w:tab/>
              <w:t>Sociedades irregulares, concepto, Contratos asociativos, asociación en participación, efectos, participación de las partes.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15ta</w:t>
            </w:r>
          </w:p>
        </w:tc>
        <w:tc>
          <w:tcPr>
            <w:tcW w:w="441" w:type="pct"/>
          </w:tcPr>
          <w:p w:rsidR="00A36753" w:rsidRPr="00147EB2" w:rsidRDefault="00C12599" w:rsidP="00C1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A36753" w:rsidRPr="00147EB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="00A36753" w:rsidRPr="00147EB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="00A36753" w:rsidRPr="00147EB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A36753" w:rsidTr="003C6000">
        <w:trPr>
          <w:cantSplit/>
        </w:trPr>
        <w:tc>
          <w:tcPr>
            <w:tcW w:w="1476" w:type="pct"/>
            <w:vMerge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A36753" w:rsidRPr="005E20CD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0" w:type="pct"/>
          </w:tcPr>
          <w:p w:rsidR="00A36753" w:rsidRPr="008175BA" w:rsidRDefault="00A36753" w:rsidP="007F355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175BA">
              <w:rPr>
                <w:sz w:val="16"/>
                <w:szCs w:val="16"/>
              </w:rPr>
              <w:t xml:space="preserve">1.4 Registro mercantil, concepto, registro de personas jurídicas, organización. Grupos  de sociedades, 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16ta</w:t>
            </w:r>
          </w:p>
        </w:tc>
        <w:tc>
          <w:tcPr>
            <w:tcW w:w="441" w:type="pct"/>
          </w:tcPr>
          <w:p w:rsidR="00A36753" w:rsidRPr="00147EB2" w:rsidRDefault="00A36753" w:rsidP="00C12599">
            <w:pPr>
              <w:rPr>
                <w:sz w:val="16"/>
                <w:szCs w:val="16"/>
              </w:rPr>
            </w:pPr>
            <w:r w:rsidRPr="00147EB2">
              <w:rPr>
                <w:sz w:val="16"/>
                <w:szCs w:val="16"/>
              </w:rPr>
              <w:t>1</w:t>
            </w:r>
            <w:r w:rsidR="00C12599">
              <w:rPr>
                <w:sz w:val="16"/>
                <w:szCs w:val="16"/>
              </w:rPr>
              <w:t>6</w:t>
            </w:r>
            <w:r w:rsidRPr="00147EB2">
              <w:rPr>
                <w:sz w:val="16"/>
                <w:szCs w:val="16"/>
              </w:rPr>
              <w:t>-</w:t>
            </w:r>
            <w:r w:rsidR="00C12599">
              <w:rPr>
                <w:sz w:val="16"/>
                <w:szCs w:val="16"/>
              </w:rPr>
              <w:t>18</w:t>
            </w:r>
            <w:r w:rsidRPr="00147EB2">
              <w:rPr>
                <w:sz w:val="16"/>
                <w:szCs w:val="16"/>
              </w:rPr>
              <w:t>.</w:t>
            </w:r>
            <w:r w:rsidR="00C12599">
              <w:rPr>
                <w:sz w:val="16"/>
                <w:szCs w:val="16"/>
              </w:rPr>
              <w:t>07 2018</w:t>
            </w:r>
          </w:p>
        </w:tc>
      </w:tr>
      <w:tr w:rsidR="00A36753" w:rsidTr="003C6000">
        <w:trPr>
          <w:cantSplit/>
        </w:trPr>
        <w:tc>
          <w:tcPr>
            <w:tcW w:w="1476" w:type="pct"/>
            <w:vMerge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A36753" w:rsidRPr="005E20CD" w:rsidRDefault="00A36753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0" w:type="pct"/>
          </w:tcPr>
          <w:p w:rsidR="00A36753" w:rsidRPr="008175BA" w:rsidRDefault="00A36753" w:rsidP="00175D8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Examen Final Y sustitutorio.</w:t>
            </w:r>
            <w:r w:rsidRPr="008175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A36753" w:rsidRPr="005E20CD" w:rsidRDefault="00A36753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17ta</w:t>
            </w:r>
          </w:p>
        </w:tc>
        <w:tc>
          <w:tcPr>
            <w:tcW w:w="441" w:type="pct"/>
          </w:tcPr>
          <w:p w:rsidR="00A36753" w:rsidRPr="00147EB2" w:rsidRDefault="00C12599" w:rsidP="00C1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</w:t>
            </w:r>
            <w:r w:rsidR="00A36753" w:rsidRPr="00147E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="00A36753" w:rsidRPr="00147EB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="00A36753" w:rsidRPr="00147EB2">
              <w:rPr>
                <w:sz w:val="16"/>
                <w:szCs w:val="16"/>
              </w:rPr>
              <w:t xml:space="preserve"> </w:t>
            </w:r>
            <w:r w:rsidR="00A367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2018</w:t>
            </w:r>
          </w:p>
        </w:tc>
      </w:tr>
    </w:tbl>
    <w:p w:rsidR="0031169F" w:rsidRDefault="0031169F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</w:p>
    <w:p w:rsidR="00D93D29" w:rsidRDefault="00D93D29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</w:p>
    <w:p w:rsidR="00D93D29" w:rsidRDefault="00D93D29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</w:p>
    <w:p w:rsidR="00AA648E" w:rsidRPr="00AA648E" w:rsidRDefault="00AA648E" w:rsidP="00AA648E">
      <w:pPr>
        <w:pStyle w:val="Prrafodelista"/>
        <w:numPr>
          <w:ilvl w:val="0"/>
          <w:numId w:val="12"/>
        </w:numPr>
        <w:spacing w:after="0" w:line="240" w:lineRule="auto"/>
        <w:ind w:right="79"/>
        <w:jc w:val="both"/>
        <w:rPr>
          <w:rFonts w:ascii="Arial Narrow" w:hAnsi="Arial Narrow" w:cs="Arial"/>
          <w:lang w:val="es-MX"/>
        </w:rPr>
      </w:pPr>
      <w:r w:rsidRPr="00AA648E">
        <w:rPr>
          <w:rFonts w:ascii="Arial Narrow" w:hAnsi="Arial Narrow" w:cs="Arial"/>
          <w:b/>
          <w:u w:val="single"/>
          <w:lang w:val="es-MX"/>
        </w:rPr>
        <w:lastRenderedPageBreak/>
        <w:t>METODOLOGIA DE  EVALUACION</w:t>
      </w:r>
    </w:p>
    <w:p w:rsidR="00AA648E" w:rsidRPr="00AA648E" w:rsidRDefault="00AA648E" w:rsidP="00AA648E">
      <w:pPr>
        <w:tabs>
          <w:tab w:val="left" w:pos="284"/>
          <w:tab w:val="left" w:pos="1134"/>
          <w:tab w:val="left" w:pos="2552"/>
        </w:tabs>
        <w:ind w:left="1134"/>
        <w:jc w:val="both"/>
        <w:rPr>
          <w:bCs/>
          <w:sz w:val="24"/>
          <w:szCs w:val="24"/>
          <w:lang w:val="es-ES_tradnl"/>
        </w:rPr>
      </w:pPr>
      <w:r w:rsidRPr="00AA648E">
        <w:rPr>
          <w:bCs/>
          <w:sz w:val="24"/>
          <w:szCs w:val="24"/>
          <w:lang w:val="es-ES_tradnl"/>
        </w:rPr>
        <w:t>El sistema de evaluación comprende: dos exámenes parciales (primero en la octava semana de iniciadas las clases y el segundo en la semana dieciséis), además se considera los trabajos académicos aplicativos a la mitad y al finalizar el periodo lectivo  El sistema de evaluación es integral, permanente, cualitativo y cuantitativo, (vigesimal) de  00 a 20, nota aprobatoria mínima 11 once. De conformidad con el cap. X , art. 127 del actual Reglamento Académico, el promedio de cada evaluación parcial se determina anotando el promedio simple de:</w:t>
      </w:r>
    </w:p>
    <w:p w:rsidR="00AA648E" w:rsidRPr="00AA648E" w:rsidRDefault="00AA648E" w:rsidP="00AA648E">
      <w:pPr>
        <w:tabs>
          <w:tab w:val="left" w:pos="284"/>
          <w:tab w:val="left" w:pos="1134"/>
          <w:tab w:val="left" w:pos="2552"/>
        </w:tabs>
        <w:ind w:left="1134"/>
        <w:jc w:val="both"/>
        <w:rPr>
          <w:bCs/>
          <w:sz w:val="24"/>
          <w:szCs w:val="24"/>
          <w:lang w:val="es-ES_tradnl"/>
        </w:rPr>
      </w:pPr>
      <w:r w:rsidRPr="00AA648E">
        <w:rPr>
          <w:bCs/>
          <w:sz w:val="24"/>
          <w:szCs w:val="24"/>
          <w:lang w:val="es-ES_tradnl"/>
        </w:rPr>
        <w:t>Evaluación escrita (con un decimal sin redondeo)</w:t>
      </w:r>
    </w:p>
    <w:p w:rsidR="00AA648E" w:rsidRPr="00AA648E" w:rsidRDefault="00AA648E" w:rsidP="00AA648E">
      <w:pPr>
        <w:tabs>
          <w:tab w:val="left" w:pos="284"/>
          <w:tab w:val="left" w:pos="1134"/>
          <w:tab w:val="left" w:pos="2552"/>
        </w:tabs>
        <w:ind w:left="1134"/>
        <w:jc w:val="both"/>
        <w:rPr>
          <w:bCs/>
          <w:sz w:val="24"/>
          <w:szCs w:val="24"/>
          <w:lang w:val="es-ES_tradnl"/>
        </w:rPr>
      </w:pPr>
      <w:r w:rsidRPr="00AA648E">
        <w:rPr>
          <w:bCs/>
          <w:sz w:val="24"/>
          <w:szCs w:val="24"/>
          <w:lang w:val="es-ES_tradnl"/>
        </w:rPr>
        <w:t>Evaluación Oral (con un decimal sin redondeo)</w:t>
      </w:r>
    </w:p>
    <w:p w:rsidR="00AA648E" w:rsidRPr="00AA648E" w:rsidRDefault="00E15372" w:rsidP="00AA648E">
      <w:pPr>
        <w:tabs>
          <w:tab w:val="left" w:pos="284"/>
          <w:tab w:val="left" w:pos="1134"/>
          <w:tab w:val="left" w:pos="2552"/>
        </w:tabs>
        <w:ind w:left="1134"/>
        <w:jc w:val="both"/>
        <w:rPr>
          <w:bCs/>
          <w:sz w:val="24"/>
          <w:szCs w:val="24"/>
          <w:lang w:val="es-ES_tradnl"/>
        </w:rPr>
      </w:pPr>
      <w:r>
        <w:rPr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120650</wp:posOffset>
                </wp:positionV>
                <wp:extent cx="1247775" cy="504825"/>
                <wp:effectExtent l="8890" t="11430" r="1016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8E" w:rsidRPr="00673687" w:rsidRDefault="00AA648E" w:rsidP="00AA64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687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673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P1 + P2</w:t>
                            </w:r>
                          </w:p>
                          <w:p w:rsidR="00AA648E" w:rsidRPr="00673687" w:rsidRDefault="00AA648E" w:rsidP="00AA64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PF = --------------</w:t>
                            </w:r>
                          </w:p>
                          <w:p w:rsidR="00AA648E" w:rsidRPr="00673687" w:rsidRDefault="00AA648E" w:rsidP="00AA64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pt;margin-top:9.5pt;width:9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">
                <v:textbox>
                  <w:txbxContent>
                    <w:p w:rsidR="00AA648E" w:rsidRPr="00673687" w:rsidRDefault="00AA648E" w:rsidP="00AA64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687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673687">
                        <w:rPr>
                          <w:rFonts w:ascii="Arial" w:hAnsi="Arial" w:cs="Arial"/>
                          <w:sz w:val="20"/>
                          <w:szCs w:val="20"/>
                        </w:rPr>
                        <w:t>P1 + P2</w:t>
                      </w:r>
                    </w:p>
                    <w:p w:rsidR="00AA648E" w:rsidRPr="00673687" w:rsidRDefault="00AA648E" w:rsidP="00AA64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687">
                        <w:rPr>
                          <w:rFonts w:ascii="Arial" w:hAnsi="Arial" w:cs="Arial"/>
                          <w:sz w:val="20"/>
                          <w:szCs w:val="20"/>
                        </w:rPr>
                        <w:t>PF = --------------</w:t>
                      </w:r>
                    </w:p>
                    <w:p w:rsidR="00AA648E" w:rsidRPr="00673687" w:rsidRDefault="00AA648E" w:rsidP="00AA64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6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2</w:t>
                      </w:r>
                    </w:p>
                  </w:txbxContent>
                </v:textbox>
              </v:shape>
            </w:pict>
          </mc:Fallback>
        </mc:AlternateContent>
      </w:r>
      <w:r w:rsidR="00AA648E" w:rsidRPr="00AA648E">
        <w:rPr>
          <w:bCs/>
          <w:sz w:val="24"/>
          <w:szCs w:val="24"/>
          <w:lang w:val="es-ES_tradnl"/>
        </w:rPr>
        <w:t>Trabajo Académico.</w:t>
      </w:r>
    </w:p>
    <w:p w:rsidR="00AA648E" w:rsidRPr="00AA648E" w:rsidRDefault="00E15372" w:rsidP="00AA648E">
      <w:pPr>
        <w:tabs>
          <w:tab w:val="left" w:pos="284"/>
          <w:tab w:val="left" w:pos="1134"/>
          <w:tab w:val="left" w:pos="2552"/>
        </w:tabs>
        <w:ind w:left="1134"/>
        <w:jc w:val="both"/>
        <w:rPr>
          <w:bCs/>
          <w:sz w:val="24"/>
          <w:szCs w:val="24"/>
          <w:lang w:val="es-ES_tradnl"/>
        </w:rPr>
      </w:pPr>
      <w:r>
        <w:rPr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77470</wp:posOffset>
                </wp:positionV>
                <wp:extent cx="723900" cy="9525"/>
                <wp:effectExtent l="9525" t="61595" r="19050" b="431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1C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4.25pt;margin-top:6.1pt;width:57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AA648E" w:rsidRPr="00AA648E">
        <w:rPr>
          <w:bCs/>
          <w:sz w:val="24"/>
          <w:szCs w:val="24"/>
          <w:lang w:val="es-ES_tradnl"/>
        </w:rPr>
        <w:t xml:space="preserve">El promedio final se hará calculando: </w:t>
      </w:r>
    </w:p>
    <w:p w:rsidR="00AA648E" w:rsidRPr="00AA648E" w:rsidRDefault="00AA648E" w:rsidP="00AA648E">
      <w:pPr>
        <w:tabs>
          <w:tab w:val="left" w:pos="284"/>
          <w:tab w:val="left" w:pos="1134"/>
          <w:tab w:val="left" w:pos="2552"/>
        </w:tabs>
        <w:ind w:left="1134"/>
        <w:jc w:val="both"/>
        <w:rPr>
          <w:bCs/>
          <w:sz w:val="24"/>
          <w:szCs w:val="24"/>
          <w:lang w:val="es-ES_tradnl"/>
        </w:rPr>
      </w:pPr>
      <w:r w:rsidRPr="00AA648E">
        <w:rPr>
          <w:bCs/>
          <w:sz w:val="24"/>
          <w:szCs w:val="24"/>
          <w:lang w:val="es-ES_tradnl"/>
        </w:rPr>
        <w:t>Los promedios P1 y P2, serán anotados con un decimal sin redondeo</w:t>
      </w:r>
    </w:p>
    <w:p w:rsidR="00A46740" w:rsidRDefault="003B4ADE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 w:rsidRPr="00BB42FF">
        <w:rPr>
          <w:b/>
          <w:sz w:val="24"/>
          <w:szCs w:val="24"/>
        </w:rPr>
        <w:tab/>
        <w:t xml:space="preserve">VI. </w:t>
      </w:r>
      <w:r w:rsidRPr="00BB42FF">
        <w:rPr>
          <w:b/>
          <w:sz w:val="24"/>
          <w:szCs w:val="24"/>
        </w:rPr>
        <w:tab/>
        <w:t>BIBLIOGRAFÍA</w:t>
      </w:r>
      <w:r w:rsidR="00CF508B">
        <w:rPr>
          <w:b/>
          <w:sz w:val="24"/>
          <w:szCs w:val="24"/>
        </w:rPr>
        <w:t xml:space="preserve"> BÁSICA Y COMPLEMENTARIA</w:t>
      </w:r>
      <w:r w:rsidR="00A46740">
        <w:tab/>
      </w:r>
    </w:p>
    <w:p w:rsidR="008175BA" w:rsidRPr="00B509DA" w:rsidRDefault="008175BA" w:rsidP="008175BA">
      <w:pPr>
        <w:ind w:left="1134"/>
        <w:jc w:val="both"/>
        <w:rPr>
          <w:color w:val="000000"/>
          <w:sz w:val="20"/>
          <w:u w:val="single"/>
          <w:lang w:val="es-PE"/>
        </w:rPr>
      </w:pPr>
      <w:r>
        <w:rPr>
          <w:sz w:val="20"/>
          <w:lang w:val="es-PE"/>
        </w:rPr>
        <w:t>1.-</w:t>
      </w:r>
      <w:r w:rsidRPr="00B509DA">
        <w:rPr>
          <w:color w:val="000000"/>
          <w:sz w:val="20"/>
          <w:lang w:val="es-PE"/>
        </w:rPr>
        <w:t xml:space="preserve">ALEMAN LAÍN, PEDRO. Función del valor nominal en las acciones: una aproximación desde el Derecho Norteamericano. </w:t>
      </w:r>
      <w:r w:rsidRPr="00B509DA">
        <w:rPr>
          <w:color w:val="000000"/>
          <w:sz w:val="20"/>
          <w:lang w:val="fr-FR"/>
        </w:rPr>
        <w:t xml:space="preserve">Prol. </w:t>
      </w:r>
      <w:r w:rsidRPr="00B509DA">
        <w:rPr>
          <w:color w:val="000000"/>
          <w:sz w:val="20"/>
          <w:lang w:val="es-PE"/>
        </w:rPr>
        <w:t xml:space="preserve">Francisco José León Sanz. Monografía asociada a </w:t>
      </w:r>
      <w:smartTag w:uri="urn:schemas-microsoft-com:office:smarttags" w:element="PersonName">
        <w:smartTagPr>
          <w:attr w:name="ProductID" w:val="la Revista Aranzadi"/>
        </w:smartTagPr>
        <w:r w:rsidRPr="00B509DA">
          <w:rPr>
            <w:color w:val="000000"/>
            <w:sz w:val="20"/>
            <w:lang w:val="es-PE"/>
          </w:rPr>
          <w:t>la Revista Aranzadi</w:t>
        </w:r>
      </w:smartTag>
      <w:r w:rsidRPr="00B509DA">
        <w:rPr>
          <w:color w:val="000000"/>
          <w:sz w:val="20"/>
          <w:lang w:val="es-PE"/>
        </w:rPr>
        <w:t xml:space="preserve"> de Derecho de Sociedades No. 21, Pamplona, 2003.</w:t>
      </w:r>
    </w:p>
    <w:p w:rsidR="008175BA" w:rsidRDefault="008175BA" w:rsidP="008175BA">
      <w:pPr>
        <w:ind w:left="1134"/>
        <w:jc w:val="both"/>
        <w:rPr>
          <w:color w:val="000000"/>
          <w:sz w:val="20"/>
          <w:lang w:val="es-PE"/>
        </w:rPr>
      </w:pPr>
      <w:r>
        <w:rPr>
          <w:color w:val="000000"/>
          <w:sz w:val="20"/>
          <w:lang w:val="es-PE"/>
        </w:rPr>
        <w:t>2</w:t>
      </w:r>
      <w:r w:rsidRPr="00B509DA">
        <w:rPr>
          <w:color w:val="000000"/>
          <w:sz w:val="20"/>
          <w:lang w:val="es-PE"/>
        </w:rPr>
        <w:t>.-</w:t>
      </w:r>
      <w:r>
        <w:rPr>
          <w:color w:val="000000"/>
          <w:sz w:val="20"/>
          <w:lang w:val="es-PE"/>
        </w:rPr>
        <w:t>BEAUMONT CALLIRGOS, RICARDO “ Comentar</w:t>
      </w:r>
      <w:r w:rsidR="00886AE8">
        <w:rPr>
          <w:color w:val="000000"/>
          <w:sz w:val="20"/>
          <w:lang w:val="es-PE"/>
        </w:rPr>
        <w:t>i</w:t>
      </w:r>
      <w:r>
        <w:rPr>
          <w:color w:val="000000"/>
          <w:sz w:val="20"/>
          <w:lang w:val="es-PE"/>
        </w:rPr>
        <w:t>os a la nueva Ley General de Sociedades” Lima 1994</w:t>
      </w:r>
    </w:p>
    <w:p w:rsidR="008175BA" w:rsidRPr="006C5C17" w:rsidRDefault="008175BA" w:rsidP="008175BA">
      <w:pPr>
        <w:ind w:left="1134"/>
        <w:jc w:val="both"/>
        <w:rPr>
          <w:sz w:val="20"/>
          <w:u w:val="single"/>
          <w:lang w:val="es-PE"/>
        </w:rPr>
      </w:pPr>
      <w:r>
        <w:rPr>
          <w:color w:val="000000"/>
          <w:sz w:val="20"/>
          <w:lang w:val="es-PE"/>
        </w:rPr>
        <w:t>3</w:t>
      </w:r>
      <w:r w:rsidRPr="00B509DA">
        <w:rPr>
          <w:color w:val="000000"/>
          <w:sz w:val="20"/>
          <w:lang w:val="es-PE"/>
        </w:rPr>
        <w:t>.-ECHEGARAY, JOSÉ LUIS; CARBAJO VASCO, DOMINGO</w:t>
      </w:r>
      <w:r w:rsidRPr="006C5C17">
        <w:rPr>
          <w:sz w:val="20"/>
          <w:lang w:val="es-PE"/>
        </w:rPr>
        <w:t>; DIAZ ECHEGARAY,. La constitución de pequeñas y medianas empresas: la sociedad limitada, nueva empresa, una visión práctica. Barcelona, 2003.</w:t>
      </w:r>
    </w:p>
    <w:p w:rsidR="008175BA" w:rsidRDefault="008175BA" w:rsidP="008175BA">
      <w:pPr>
        <w:ind w:left="1134"/>
        <w:jc w:val="both"/>
        <w:rPr>
          <w:i/>
          <w:iCs/>
          <w:sz w:val="20"/>
        </w:rPr>
      </w:pPr>
      <w:r>
        <w:rPr>
          <w:sz w:val="20"/>
          <w:lang w:val="es-PE"/>
        </w:rPr>
        <w:t xml:space="preserve">4.- </w:t>
      </w:r>
      <w:r w:rsidRPr="006C5C17">
        <w:rPr>
          <w:sz w:val="20"/>
          <w:lang w:val="es-PE"/>
        </w:rPr>
        <w:t xml:space="preserve">ELÍAS, ENRIQUE. Derecho Societario Peruano - La Ley general de Sociedades del Perú -  Tomos I, II y III. </w:t>
      </w:r>
      <w:r w:rsidRPr="006C5C17">
        <w:rPr>
          <w:i/>
          <w:iCs/>
          <w:sz w:val="20"/>
          <w:lang w:val="es-PE"/>
        </w:rPr>
        <w:t>Editorial Normas Legales</w:t>
      </w:r>
      <w:r w:rsidRPr="006C5C17">
        <w:rPr>
          <w:sz w:val="20"/>
          <w:lang w:val="es-PE"/>
        </w:rPr>
        <w:t xml:space="preserve">. </w:t>
      </w:r>
      <w:r w:rsidRPr="008175BA">
        <w:rPr>
          <w:sz w:val="20"/>
        </w:rPr>
        <w:t>Trujillo- Peru 2000</w:t>
      </w:r>
      <w:r w:rsidRPr="008175BA">
        <w:rPr>
          <w:i/>
          <w:iCs/>
          <w:sz w:val="20"/>
        </w:rPr>
        <w:t>.</w:t>
      </w:r>
    </w:p>
    <w:p w:rsidR="00AA1609" w:rsidRDefault="00AA1609" w:rsidP="00AA1609">
      <w:pPr>
        <w:ind w:left="1134"/>
        <w:jc w:val="both"/>
        <w:rPr>
          <w:sz w:val="20"/>
          <w:lang w:val="es-PE"/>
        </w:rPr>
      </w:pPr>
      <w:r>
        <w:rPr>
          <w:i/>
          <w:iCs/>
          <w:sz w:val="20"/>
        </w:rPr>
        <w:t>5</w:t>
      </w:r>
      <w:r w:rsidRPr="00AA1609">
        <w:rPr>
          <w:sz w:val="20"/>
          <w:lang w:val="es-PE"/>
        </w:rPr>
        <w:t>.- - FLORES POLO, Pedro. Comentario a la Ley General de</w:t>
      </w:r>
      <w:r>
        <w:rPr>
          <w:sz w:val="20"/>
          <w:lang w:val="es-PE"/>
        </w:rPr>
        <w:t xml:space="preserve"> </w:t>
      </w:r>
      <w:r w:rsidRPr="00AA1609">
        <w:rPr>
          <w:sz w:val="20"/>
          <w:lang w:val="es-PE"/>
        </w:rPr>
        <w:t>Sociedades. CCL. Lima, 1998.</w:t>
      </w:r>
    </w:p>
    <w:p w:rsidR="00AA1609" w:rsidRPr="00AA1609" w:rsidRDefault="00AA1609" w:rsidP="00AA1609">
      <w:pPr>
        <w:ind w:left="1134"/>
        <w:jc w:val="both"/>
        <w:rPr>
          <w:sz w:val="20"/>
          <w:lang w:val="es-PE"/>
        </w:rPr>
      </w:pPr>
      <w:r>
        <w:rPr>
          <w:i/>
          <w:iCs/>
          <w:sz w:val="20"/>
        </w:rPr>
        <w:t>6.</w:t>
      </w:r>
      <w:r>
        <w:rPr>
          <w:sz w:val="20"/>
          <w:lang w:val="es-PE"/>
        </w:rPr>
        <w:t xml:space="preserve"> </w:t>
      </w:r>
      <w:r w:rsidRPr="00AA1609">
        <w:rPr>
          <w:sz w:val="20"/>
          <w:lang w:val="es-PE"/>
        </w:rPr>
        <w:t>- GONZALES CALERO, Juan. Las agrupaciones de Interés Económico. Editorial Bosch, 193. Barcelona,</w:t>
      </w:r>
    </w:p>
    <w:p w:rsidR="00AA1609" w:rsidRPr="00AA1609" w:rsidRDefault="00AA1609" w:rsidP="00AA1609">
      <w:pPr>
        <w:ind w:left="1134"/>
        <w:jc w:val="both"/>
        <w:rPr>
          <w:sz w:val="20"/>
          <w:lang w:val="es-PE"/>
        </w:rPr>
      </w:pPr>
      <w:r w:rsidRPr="00AA1609">
        <w:rPr>
          <w:sz w:val="20"/>
          <w:lang w:val="es-PE"/>
        </w:rPr>
        <w:t>1993.</w:t>
      </w:r>
    </w:p>
    <w:p w:rsidR="008175BA" w:rsidRPr="00AA1609" w:rsidRDefault="00AA1609" w:rsidP="008175BA">
      <w:pPr>
        <w:ind w:left="1134"/>
        <w:jc w:val="both"/>
        <w:rPr>
          <w:sz w:val="20"/>
          <w:lang w:val="es-PE"/>
        </w:rPr>
      </w:pPr>
      <w:r>
        <w:rPr>
          <w:sz w:val="20"/>
          <w:lang w:val="es-PE"/>
        </w:rPr>
        <w:t>7</w:t>
      </w:r>
      <w:r w:rsidR="008175BA" w:rsidRPr="00AA1609">
        <w:rPr>
          <w:sz w:val="20"/>
          <w:lang w:val="es-PE"/>
        </w:rPr>
        <w:t xml:space="preserve">.- HUNDSKOPF OSWALDO, Derecho Comercial, nuevas orientaciones y tendencias  Tomos I,II,III </w:t>
      </w:r>
    </w:p>
    <w:p w:rsidR="008175BA" w:rsidRPr="007A19B0" w:rsidRDefault="00AA1609" w:rsidP="008175BA">
      <w:pPr>
        <w:ind w:left="1134"/>
        <w:jc w:val="both"/>
        <w:rPr>
          <w:sz w:val="20"/>
          <w:lang w:val="es-PE"/>
        </w:rPr>
      </w:pPr>
      <w:r>
        <w:rPr>
          <w:sz w:val="20"/>
          <w:lang w:val="es-PE"/>
        </w:rPr>
        <w:t>8</w:t>
      </w:r>
      <w:r w:rsidR="008175BA" w:rsidRPr="00AA1609">
        <w:rPr>
          <w:sz w:val="20"/>
          <w:lang w:val="es-PE"/>
        </w:rPr>
        <w:t xml:space="preserve">- </w:t>
      </w:r>
      <w:r w:rsidR="008175BA" w:rsidRPr="007A19B0">
        <w:rPr>
          <w:sz w:val="20"/>
          <w:lang w:val="es-PE"/>
        </w:rPr>
        <w:t xml:space="preserve">GARRIGUES, JOAQUÍN. Curso de Derecho Mercantil – Tomo I. </w:t>
      </w:r>
      <w:r w:rsidR="008175BA" w:rsidRPr="00AA1609">
        <w:rPr>
          <w:sz w:val="20"/>
          <w:lang w:val="es-PE"/>
        </w:rPr>
        <w:t>Sétima Edición</w:t>
      </w:r>
      <w:r w:rsidR="008175BA" w:rsidRPr="007A19B0">
        <w:rPr>
          <w:sz w:val="20"/>
          <w:lang w:val="es-PE"/>
        </w:rPr>
        <w:t>. Madrid 1982.</w:t>
      </w:r>
    </w:p>
    <w:p w:rsidR="00AA1609" w:rsidRPr="00AA1609" w:rsidRDefault="00AA1609" w:rsidP="00AA1609">
      <w:pPr>
        <w:ind w:left="1134"/>
        <w:jc w:val="both"/>
        <w:rPr>
          <w:sz w:val="20"/>
          <w:lang w:val="es-PE"/>
        </w:rPr>
      </w:pPr>
      <w:r>
        <w:rPr>
          <w:sz w:val="20"/>
          <w:lang w:val="es-PE"/>
        </w:rPr>
        <w:t>9</w:t>
      </w:r>
      <w:r w:rsidR="008175BA" w:rsidRPr="00AA1609">
        <w:rPr>
          <w:sz w:val="20"/>
          <w:lang w:val="es-PE"/>
        </w:rPr>
        <w:t>.-</w:t>
      </w:r>
      <w:r>
        <w:rPr>
          <w:sz w:val="20"/>
          <w:lang w:val="es-PE"/>
        </w:rPr>
        <w:t xml:space="preserve"> </w:t>
      </w:r>
      <w:r w:rsidRPr="00AA1609">
        <w:rPr>
          <w:sz w:val="20"/>
          <w:lang w:val="es-PE"/>
        </w:rPr>
        <w:t xml:space="preserve"> MONTOYA MANFREDI, Ulises. Derecho Comercial.</w:t>
      </w:r>
      <w:r>
        <w:rPr>
          <w:sz w:val="20"/>
          <w:lang w:val="es-PE"/>
        </w:rPr>
        <w:t xml:space="preserve"> </w:t>
      </w:r>
      <w:r w:rsidRPr="00AA1609">
        <w:rPr>
          <w:sz w:val="20"/>
          <w:lang w:val="es-PE"/>
        </w:rPr>
        <w:t>Tomo I. Décima Edición. Editorial Grijley. Lima, 1999.</w:t>
      </w:r>
    </w:p>
    <w:p w:rsidR="00AA1609" w:rsidRPr="00AA1609" w:rsidRDefault="00AA1609" w:rsidP="00AA1609">
      <w:pPr>
        <w:ind w:left="1134"/>
        <w:jc w:val="both"/>
        <w:rPr>
          <w:sz w:val="20"/>
          <w:lang w:val="es-PE"/>
        </w:rPr>
      </w:pPr>
      <w:r>
        <w:rPr>
          <w:sz w:val="20"/>
          <w:lang w:val="es-PE"/>
        </w:rPr>
        <w:t>10.-</w:t>
      </w:r>
      <w:r w:rsidRPr="00AA1609">
        <w:rPr>
          <w:sz w:val="20"/>
          <w:lang w:val="es-PE"/>
        </w:rPr>
        <w:t xml:space="preserve"> URÍA GONZALES, Rodrigo y Otros. Disolución y</w:t>
      </w:r>
      <w:r>
        <w:rPr>
          <w:sz w:val="20"/>
          <w:lang w:val="es-PE"/>
        </w:rPr>
        <w:t xml:space="preserve"> </w:t>
      </w:r>
      <w:r w:rsidRPr="00AA1609">
        <w:rPr>
          <w:sz w:val="20"/>
          <w:lang w:val="es-PE"/>
        </w:rPr>
        <w:t>Liquidación de Sociedad Anónima. Editorial Civitas.</w:t>
      </w:r>
    </w:p>
    <w:p w:rsidR="00AA1609" w:rsidRPr="00AA1609" w:rsidRDefault="00AA1609" w:rsidP="00AA1609">
      <w:pPr>
        <w:ind w:left="1134"/>
        <w:jc w:val="both"/>
        <w:rPr>
          <w:sz w:val="20"/>
          <w:lang w:val="es-PE"/>
        </w:rPr>
      </w:pPr>
      <w:r w:rsidRPr="00AA1609">
        <w:rPr>
          <w:sz w:val="20"/>
          <w:lang w:val="es-PE"/>
        </w:rPr>
        <w:t>Madrid, 1992.</w:t>
      </w:r>
    </w:p>
    <w:p w:rsidR="00FC0D39" w:rsidRDefault="00FC0D39" w:rsidP="008175BA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PE"/>
        </w:rPr>
      </w:pPr>
    </w:p>
    <w:p w:rsidR="00FC0D39" w:rsidRDefault="00FC0D39" w:rsidP="008175BA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PE"/>
        </w:rPr>
      </w:pPr>
    </w:p>
    <w:p w:rsidR="00FC0D39" w:rsidRDefault="00FC0D39" w:rsidP="008175BA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PE"/>
        </w:rPr>
      </w:pPr>
    </w:p>
    <w:p w:rsidR="00FC0D39" w:rsidRDefault="00FC0D39" w:rsidP="00FC0D39">
      <w:pPr>
        <w:tabs>
          <w:tab w:val="left" w:pos="284"/>
          <w:tab w:val="left" w:pos="1134"/>
          <w:tab w:val="left" w:pos="2552"/>
        </w:tabs>
        <w:ind w:left="1134" w:hanging="1134"/>
        <w:jc w:val="center"/>
      </w:pPr>
      <w:r>
        <w:t>María Rosario Meza Aguirre</w:t>
      </w:r>
    </w:p>
    <w:p w:rsidR="00FC0D39" w:rsidRPr="008175BA" w:rsidRDefault="00FC0D39" w:rsidP="0041115D">
      <w:pPr>
        <w:tabs>
          <w:tab w:val="left" w:pos="284"/>
          <w:tab w:val="left" w:pos="1134"/>
          <w:tab w:val="left" w:pos="2552"/>
        </w:tabs>
        <w:ind w:left="1134" w:hanging="1134"/>
        <w:jc w:val="center"/>
        <w:rPr>
          <w:lang w:val="es-PE"/>
        </w:rPr>
      </w:pPr>
      <w:r>
        <w:t>DNU 195</w:t>
      </w:r>
    </w:p>
    <w:sectPr w:rsidR="00FC0D39" w:rsidRPr="008175BA" w:rsidSect="00F05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6488"/>
    <w:multiLevelType w:val="hybridMultilevel"/>
    <w:tmpl w:val="E2A45736"/>
    <w:lvl w:ilvl="0" w:tplc="A6FA761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7DC7FA1"/>
    <w:multiLevelType w:val="hybridMultilevel"/>
    <w:tmpl w:val="3612D0B2"/>
    <w:lvl w:ilvl="0" w:tplc="0C0A000F">
      <w:start w:val="1"/>
      <w:numFmt w:val="decimal"/>
      <w:lvlText w:val="%1."/>
      <w:lvlJc w:val="left"/>
      <w:pPr>
        <w:ind w:left="2934" w:hanging="360"/>
      </w:pPr>
    </w:lvl>
    <w:lvl w:ilvl="1" w:tplc="0C0A0019" w:tentative="1">
      <w:start w:val="1"/>
      <w:numFmt w:val="lowerLetter"/>
      <w:lvlText w:val="%2."/>
      <w:lvlJc w:val="left"/>
      <w:pPr>
        <w:ind w:left="3654" w:hanging="360"/>
      </w:pPr>
    </w:lvl>
    <w:lvl w:ilvl="2" w:tplc="0C0A001B" w:tentative="1">
      <w:start w:val="1"/>
      <w:numFmt w:val="lowerRoman"/>
      <w:lvlText w:val="%3."/>
      <w:lvlJc w:val="right"/>
      <w:pPr>
        <w:ind w:left="4374" w:hanging="180"/>
      </w:pPr>
    </w:lvl>
    <w:lvl w:ilvl="3" w:tplc="0C0A000F" w:tentative="1">
      <w:start w:val="1"/>
      <w:numFmt w:val="decimal"/>
      <w:lvlText w:val="%4."/>
      <w:lvlJc w:val="left"/>
      <w:pPr>
        <w:ind w:left="5094" w:hanging="360"/>
      </w:pPr>
    </w:lvl>
    <w:lvl w:ilvl="4" w:tplc="0C0A0019" w:tentative="1">
      <w:start w:val="1"/>
      <w:numFmt w:val="lowerLetter"/>
      <w:lvlText w:val="%5."/>
      <w:lvlJc w:val="left"/>
      <w:pPr>
        <w:ind w:left="5814" w:hanging="360"/>
      </w:pPr>
    </w:lvl>
    <w:lvl w:ilvl="5" w:tplc="0C0A001B" w:tentative="1">
      <w:start w:val="1"/>
      <w:numFmt w:val="lowerRoman"/>
      <w:lvlText w:val="%6."/>
      <w:lvlJc w:val="right"/>
      <w:pPr>
        <w:ind w:left="6534" w:hanging="180"/>
      </w:pPr>
    </w:lvl>
    <w:lvl w:ilvl="6" w:tplc="0C0A000F" w:tentative="1">
      <w:start w:val="1"/>
      <w:numFmt w:val="decimal"/>
      <w:lvlText w:val="%7."/>
      <w:lvlJc w:val="left"/>
      <w:pPr>
        <w:ind w:left="7254" w:hanging="360"/>
      </w:pPr>
    </w:lvl>
    <w:lvl w:ilvl="7" w:tplc="0C0A0019" w:tentative="1">
      <w:start w:val="1"/>
      <w:numFmt w:val="lowerLetter"/>
      <w:lvlText w:val="%8."/>
      <w:lvlJc w:val="left"/>
      <w:pPr>
        <w:ind w:left="7974" w:hanging="360"/>
      </w:pPr>
    </w:lvl>
    <w:lvl w:ilvl="8" w:tplc="0C0A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230012"/>
    <w:multiLevelType w:val="multilevel"/>
    <w:tmpl w:val="43347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4">
    <w:nsid w:val="620F1859"/>
    <w:multiLevelType w:val="multilevel"/>
    <w:tmpl w:val="AACCC7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3563511"/>
    <w:multiLevelType w:val="hybridMultilevel"/>
    <w:tmpl w:val="114AB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2AE"/>
    <w:multiLevelType w:val="hybridMultilevel"/>
    <w:tmpl w:val="C4F45FA8"/>
    <w:lvl w:ilvl="0" w:tplc="C9880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F20FDE">
      <w:start w:val="1"/>
      <w:numFmt w:val="lowerLetter"/>
      <w:lvlText w:val="%2."/>
      <w:lvlJc w:val="left"/>
      <w:pPr>
        <w:ind w:left="1440" w:hanging="360"/>
      </w:pPr>
    </w:lvl>
    <w:lvl w:ilvl="2" w:tplc="3E36EBFA" w:tentative="1">
      <w:start w:val="1"/>
      <w:numFmt w:val="lowerRoman"/>
      <w:lvlText w:val="%3."/>
      <w:lvlJc w:val="right"/>
      <w:pPr>
        <w:ind w:left="2160" w:hanging="180"/>
      </w:pPr>
    </w:lvl>
    <w:lvl w:ilvl="3" w:tplc="78921EA0" w:tentative="1">
      <w:start w:val="1"/>
      <w:numFmt w:val="decimal"/>
      <w:lvlText w:val="%4."/>
      <w:lvlJc w:val="left"/>
      <w:pPr>
        <w:ind w:left="2880" w:hanging="360"/>
      </w:pPr>
    </w:lvl>
    <w:lvl w:ilvl="4" w:tplc="54A4AE00" w:tentative="1">
      <w:start w:val="1"/>
      <w:numFmt w:val="lowerLetter"/>
      <w:lvlText w:val="%5."/>
      <w:lvlJc w:val="left"/>
      <w:pPr>
        <w:ind w:left="3600" w:hanging="360"/>
      </w:pPr>
    </w:lvl>
    <w:lvl w:ilvl="5" w:tplc="C00E8FE8" w:tentative="1">
      <w:start w:val="1"/>
      <w:numFmt w:val="lowerRoman"/>
      <w:lvlText w:val="%6."/>
      <w:lvlJc w:val="right"/>
      <w:pPr>
        <w:ind w:left="4320" w:hanging="180"/>
      </w:pPr>
    </w:lvl>
    <w:lvl w:ilvl="6" w:tplc="6406B8C8" w:tentative="1">
      <w:start w:val="1"/>
      <w:numFmt w:val="decimal"/>
      <w:lvlText w:val="%7."/>
      <w:lvlJc w:val="left"/>
      <w:pPr>
        <w:ind w:left="5040" w:hanging="360"/>
      </w:pPr>
    </w:lvl>
    <w:lvl w:ilvl="7" w:tplc="5E5EA488" w:tentative="1">
      <w:start w:val="1"/>
      <w:numFmt w:val="lowerLetter"/>
      <w:lvlText w:val="%8."/>
      <w:lvlJc w:val="left"/>
      <w:pPr>
        <w:ind w:left="5760" w:hanging="360"/>
      </w:pPr>
    </w:lvl>
    <w:lvl w:ilvl="8" w:tplc="7BB0A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8">
    <w:nsid w:val="66D12AEC"/>
    <w:multiLevelType w:val="hybridMultilevel"/>
    <w:tmpl w:val="B6FA4ACE"/>
    <w:lvl w:ilvl="0" w:tplc="4FE0ADDC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615B6"/>
    <w:multiLevelType w:val="hybridMultilevel"/>
    <w:tmpl w:val="C9FE8930"/>
    <w:lvl w:ilvl="0" w:tplc="DCE031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7B1B03DF"/>
    <w:multiLevelType w:val="hybridMultilevel"/>
    <w:tmpl w:val="DE0AB53C"/>
    <w:lvl w:ilvl="0" w:tplc="67DA87B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2"/>
    <w:rsid w:val="00035D56"/>
    <w:rsid w:val="0004489D"/>
    <w:rsid w:val="000474BE"/>
    <w:rsid w:val="000E3DC3"/>
    <w:rsid w:val="00135691"/>
    <w:rsid w:val="0016318B"/>
    <w:rsid w:val="001675A0"/>
    <w:rsid w:val="00175D8A"/>
    <w:rsid w:val="001B6904"/>
    <w:rsid w:val="001F0C93"/>
    <w:rsid w:val="002332EC"/>
    <w:rsid w:val="00251627"/>
    <w:rsid w:val="002A53CE"/>
    <w:rsid w:val="002B5396"/>
    <w:rsid w:val="0031169F"/>
    <w:rsid w:val="00330254"/>
    <w:rsid w:val="00346C7D"/>
    <w:rsid w:val="00387E1B"/>
    <w:rsid w:val="003B4ADE"/>
    <w:rsid w:val="003C6000"/>
    <w:rsid w:val="0041115D"/>
    <w:rsid w:val="00493CB5"/>
    <w:rsid w:val="004A6E71"/>
    <w:rsid w:val="004D63B7"/>
    <w:rsid w:val="004F26BB"/>
    <w:rsid w:val="005120A8"/>
    <w:rsid w:val="00557D1B"/>
    <w:rsid w:val="005D4917"/>
    <w:rsid w:val="005E20CD"/>
    <w:rsid w:val="00625618"/>
    <w:rsid w:val="006418B1"/>
    <w:rsid w:val="006609CE"/>
    <w:rsid w:val="00687E81"/>
    <w:rsid w:val="006B4B2E"/>
    <w:rsid w:val="006D75F0"/>
    <w:rsid w:val="007425DC"/>
    <w:rsid w:val="007545A3"/>
    <w:rsid w:val="00754F80"/>
    <w:rsid w:val="007576C2"/>
    <w:rsid w:val="00787B63"/>
    <w:rsid w:val="00794721"/>
    <w:rsid w:val="007A443C"/>
    <w:rsid w:val="007A4EF3"/>
    <w:rsid w:val="007D58DA"/>
    <w:rsid w:val="007F355E"/>
    <w:rsid w:val="008137A1"/>
    <w:rsid w:val="008175BA"/>
    <w:rsid w:val="0084582A"/>
    <w:rsid w:val="00846CC8"/>
    <w:rsid w:val="00856DE0"/>
    <w:rsid w:val="008709A9"/>
    <w:rsid w:val="00886AE8"/>
    <w:rsid w:val="008B0E4A"/>
    <w:rsid w:val="008C7A95"/>
    <w:rsid w:val="008F2A8E"/>
    <w:rsid w:val="00917BE5"/>
    <w:rsid w:val="0092343B"/>
    <w:rsid w:val="00941358"/>
    <w:rsid w:val="00963E70"/>
    <w:rsid w:val="009E578E"/>
    <w:rsid w:val="009F41C8"/>
    <w:rsid w:val="00A008D3"/>
    <w:rsid w:val="00A061F4"/>
    <w:rsid w:val="00A36753"/>
    <w:rsid w:val="00A46740"/>
    <w:rsid w:val="00A60FCA"/>
    <w:rsid w:val="00A7461D"/>
    <w:rsid w:val="00A96CA6"/>
    <w:rsid w:val="00AA1609"/>
    <w:rsid w:val="00AA648E"/>
    <w:rsid w:val="00AC1AF5"/>
    <w:rsid w:val="00B021DA"/>
    <w:rsid w:val="00B21EF2"/>
    <w:rsid w:val="00B43B20"/>
    <w:rsid w:val="00B462DE"/>
    <w:rsid w:val="00BB42FF"/>
    <w:rsid w:val="00C03425"/>
    <w:rsid w:val="00C12599"/>
    <w:rsid w:val="00C21B54"/>
    <w:rsid w:val="00C40362"/>
    <w:rsid w:val="00CC2420"/>
    <w:rsid w:val="00CF184A"/>
    <w:rsid w:val="00CF508B"/>
    <w:rsid w:val="00D05ED0"/>
    <w:rsid w:val="00D105A3"/>
    <w:rsid w:val="00D93D29"/>
    <w:rsid w:val="00DB61EE"/>
    <w:rsid w:val="00DC0FD7"/>
    <w:rsid w:val="00DD591A"/>
    <w:rsid w:val="00DD6174"/>
    <w:rsid w:val="00E0619E"/>
    <w:rsid w:val="00E0672C"/>
    <w:rsid w:val="00E15372"/>
    <w:rsid w:val="00E443D9"/>
    <w:rsid w:val="00E46689"/>
    <w:rsid w:val="00EA2588"/>
    <w:rsid w:val="00EB7DD2"/>
    <w:rsid w:val="00ED7C16"/>
    <w:rsid w:val="00EE1E29"/>
    <w:rsid w:val="00EF52CB"/>
    <w:rsid w:val="00F05EBC"/>
    <w:rsid w:val="00F10676"/>
    <w:rsid w:val="00F13786"/>
    <w:rsid w:val="00F760C9"/>
    <w:rsid w:val="00FA5926"/>
    <w:rsid w:val="00FB0582"/>
    <w:rsid w:val="00FC0D39"/>
    <w:rsid w:val="00FD18E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0682054-4A94-4F7A-A744-C3244178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E5"/>
  </w:style>
  <w:style w:type="paragraph" w:styleId="Ttulo1">
    <w:name w:val="heading 1"/>
    <w:basedOn w:val="Normal"/>
    <w:next w:val="Normal"/>
    <w:link w:val="Ttulo1Car"/>
    <w:qFormat/>
    <w:rsid w:val="000474BE"/>
    <w:pPr>
      <w:keepNext/>
      <w:tabs>
        <w:tab w:val="left" w:pos="397"/>
        <w:tab w:val="num" w:pos="720"/>
      </w:tabs>
      <w:spacing w:after="0" w:line="240" w:lineRule="auto"/>
      <w:ind w:left="720" w:hanging="720"/>
      <w:outlineLvl w:val="0"/>
    </w:pPr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74BE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474BE"/>
    <w:pPr>
      <w:tabs>
        <w:tab w:val="left" w:pos="397"/>
      </w:tabs>
      <w:spacing w:after="0" w:line="240" w:lineRule="auto"/>
      <w:ind w:left="397"/>
      <w:jc w:val="both"/>
    </w:pPr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74BE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0474BE"/>
    <w:pPr>
      <w:tabs>
        <w:tab w:val="left" w:pos="397"/>
      </w:tabs>
      <w:spacing w:after="0" w:line="240" w:lineRule="auto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0474BE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11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54F8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7E4D-3452-4C94-B79A-C85C5326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</dc:creator>
  <cp:keywords/>
  <dc:description/>
  <cp:lastModifiedBy>DERECHO</cp:lastModifiedBy>
  <cp:revision>2</cp:revision>
  <cp:lastPrinted>2018-03-22T15:23:00Z</cp:lastPrinted>
  <dcterms:created xsi:type="dcterms:W3CDTF">2018-08-09T17:09:00Z</dcterms:created>
  <dcterms:modified xsi:type="dcterms:W3CDTF">2018-08-09T17:09:00Z</dcterms:modified>
</cp:coreProperties>
</file>