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DD6" w:rsidRDefault="00DA4DD6"/>
    <w:p w:rsidR="00BD4DE4" w:rsidRPr="00BD4DE4" w:rsidRDefault="00BD4DE4">
      <w:pPr>
        <w:rPr>
          <w:b/>
          <w:sz w:val="32"/>
        </w:rPr>
      </w:pPr>
    </w:p>
    <w:p w:rsidR="00BD4DE4" w:rsidRPr="00BD4DE4" w:rsidRDefault="00BD4DE4" w:rsidP="00BD4DE4">
      <w:pPr>
        <w:jc w:val="center"/>
        <w:rPr>
          <w:b/>
          <w:sz w:val="32"/>
        </w:rPr>
      </w:pPr>
      <w:r w:rsidRPr="00BD4DE4">
        <w:rPr>
          <w:b/>
          <w:sz w:val="32"/>
        </w:rPr>
        <w:t>FACULTAD DE CIENCIAS SOCIALES ESCUELA PROFESIONAL DE SOCIOLOGÍA</w:t>
      </w:r>
    </w:p>
    <w:p w:rsidR="00BD4DE4" w:rsidRDefault="00BD4DE4"/>
    <w:p w:rsidR="00BD4DE4" w:rsidRDefault="00BD4DE4"/>
    <w:tbl>
      <w:tblPr>
        <w:tblW w:w="0" w:type="auto"/>
        <w:tblLayout w:type="fixed"/>
        <w:tblCellMar>
          <w:left w:w="10" w:type="dxa"/>
          <w:right w:w="10" w:type="dxa"/>
        </w:tblCellMar>
        <w:tblLook w:val="0000" w:firstRow="0" w:lastRow="0" w:firstColumn="0" w:lastColumn="0" w:noHBand="0" w:noVBand="0"/>
      </w:tblPr>
      <w:tblGrid>
        <w:gridCol w:w="4325"/>
        <w:gridCol w:w="4330"/>
      </w:tblGrid>
      <w:tr w:rsidR="00BD4DE4" w:rsidTr="00BD4DE4">
        <w:tblPrEx>
          <w:tblCellMar>
            <w:top w:w="0" w:type="dxa"/>
            <w:bottom w:w="0" w:type="dxa"/>
          </w:tblCellMar>
        </w:tblPrEx>
        <w:trPr>
          <w:trHeight w:hRule="exact" w:val="734"/>
        </w:trPr>
        <w:tc>
          <w:tcPr>
            <w:tcW w:w="4325" w:type="dxa"/>
            <w:tcBorders>
              <w:top w:val="single" w:sz="4" w:space="0" w:color="auto"/>
              <w:left w:val="single" w:sz="4" w:space="0" w:color="auto"/>
            </w:tcBorders>
            <w:shd w:val="clear" w:color="auto" w:fill="FFFFFF"/>
            <w:vAlign w:val="center"/>
          </w:tcPr>
          <w:p w:rsidR="00BD4DE4" w:rsidRPr="00936C8E" w:rsidRDefault="00BD4DE4" w:rsidP="00BD4DE4">
            <w:pPr>
              <w:jc w:val="center"/>
            </w:pPr>
            <w:r w:rsidRPr="00936C8E">
              <w:rPr>
                <w:rStyle w:val="CuerpodeltextoNegrita"/>
                <w:sz w:val="24"/>
              </w:rPr>
              <w:t>MISIÓN</w:t>
            </w:r>
          </w:p>
        </w:tc>
        <w:tc>
          <w:tcPr>
            <w:tcW w:w="4330" w:type="dxa"/>
            <w:tcBorders>
              <w:top w:val="single" w:sz="4" w:space="0" w:color="auto"/>
              <w:left w:val="single" w:sz="4" w:space="0" w:color="auto"/>
              <w:right w:val="single" w:sz="4" w:space="0" w:color="auto"/>
            </w:tcBorders>
            <w:shd w:val="clear" w:color="auto" w:fill="FFFFFF"/>
            <w:vAlign w:val="center"/>
          </w:tcPr>
          <w:p w:rsidR="00BD4DE4" w:rsidRPr="00936C8E" w:rsidRDefault="00BD4DE4" w:rsidP="00BD4DE4">
            <w:pPr>
              <w:jc w:val="center"/>
            </w:pPr>
            <w:r w:rsidRPr="00936C8E">
              <w:rPr>
                <w:rStyle w:val="CuerpodeltextoNegrita"/>
                <w:sz w:val="24"/>
              </w:rPr>
              <w:t>VISIÓN</w:t>
            </w:r>
          </w:p>
        </w:tc>
      </w:tr>
      <w:tr w:rsidR="00BD4DE4" w:rsidTr="00BD4DE4">
        <w:tblPrEx>
          <w:tblCellMar>
            <w:top w:w="0" w:type="dxa"/>
            <w:bottom w:w="0" w:type="dxa"/>
          </w:tblCellMar>
        </w:tblPrEx>
        <w:trPr>
          <w:trHeight w:hRule="exact" w:val="3387"/>
        </w:trPr>
        <w:tc>
          <w:tcPr>
            <w:tcW w:w="4325" w:type="dxa"/>
            <w:tcBorders>
              <w:top w:val="single" w:sz="4" w:space="0" w:color="auto"/>
              <w:left w:val="single" w:sz="4" w:space="0" w:color="auto"/>
              <w:bottom w:val="single" w:sz="4" w:space="0" w:color="auto"/>
            </w:tcBorders>
            <w:shd w:val="clear" w:color="auto" w:fill="FFFFFF"/>
          </w:tcPr>
          <w:p w:rsidR="00BD4DE4" w:rsidRPr="00936C8E" w:rsidRDefault="00BD4DE4" w:rsidP="00BD4DE4">
            <w:pPr>
              <w:spacing w:line="264" w:lineRule="exact"/>
              <w:ind w:left="126" w:right="209"/>
            </w:pPr>
            <w:r w:rsidRPr="00936C8E">
              <w:rPr>
                <w:rStyle w:val="Cuerpodeltexto0"/>
                <w:sz w:val="24"/>
              </w:rPr>
              <w:t>El programa de Sociología es una unidad académica que pertenece a la Facultad de Ciencias Sociales, que forma integralmente profesionales e investigadores competentes y creativos, fomentando la proyección y extensión con la solución de problemas y en la promoción del desarrollo sostenible a nivel local, regional y nacional.</w:t>
            </w:r>
          </w:p>
        </w:tc>
        <w:tc>
          <w:tcPr>
            <w:tcW w:w="4330" w:type="dxa"/>
            <w:tcBorders>
              <w:top w:val="single" w:sz="4" w:space="0" w:color="auto"/>
              <w:left w:val="single" w:sz="4" w:space="0" w:color="auto"/>
              <w:bottom w:val="single" w:sz="4" w:space="0" w:color="auto"/>
              <w:right w:val="single" w:sz="4" w:space="0" w:color="auto"/>
            </w:tcBorders>
            <w:shd w:val="clear" w:color="auto" w:fill="FFFFFF"/>
          </w:tcPr>
          <w:p w:rsidR="00BD4DE4" w:rsidRPr="00936C8E" w:rsidRDefault="00BD4DE4" w:rsidP="00BD4DE4">
            <w:pPr>
              <w:spacing w:line="264" w:lineRule="exact"/>
              <w:ind w:left="200" w:right="135"/>
            </w:pPr>
            <w:r w:rsidRPr="00936C8E">
              <w:rPr>
                <w:rStyle w:val="Cuerpodeltexto0"/>
                <w:sz w:val="24"/>
              </w:rPr>
              <w:t>Ser al 2022 una Escuela de Sociología competitiva, acreditada, con excelencia Académica y de responsabilidad social; equipo humano que se considera investigador, Valora su Identidad cultural, sensible a la problemática Socioeconómica. Ofreciendo conocimientos y gestión de calidad, reconocida a nivel local, regional y nacional. Ofreciendo conocimientos y gestión de calidad, reconocida a nivel local, regional y nacional.</w:t>
            </w:r>
          </w:p>
        </w:tc>
      </w:tr>
    </w:tbl>
    <w:p w:rsidR="00BD4DE4" w:rsidRDefault="00BD4DE4"/>
    <w:p w:rsidR="00BD4DE4" w:rsidRDefault="00BD4DE4"/>
    <w:p w:rsidR="00BD4DE4" w:rsidRDefault="00BD4DE4"/>
    <w:p w:rsidR="00BD4DE4" w:rsidRDefault="00BD4DE4">
      <w:r>
        <w:rPr>
          <w:noProof/>
        </w:rPr>
        <mc:AlternateContent>
          <mc:Choice Requires="wps">
            <w:drawing>
              <wp:anchor distT="0" distB="0" distL="114300" distR="114300" simplePos="0" relativeHeight="251659264" behindDoc="0" locked="0" layoutInCell="1" allowOverlap="1">
                <wp:simplePos x="0" y="0"/>
                <wp:positionH relativeFrom="column">
                  <wp:posOffset>87653</wp:posOffset>
                </wp:positionH>
                <wp:positionV relativeFrom="paragraph">
                  <wp:posOffset>31666</wp:posOffset>
                </wp:positionV>
                <wp:extent cx="5299113" cy="1806766"/>
                <wp:effectExtent l="19050" t="19050" r="15875" b="22225"/>
                <wp:wrapNone/>
                <wp:docPr id="2" name="Cuadro de texto 2"/>
                <wp:cNvGraphicFramePr/>
                <a:graphic xmlns:a="http://schemas.openxmlformats.org/drawingml/2006/main">
                  <a:graphicData uri="http://schemas.microsoft.com/office/word/2010/wordprocessingShape">
                    <wps:wsp>
                      <wps:cNvSpPr txBox="1"/>
                      <wps:spPr>
                        <a:xfrm>
                          <a:off x="0" y="0"/>
                          <a:ext cx="5299113" cy="1806766"/>
                        </a:xfrm>
                        <a:prstGeom prst="rect">
                          <a:avLst/>
                        </a:prstGeom>
                        <a:solidFill>
                          <a:schemeClr val="lt1"/>
                        </a:solidFill>
                        <a:ln w="28575">
                          <a:solidFill>
                            <a:prstClr val="black"/>
                          </a:solidFill>
                        </a:ln>
                      </wps:spPr>
                      <wps:txbx>
                        <w:txbxContent>
                          <w:p w:rsidR="00BD4DE4" w:rsidRPr="00BD4DE4" w:rsidRDefault="00BD4DE4" w:rsidP="00BD4DE4">
                            <w:pPr>
                              <w:jc w:val="center"/>
                              <w:rPr>
                                <w:rFonts w:ascii="Arial Black" w:hAnsi="Arial Black"/>
                                <w:sz w:val="32"/>
                              </w:rPr>
                            </w:pPr>
                            <w:r w:rsidRPr="00BD4DE4">
                              <w:rPr>
                                <w:rFonts w:ascii="Arial Black" w:hAnsi="Arial Black"/>
                                <w:sz w:val="32"/>
                              </w:rPr>
                              <w:t>SILABO POR COMPETENCIAS</w:t>
                            </w:r>
                          </w:p>
                          <w:p w:rsidR="00BD4DE4" w:rsidRPr="00BD4DE4" w:rsidRDefault="00BD4DE4" w:rsidP="00BD4DE4">
                            <w:pPr>
                              <w:jc w:val="center"/>
                              <w:rPr>
                                <w:rFonts w:ascii="Arial Black" w:hAnsi="Arial Black"/>
                                <w:sz w:val="32"/>
                              </w:rPr>
                            </w:pPr>
                            <w:r w:rsidRPr="00BD4DE4">
                              <w:rPr>
                                <w:rFonts w:ascii="Arial Black" w:hAnsi="Arial Black"/>
                                <w:sz w:val="32"/>
                              </w:rPr>
                              <w:t>CURSO: SOCIOLOGÍA DE LACOMUNICACIÓN</w:t>
                            </w:r>
                          </w:p>
                          <w:p w:rsidR="00BD4DE4" w:rsidRPr="00BD4DE4" w:rsidRDefault="00BD4DE4" w:rsidP="00BD4DE4">
                            <w:pPr>
                              <w:jc w:val="center"/>
                              <w:rPr>
                                <w:rFonts w:ascii="Arial Black" w:hAnsi="Arial Black"/>
                                <w:sz w:val="32"/>
                              </w:rPr>
                            </w:pPr>
                            <w:r w:rsidRPr="00BD4DE4">
                              <w:rPr>
                                <w:rFonts w:ascii="Arial Black" w:hAnsi="Arial Black"/>
                                <w:sz w:val="32"/>
                              </w:rPr>
                              <w:t>DOCENTE: GUILLERMO RAMÍREZ LA ROSA</w:t>
                            </w:r>
                          </w:p>
                          <w:p w:rsidR="00BD4DE4" w:rsidRPr="00BD4DE4" w:rsidRDefault="00BD4DE4" w:rsidP="00BD4DE4">
                            <w:pPr>
                              <w:jc w:val="center"/>
                              <w:rPr>
                                <w:rFonts w:ascii="Arial Black" w:hAnsi="Arial Black"/>
                                <w:sz w:val="32"/>
                              </w:rPr>
                            </w:pPr>
                            <w:r w:rsidRPr="00BD4DE4">
                              <w:rPr>
                                <w:rFonts w:ascii="Arial Black" w:hAnsi="Arial Black"/>
                                <w:sz w:val="32"/>
                              </w:rPr>
                              <w:t>2018-I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6.9pt;margin-top:2.5pt;width:417.25pt;height:14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" fillcolor="white [3201]" strokeweight="2.25pt">
                <v:textbox>
                  <w:txbxContent>
                    <w:p w:rsidR="00BD4DE4" w:rsidRPr="00BD4DE4" w:rsidRDefault="00BD4DE4" w:rsidP="00BD4DE4">
                      <w:pPr>
                        <w:jc w:val="center"/>
                        <w:rPr>
                          <w:rFonts w:ascii="Arial Black" w:hAnsi="Arial Black"/>
                          <w:sz w:val="32"/>
                        </w:rPr>
                      </w:pPr>
                      <w:r w:rsidRPr="00BD4DE4">
                        <w:rPr>
                          <w:rFonts w:ascii="Arial Black" w:hAnsi="Arial Black"/>
                          <w:sz w:val="32"/>
                        </w:rPr>
                        <w:t>SILABO POR COMPETENCIAS</w:t>
                      </w:r>
                    </w:p>
                    <w:p w:rsidR="00BD4DE4" w:rsidRPr="00BD4DE4" w:rsidRDefault="00BD4DE4" w:rsidP="00BD4DE4">
                      <w:pPr>
                        <w:jc w:val="center"/>
                        <w:rPr>
                          <w:rFonts w:ascii="Arial Black" w:hAnsi="Arial Black"/>
                          <w:sz w:val="32"/>
                        </w:rPr>
                      </w:pPr>
                      <w:r w:rsidRPr="00BD4DE4">
                        <w:rPr>
                          <w:rFonts w:ascii="Arial Black" w:hAnsi="Arial Black"/>
                          <w:sz w:val="32"/>
                        </w:rPr>
                        <w:t>CURSO: SOCIOLOGÍA DE LACOMUNICACIÓN</w:t>
                      </w:r>
                    </w:p>
                    <w:p w:rsidR="00BD4DE4" w:rsidRPr="00BD4DE4" w:rsidRDefault="00BD4DE4" w:rsidP="00BD4DE4">
                      <w:pPr>
                        <w:jc w:val="center"/>
                        <w:rPr>
                          <w:rFonts w:ascii="Arial Black" w:hAnsi="Arial Black"/>
                          <w:sz w:val="32"/>
                        </w:rPr>
                      </w:pPr>
                      <w:r w:rsidRPr="00BD4DE4">
                        <w:rPr>
                          <w:rFonts w:ascii="Arial Black" w:hAnsi="Arial Black"/>
                          <w:sz w:val="32"/>
                        </w:rPr>
                        <w:t>DOCENTE: GUILLERMO RAMÍREZ LA ROSA</w:t>
                      </w:r>
                    </w:p>
                    <w:p w:rsidR="00BD4DE4" w:rsidRPr="00BD4DE4" w:rsidRDefault="00BD4DE4" w:rsidP="00BD4DE4">
                      <w:pPr>
                        <w:jc w:val="center"/>
                        <w:rPr>
                          <w:rFonts w:ascii="Arial Black" w:hAnsi="Arial Black"/>
                          <w:sz w:val="32"/>
                        </w:rPr>
                      </w:pPr>
                      <w:r w:rsidRPr="00BD4DE4">
                        <w:rPr>
                          <w:rFonts w:ascii="Arial Black" w:hAnsi="Arial Black"/>
                          <w:sz w:val="32"/>
                        </w:rPr>
                        <w:t>2018-I</w:t>
                      </w:r>
                    </w:p>
                  </w:txbxContent>
                </v:textbox>
              </v:shape>
            </w:pict>
          </mc:Fallback>
        </mc:AlternateContent>
      </w:r>
    </w:p>
    <w:p w:rsidR="00BD4DE4" w:rsidRDefault="00BD4DE4"/>
    <w:p w:rsidR="00BD4DE4" w:rsidRDefault="00BD4DE4"/>
    <w:p w:rsidR="00BD4DE4" w:rsidRDefault="00BD4DE4">
      <w:bookmarkStart w:id="0" w:name="_GoBack"/>
      <w:bookmarkEnd w:id="0"/>
    </w:p>
    <w:p w:rsidR="00BD4DE4" w:rsidRDefault="00BD4DE4"/>
    <w:p w:rsidR="00BD4DE4" w:rsidRDefault="00BD4DE4"/>
    <w:p w:rsidR="00BD4DE4" w:rsidRDefault="00BD4DE4"/>
    <w:p w:rsidR="00BD4DE4" w:rsidRDefault="00BD4DE4"/>
    <w:p w:rsidR="00BD4DE4" w:rsidRDefault="00BD4DE4"/>
    <w:p w:rsidR="00BD4DE4" w:rsidRDefault="00BD4DE4"/>
    <w:p w:rsidR="00BD4DE4" w:rsidRDefault="00BD4DE4"/>
    <w:tbl>
      <w:tblPr>
        <w:tblStyle w:val="Tablaconcuadrcula"/>
        <w:tblW w:w="8875" w:type="dxa"/>
        <w:tblLook w:val="04A0" w:firstRow="1" w:lastRow="0" w:firstColumn="1" w:lastColumn="0" w:noHBand="0" w:noVBand="1"/>
      </w:tblPr>
      <w:tblGrid>
        <w:gridCol w:w="8875"/>
      </w:tblGrid>
      <w:tr w:rsidR="00BD4DE4" w:rsidTr="00BD4DE4">
        <w:trPr>
          <w:trHeight w:val="710"/>
        </w:trPr>
        <w:tc>
          <w:tcPr>
            <w:tcW w:w="8875" w:type="dxa"/>
            <w:tcBorders>
              <w:top w:val="single" w:sz="12" w:space="0" w:color="auto"/>
              <w:left w:val="single" w:sz="12" w:space="0" w:color="auto"/>
              <w:bottom w:val="single" w:sz="12" w:space="0" w:color="auto"/>
              <w:right w:val="single" w:sz="12" w:space="0" w:color="auto"/>
            </w:tcBorders>
            <w:vAlign w:val="center"/>
          </w:tcPr>
          <w:p w:rsidR="00BD4DE4" w:rsidRPr="00BD4DE4" w:rsidRDefault="00BD4DE4" w:rsidP="00BD4DE4">
            <w:pPr>
              <w:jc w:val="center"/>
              <w:rPr>
                <w:b/>
              </w:rPr>
            </w:pPr>
            <w:r w:rsidRPr="00BD4DE4">
              <w:rPr>
                <w:b/>
                <w:sz w:val="32"/>
              </w:rPr>
              <w:lastRenderedPageBreak/>
              <w:t>SILABO DE INTRODUCCIÓN A LA SOCIOLOGÍA</w:t>
            </w:r>
          </w:p>
        </w:tc>
      </w:tr>
    </w:tbl>
    <w:p w:rsidR="00BD4DE4" w:rsidRDefault="00BD4DE4"/>
    <w:p w:rsidR="00BD4DE4" w:rsidRPr="00BD4DE4" w:rsidRDefault="00BD4DE4" w:rsidP="00BD4DE4">
      <w:pPr>
        <w:pStyle w:val="Prrafodelista"/>
        <w:numPr>
          <w:ilvl w:val="0"/>
          <w:numId w:val="1"/>
        </w:numPr>
        <w:ind w:left="426" w:hanging="426"/>
        <w:rPr>
          <w:b/>
        </w:rPr>
      </w:pPr>
      <w:r w:rsidRPr="00BD4DE4">
        <w:rPr>
          <w:b/>
        </w:rPr>
        <w:t xml:space="preserve">DATOS GENERALES </w:t>
      </w:r>
    </w:p>
    <w:tbl>
      <w:tblPr>
        <w:tblW w:w="9011" w:type="dxa"/>
        <w:tblLayout w:type="fixed"/>
        <w:tblCellMar>
          <w:left w:w="10" w:type="dxa"/>
          <w:right w:w="10" w:type="dxa"/>
        </w:tblCellMar>
        <w:tblLook w:val="0000" w:firstRow="0" w:lastRow="0" w:firstColumn="0" w:lastColumn="0" w:noHBand="0" w:noVBand="0"/>
      </w:tblPr>
      <w:tblGrid>
        <w:gridCol w:w="4498"/>
        <w:gridCol w:w="4513"/>
      </w:tblGrid>
      <w:tr w:rsidR="00BD4DE4" w:rsidTr="00BD4DE4">
        <w:tblPrEx>
          <w:tblCellMar>
            <w:top w:w="0" w:type="dxa"/>
            <w:bottom w:w="0" w:type="dxa"/>
          </w:tblCellMar>
        </w:tblPrEx>
        <w:trPr>
          <w:trHeight w:hRule="exact" w:val="532"/>
        </w:trPr>
        <w:tc>
          <w:tcPr>
            <w:tcW w:w="4498" w:type="dxa"/>
            <w:tcBorders>
              <w:top w:val="single" w:sz="4" w:space="0" w:color="auto"/>
              <w:left w:val="single" w:sz="4" w:space="0" w:color="auto"/>
            </w:tcBorders>
            <w:shd w:val="clear" w:color="auto" w:fill="FFFFFF"/>
            <w:vAlign w:val="center"/>
          </w:tcPr>
          <w:p w:rsidR="00BD4DE4" w:rsidRPr="00BD4DE4" w:rsidRDefault="00BD4DE4" w:rsidP="00BD4DE4">
            <w:pPr>
              <w:spacing w:line="276" w:lineRule="auto"/>
              <w:jc w:val="center"/>
              <w:rPr>
                <w:rFonts w:cs="Arial"/>
              </w:rPr>
            </w:pPr>
            <w:r w:rsidRPr="00BD4DE4">
              <w:rPr>
                <w:rStyle w:val="Cuerpodeltexto0"/>
                <w:rFonts w:ascii="Arial" w:hAnsi="Arial" w:cs="Arial"/>
                <w:sz w:val="24"/>
              </w:rPr>
              <w:t>LÍNEA DE CARRERA</w:t>
            </w:r>
          </w:p>
        </w:tc>
        <w:tc>
          <w:tcPr>
            <w:tcW w:w="4513" w:type="dxa"/>
            <w:tcBorders>
              <w:top w:val="single" w:sz="4" w:space="0" w:color="auto"/>
              <w:left w:val="single" w:sz="4" w:space="0" w:color="auto"/>
              <w:right w:val="single" w:sz="4" w:space="0" w:color="auto"/>
            </w:tcBorders>
            <w:shd w:val="clear" w:color="auto" w:fill="FFFFFF"/>
            <w:vAlign w:val="center"/>
          </w:tcPr>
          <w:p w:rsidR="00BD4DE4" w:rsidRPr="00BD4DE4" w:rsidRDefault="00BD4DE4" w:rsidP="00BD4DE4">
            <w:pPr>
              <w:spacing w:line="276" w:lineRule="auto"/>
              <w:ind w:left="120"/>
              <w:jc w:val="left"/>
              <w:rPr>
                <w:rFonts w:cs="Arial"/>
              </w:rPr>
            </w:pPr>
            <w:r w:rsidRPr="00BD4DE4">
              <w:rPr>
                <w:rStyle w:val="Cuerpodeltexto0"/>
                <w:rFonts w:ascii="Arial" w:hAnsi="Arial" w:cs="Arial"/>
                <w:sz w:val="24"/>
              </w:rPr>
              <w:t>FORMACIÓN PROFESIONAL BÁSICA</w:t>
            </w:r>
          </w:p>
        </w:tc>
      </w:tr>
      <w:tr w:rsidR="00BD4DE4" w:rsidTr="00BD4DE4">
        <w:tblPrEx>
          <w:tblCellMar>
            <w:top w:w="0" w:type="dxa"/>
            <w:bottom w:w="0" w:type="dxa"/>
          </w:tblCellMar>
        </w:tblPrEx>
        <w:trPr>
          <w:trHeight w:hRule="exact" w:val="461"/>
        </w:trPr>
        <w:tc>
          <w:tcPr>
            <w:tcW w:w="4498" w:type="dxa"/>
            <w:tcBorders>
              <w:top w:val="single" w:sz="4" w:space="0" w:color="auto"/>
              <w:left w:val="single" w:sz="4" w:space="0" w:color="auto"/>
            </w:tcBorders>
            <w:shd w:val="clear" w:color="auto" w:fill="FFFFFF"/>
            <w:vAlign w:val="center"/>
          </w:tcPr>
          <w:p w:rsidR="00BD4DE4" w:rsidRPr="00BD4DE4" w:rsidRDefault="00BD4DE4" w:rsidP="00BD4DE4">
            <w:pPr>
              <w:spacing w:line="276" w:lineRule="auto"/>
              <w:jc w:val="center"/>
              <w:rPr>
                <w:rFonts w:cs="Arial"/>
              </w:rPr>
            </w:pPr>
            <w:r w:rsidRPr="00BD4DE4">
              <w:rPr>
                <w:rStyle w:val="Cuerpodeltexto0"/>
                <w:rFonts w:ascii="Arial" w:hAnsi="Arial" w:cs="Arial"/>
                <w:sz w:val="24"/>
              </w:rPr>
              <w:t>CURSO</w:t>
            </w:r>
          </w:p>
        </w:tc>
        <w:tc>
          <w:tcPr>
            <w:tcW w:w="4513" w:type="dxa"/>
            <w:tcBorders>
              <w:top w:val="single" w:sz="4" w:space="0" w:color="auto"/>
              <w:left w:val="single" w:sz="4" w:space="0" w:color="auto"/>
              <w:right w:val="single" w:sz="4" w:space="0" w:color="auto"/>
            </w:tcBorders>
            <w:shd w:val="clear" w:color="auto" w:fill="FFFFFF"/>
            <w:vAlign w:val="center"/>
          </w:tcPr>
          <w:p w:rsidR="00BD4DE4" w:rsidRPr="00BD4DE4" w:rsidRDefault="00BD4DE4" w:rsidP="00BD4DE4">
            <w:pPr>
              <w:spacing w:line="276" w:lineRule="auto"/>
              <w:ind w:left="120"/>
              <w:jc w:val="left"/>
              <w:rPr>
                <w:rFonts w:cs="Arial"/>
              </w:rPr>
            </w:pPr>
            <w:r w:rsidRPr="00BD4DE4">
              <w:rPr>
                <w:rStyle w:val="Cuerpodeltexto0"/>
                <w:rFonts w:ascii="Arial" w:hAnsi="Arial" w:cs="Arial"/>
                <w:sz w:val="24"/>
              </w:rPr>
              <w:t>SOCIOLOGIA DE LA COMUNICACION</w:t>
            </w:r>
          </w:p>
        </w:tc>
      </w:tr>
      <w:tr w:rsidR="00BD4DE4" w:rsidTr="00BD4DE4">
        <w:tblPrEx>
          <w:tblCellMar>
            <w:top w:w="0" w:type="dxa"/>
            <w:bottom w:w="0" w:type="dxa"/>
          </w:tblCellMar>
        </w:tblPrEx>
        <w:trPr>
          <w:trHeight w:hRule="exact" w:val="497"/>
        </w:trPr>
        <w:tc>
          <w:tcPr>
            <w:tcW w:w="4498" w:type="dxa"/>
            <w:tcBorders>
              <w:top w:val="single" w:sz="4" w:space="0" w:color="auto"/>
              <w:left w:val="single" w:sz="4" w:space="0" w:color="auto"/>
            </w:tcBorders>
            <w:shd w:val="clear" w:color="auto" w:fill="FFFFFF"/>
            <w:vAlign w:val="center"/>
          </w:tcPr>
          <w:p w:rsidR="00BD4DE4" w:rsidRPr="00BD4DE4" w:rsidRDefault="00BD4DE4" w:rsidP="00BD4DE4">
            <w:pPr>
              <w:spacing w:line="276" w:lineRule="auto"/>
              <w:jc w:val="center"/>
              <w:rPr>
                <w:rFonts w:cs="Arial"/>
              </w:rPr>
            </w:pPr>
            <w:r w:rsidRPr="00BD4DE4">
              <w:rPr>
                <w:rStyle w:val="Cuerpodeltexto0"/>
                <w:rFonts w:ascii="Arial" w:hAnsi="Arial" w:cs="Arial"/>
                <w:sz w:val="24"/>
              </w:rPr>
              <w:t>CÓDIGO</w:t>
            </w:r>
          </w:p>
        </w:tc>
        <w:tc>
          <w:tcPr>
            <w:tcW w:w="4513" w:type="dxa"/>
            <w:tcBorders>
              <w:top w:val="single" w:sz="4" w:space="0" w:color="auto"/>
              <w:left w:val="single" w:sz="4" w:space="0" w:color="auto"/>
              <w:right w:val="single" w:sz="4" w:space="0" w:color="auto"/>
            </w:tcBorders>
            <w:shd w:val="clear" w:color="auto" w:fill="FFFFFF"/>
            <w:vAlign w:val="center"/>
          </w:tcPr>
          <w:p w:rsidR="00BD4DE4" w:rsidRPr="00BD4DE4" w:rsidRDefault="00BD4DE4" w:rsidP="00BD4DE4">
            <w:pPr>
              <w:spacing w:line="276" w:lineRule="auto"/>
              <w:jc w:val="left"/>
              <w:rPr>
                <w:rFonts w:cs="Arial"/>
                <w:szCs w:val="10"/>
              </w:rPr>
            </w:pPr>
          </w:p>
        </w:tc>
      </w:tr>
      <w:tr w:rsidR="00BD4DE4" w:rsidTr="00BD4DE4">
        <w:tblPrEx>
          <w:tblCellMar>
            <w:top w:w="0" w:type="dxa"/>
            <w:bottom w:w="0" w:type="dxa"/>
          </w:tblCellMar>
        </w:tblPrEx>
        <w:trPr>
          <w:trHeight w:hRule="exact" w:val="526"/>
        </w:trPr>
        <w:tc>
          <w:tcPr>
            <w:tcW w:w="4498" w:type="dxa"/>
            <w:tcBorders>
              <w:top w:val="single" w:sz="4" w:space="0" w:color="auto"/>
              <w:left w:val="single" w:sz="4" w:space="0" w:color="auto"/>
              <w:bottom w:val="single" w:sz="4" w:space="0" w:color="auto"/>
            </w:tcBorders>
            <w:shd w:val="clear" w:color="auto" w:fill="FFFFFF"/>
            <w:vAlign w:val="center"/>
          </w:tcPr>
          <w:p w:rsidR="00BD4DE4" w:rsidRPr="00BD4DE4" w:rsidRDefault="00BD4DE4" w:rsidP="00BD4DE4">
            <w:pPr>
              <w:spacing w:line="276" w:lineRule="auto"/>
              <w:jc w:val="center"/>
              <w:rPr>
                <w:rFonts w:cs="Arial"/>
              </w:rPr>
            </w:pPr>
            <w:r w:rsidRPr="00BD4DE4">
              <w:rPr>
                <w:rStyle w:val="Cuerpodeltexto0"/>
                <w:rFonts w:ascii="Arial" w:hAnsi="Arial" w:cs="Arial"/>
                <w:sz w:val="24"/>
              </w:rPr>
              <w:t>HORAS</w:t>
            </w:r>
          </w:p>
        </w:tc>
        <w:tc>
          <w:tcPr>
            <w:tcW w:w="4513" w:type="dxa"/>
            <w:tcBorders>
              <w:top w:val="single" w:sz="4" w:space="0" w:color="auto"/>
              <w:left w:val="single" w:sz="4" w:space="0" w:color="auto"/>
              <w:bottom w:val="single" w:sz="4" w:space="0" w:color="auto"/>
              <w:right w:val="single" w:sz="4" w:space="0" w:color="auto"/>
            </w:tcBorders>
            <w:shd w:val="clear" w:color="auto" w:fill="FFFFFF"/>
            <w:vAlign w:val="center"/>
          </w:tcPr>
          <w:p w:rsidR="00BD4DE4" w:rsidRPr="00BD4DE4" w:rsidRDefault="00BD4DE4" w:rsidP="00BD4DE4">
            <w:pPr>
              <w:spacing w:line="276" w:lineRule="auto"/>
              <w:ind w:left="120"/>
              <w:jc w:val="left"/>
              <w:rPr>
                <w:rFonts w:cs="Arial"/>
              </w:rPr>
            </w:pPr>
            <w:r w:rsidRPr="00BD4DE4">
              <w:rPr>
                <w:rStyle w:val="Cuerpodeltexto0"/>
                <w:rFonts w:ascii="Arial" w:hAnsi="Arial" w:cs="Arial"/>
                <w:sz w:val="24"/>
              </w:rPr>
              <w:t>6 HORAS: 4HT Y 2 H P</w:t>
            </w:r>
          </w:p>
        </w:tc>
      </w:tr>
    </w:tbl>
    <w:p w:rsidR="00BD4DE4" w:rsidRDefault="00BD4DE4" w:rsidP="00BD4DE4">
      <w:pPr>
        <w:pStyle w:val="Prrafodelista"/>
        <w:ind w:left="1080"/>
      </w:pPr>
    </w:p>
    <w:p w:rsidR="00BD4DE4" w:rsidRDefault="00BD4DE4" w:rsidP="00BD4DE4">
      <w:pPr>
        <w:pStyle w:val="Prrafodelista"/>
        <w:ind w:left="1080"/>
      </w:pPr>
    </w:p>
    <w:p w:rsidR="00BD4DE4" w:rsidRPr="00BD4DE4" w:rsidRDefault="00BD4DE4" w:rsidP="00BD4DE4">
      <w:pPr>
        <w:pStyle w:val="Prrafodelista"/>
        <w:numPr>
          <w:ilvl w:val="0"/>
          <w:numId w:val="1"/>
        </w:numPr>
        <w:ind w:left="426" w:hanging="426"/>
        <w:rPr>
          <w:b/>
        </w:rPr>
      </w:pPr>
      <w:r w:rsidRPr="00BD4DE4">
        <w:rPr>
          <w:b/>
        </w:rPr>
        <w:t xml:space="preserve">SUMILLA Y DESCRIPCION DEL CURSO </w:t>
      </w:r>
    </w:p>
    <w:p w:rsidR="00BD4DE4" w:rsidRDefault="00BD4DE4" w:rsidP="00BD4DE4">
      <w:pPr>
        <w:pStyle w:val="Prrafodelista"/>
        <w:ind w:left="426"/>
      </w:pPr>
    </w:p>
    <w:tbl>
      <w:tblPr>
        <w:tblW w:w="9067" w:type="dxa"/>
        <w:tblLayout w:type="fixed"/>
        <w:tblCellMar>
          <w:left w:w="10" w:type="dxa"/>
          <w:right w:w="10" w:type="dxa"/>
        </w:tblCellMar>
        <w:tblLook w:val="0000" w:firstRow="0" w:lastRow="0" w:firstColumn="0" w:lastColumn="0" w:noHBand="0" w:noVBand="0"/>
      </w:tblPr>
      <w:tblGrid>
        <w:gridCol w:w="1980"/>
        <w:gridCol w:w="7087"/>
      </w:tblGrid>
      <w:tr w:rsidR="00BD4DE4" w:rsidTr="00BD4DE4">
        <w:tblPrEx>
          <w:tblCellMar>
            <w:top w:w="0" w:type="dxa"/>
            <w:bottom w:w="0" w:type="dxa"/>
          </w:tblCellMar>
        </w:tblPrEx>
        <w:trPr>
          <w:trHeight w:hRule="exact" w:val="552"/>
        </w:trPr>
        <w:tc>
          <w:tcPr>
            <w:tcW w:w="1980" w:type="dxa"/>
            <w:tcBorders>
              <w:top w:val="single" w:sz="4" w:space="0" w:color="auto"/>
              <w:left w:val="single" w:sz="4" w:space="0" w:color="auto"/>
            </w:tcBorders>
            <w:shd w:val="clear" w:color="auto" w:fill="FFFFFF"/>
            <w:vAlign w:val="center"/>
          </w:tcPr>
          <w:p w:rsidR="00BD4DE4" w:rsidRPr="00BD4DE4" w:rsidRDefault="00BD4DE4" w:rsidP="00BD4DE4">
            <w:pPr>
              <w:spacing w:line="220" w:lineRule="exact"/>
              <w:jc w:val="center"/>
              <w:rPr>
                <w:rFonts w:cs="Arial"/>
                <w:b/>
                <w:szCs w:val="24"/>
              </w:rPr>
            </w:pPr>
            <w:r w:rsidRPr="00BD4DE4">
              <w:rPr>
                <w:rStyle w:val="Cuerpodeltexto0"/>
                <w:rFonts w:ascii="Arial" w:hAnsi="Arial" w:cs="Arial"/>
                <w:b/>
                <w:sz w:val="24"/>
                <w:szCs w:val="24"/>
              </w:rPr>
              <w:t>IDENTIFICACIÓN</w:t>
            </w:r>
          </w:p>
        </w:tc>
        <w:tc>
          <w:tcPr>
            <w:tcW w:w="7087" w:type="dxa"/>
            <w:tcBorders>
              <w:top w:val="single" w:sz="4" w:space="0" w:color="auto"/>
              <w:left w:val="single" w:sz="4" w:space="0" w:color="auto"/>
              <w:right w:val="single" w:sz="4" w:space="0" w:color="auto"/>
            </w:tcBorders>
            <w:shd w:val="clear" w:color="auto" w:fill="FFFFFF"/>
          </w:tcPr>
          <w:p w:rsidR="00BD4DE4" w:rsidRPr="00BD4DE4" w:rsidRDefault="00BD4DE4" w:rsidP="00BD4DE4">
            <w:pPr>
              <w:spacing w:line="269" w:lineRule="exact"/>
              <w:ind w:left="90" w:right="133"/>
              <w:rPr>
                <w:rFonts w:cs="Arial"/>
                <w:szCs w:val="24"/>
              </w:rPr>
            </w:pPr>
            <w:r w:rsidRPr="00BD4DE4">
              <w:rPr>
                <w:rStyle w:val="Cuerpodeltexto0"/>
                <w:rFonts w:ascii="Arial" w:hAnsi="Arial" w:cs="Arial"/>
                <w:sz w:val="24"/>
                <w:szCs w:val="24"/>
              </w:rPr>
              <w:t>PERTENECE AL ÁREA DE Formación Profesional Básica. Es de carácter teórico-práctico, dividiendo en cuatro módulos didácticos</w:t>
            </w:r>
          </w:p>
        </w:tc>
      </w:tr>
      <w:tr w:rsidR="00BD4DE4" w:rsidTr="00BD4DE4">
        <w:tblPrEx>
          <w:tblCellMar>
            <w:top w:w="0" w:type="dxa"/>
            <w:bottom w:w="0" w:type="dxa"/>
          </w:tblCellMar>
        </w:tblPrEx>
        <w:trPr>
          <w:trHeight w:hRule="exact" w:val="1349"/>
        </w:trPr>
        <w:tc>
          <w:tcPr>
            <w:tcW w:w="1980" w:type="dxa"/>
            <w:tcBorders>
              <w:top w:val="single" w:sz="4" w:space="0" w:color="auto"/>
              <w:left w:val="single" w:sz="4" w:space="0" w:color="auto"/>
            </w:tcBorders>
            <w:shd w:val="clear" w:color="auto" w:fill="FFFFFF"/>
            <w:vAlign w:val="center"/>
          </w:tcPr>
          <w:p w:rsidR="00BD4DE4" w:rsidRPr="00BD4DE4" w:rsidRDefault="00BD4DE4" w:rsidP="00BD4DE4">
            <w:pPr>
              <w:spacing w:line="220" w:lineRule="exact"/>
              <w:jc w:val="center"/>
              <w:rPr>
                <w:rFonts w:cs="Arial"/>
                <w:b/>
                <w:szCs w:val="24"/>
              </w:rPr>
            </w:pPr>
            <w:r w:rsidRPr="00BD4DE4">
              <w:rPr>
                <w:rStyle w:val="Cuerpodeltexto0"/>
                <w:rFonts w:ascii="Arial" w:hAnsi="Arial" w:cs="Arial"/>
                <w:b/>
                <w:sz w:val="24"/>
                <w:szCs w:val="24"/>
              </w:rPr>
              <w:t>COMPETENCIAS</w:t>
            </w:r>
          </w:p>
        </w:tc>
        <w:tc>
          <w:tcPr>
            <w:tcW w:w="7087" w:type="dxa"/>
            <w:tcBorders>
              <w:top w:val="single" w:sz="4" w:space="0" w:color="auto"/>
              <w:left w:val="single" w:sz="4" w:space="0" w:color="auto"/>
              <w:right w:val="single" w:sz="4" w:space="0" w:color="auto"/>
            </w:tcBorders>
            <w:shd w:val="clear" w:color="auto" w:fill="FFFFFF"/>
          </w:tcPr>
          <w:p w:rsidR="00BD4DE4" w:rsidRPr="00BD4DE4" w:rsidRDefault="00BD4DE4" w:rsidP="00BD4DE4">
            <w:pPr>
              <w:spacing w:line="264" w:lineRule="exact"/>
              <w:ind w:left="90" w:right="133"/>
              <w:rPr>
                <w:rFonts w:cs="Arial"/>
                <w:szCs w:val="24"/>
              </w:rPr>
            </w:pPr>
            <w:r w:rsidRPr="00BD4DE4">
              <w:rPr>
                <w:rStyle w:val="Cuerpodeltexto0"/>
                <w:rFonts w:ascii="Arial" w:hAnsi="Arial" w:cs="Arial"/>
                <w:sz w:val="24"/>
                <w:szCs w:val="24"/>
              </w:rPr>
              <w:t>Su propósito es explicar los principales temas de la sociología en la perspectiva de sus paradigmas fundamentales, identificar los procesos sociales en contextos específicos, con la finalidad de debatir con propiedad científica la terminología conceptual y categorial de la carrera.</w:t>
            </w:r>
          </w:p>
        </w:tc>
      </w:tr>
      <w:tr w:rsidR="00BD4DE4" w:rsidTr="00BD4DE4">
        <w:tblPrEx>
          <w:tblCellMar>
            <w:top w:w="0" w:type="dxa"/>
            <w:bottom w:w="0" w:type="dxa"/>
          </w:tblCellMar>
        </w:tblPrEx>
        <w:trPr>
          <w:trHeight w:hRule="exact" w:val="4042"/>
        </w:trPr>
        <w:tc>
          <w:tcPr>
            <w:tcW w:w="1980" w:type="dxa"/>
            <w:tcBorders>
              <w:top w:val="single" w:sz="4" w:space="0" w:color="auto"/>
              <w:left w:val="single" w:sz="4" w:space="0" w:color="auto"/>
            </w:tcBorders>
            <w:shd w:val="clear" w:color="auto" w:fill="FFFFFF"/>
            <w:vAlign w:val="center"/>
          </w:tcPr>
          <w:p w:rsidR="00BD4DE4" w:rsidRPr="00BD4DE4" w:rsidRDefault="00BD4DE4" w:rsidP="00BD4DE4">
            <w:pPr>
              <w:spacing w:line="220" w:lineRule="exact"/>
              <w:jc w:val="center"/>
              <w:rPr>
                <w:rFonts w:cs="Arial"/>
                <w:b/>
                <w:szCs w:val="24"/>
              </w:rPr>
            </w:pPr>
            <w:r w:rsidRPr="00BD4DE4">
              <w:rPr>
                <w:rStyle w:val="Cuerpodeltexto0"/>
                <w:rFonts w:ascii="Arial" w:hAnsi="Arial" w:cs="Arial"/>
                <w:b/>
                <w:sz w:val="24"/>
                <w:szCs w:val="24"/>
              </w:rPr>
              <w:t>CONTENIDO</w:t>
            </w:r>
          </w:p>
        </w:tc>
        <w:tc>
          <w:tcPr>
            <w:tcW w:w="7087" w:type="dxa"/>
            <w:tcBorders>
              <w:top w:val="single" w:sz="4" w:space="0" w:color="auto"/>
              <w:left w:val="single" w:sz="4" w:space="0" w:color="auto"/>
              <w:right w:val="single" w:sz="4" w:space="0" w:color="auto"/>
            </w:tcBorders>
            <w:shd w:val="clear" w:color="auto" w:fill="FFFFFF"/>
          </w:tcPr>
          <w:p w:rsidR="00BD4DE4" w:rsidRPr="00BD4DE4" w:rsidRDefault="00BD4DE4" w:rsidP="00BD4DE4">
            <w:pPr>
              <w:widowControl w:val="0"/>
              <w:numPr>
                <w:ilvl w:val="0"/>
                <w:numId w:val="2"/>
              </w:numPr>
              <w:tabs>
                <w:tab w:val="left" w:pos="15"/>
              </w:tabs>
              <w:spacing w:line="269" w:lineRule="exact"/>
              <w:ind w:left="90" w:right="133"/>
              <w:rPr>
                <w:rFonts w:cs="Arial"/>
                <w:szCs w:val="24"/>
              </w:rPr>
            </w:pPr>
            <w:r w:rsidRPr="00BD4DE4">
              <w:rPr>
                <w:rStyle w:val="Cuerpodeltexto0"/>
                <w:rFonts w:ascii="Arial" w:hAnsi="Arial" w:cs="Arial"/>
                <w:sz w:val="24"/>
                <w:szCs w:val="24"/>
              </w:rPr>
              <w:t>Dinamizar el aprendizaje participativo con conocimiento del nuevo milenio, logrando destreza para reforzar sus objetivos y resultados en todo proceso, vinculante con colectividad y análisis de los fenómenos sociales.</w:t>
            </w:r>
          </w:p>
          <w:p w:rsidR="00BD4DE4" w:rsidRPr="00BD4DE4" w:rsidRDefault="00BD4DE4" w:rsidP="00BD4DE4">
            <w:pPr>
              <w:widowControl w:val="0"/>
              <w:numPr>
                <w:ilvl w:val="0"/>
                <w:numId w:val="2"/>
              </w:numPr>
              <w:tabs>
                <w:tab w:val="left" w:pos="15"/>
              </w:tabs>
              <w:spacing w:line="269" w:lineRule="exact"/>
              <w:ind w:left="90" w:right="133"/>
              <w:rPr>
                <w:rFonts w:cs="Arial"/>
                <w:szCs w:val="24"/>
              </w:rPr>
            </w:pPr>
            <w:r w:rsidRPr="00BD4DE4">
              <w:rPr>
                <w:rStyle w:val="Cuerpodeltexto0"/>
                <w:rFonts w:ascii="Arial" w:hAnsi="Arial" w:cs="Arial"/>
                <w:sz w:val="24"/>
                <w:szCs w:val="24"/>
              </w:rPr>
              <w:t>Fortalecer la asignatura con pensamiento positivo, sustentado y crítico, con criterios éticos y morales en las condiciones de libertad comunicativa y desarrollo humano.</w:t>
            </w:r>
          </w:p>
          <w:p w:rsidR="00BD4DE4" w:rsidRPr="00BD4DE4" w:rsidRDefault="00BD4DE4" w:rsidP="00BD4DE4">
            <w:pPr>
              <w:widowControl w:val="0"/>
              <w:numPr>
                <w:ilvl w:val="0"/>
                <w:numId w:val="2"/>
              </w:numPr>
              <w:tabs>
                <w:tab w:val="left" w:pos="15"/>
              </w:tabs>
              <w:spacing w:line="269" w:lineRule="exact"/>
              <w:ind w:left="90" w:right="133"/>
              <w:rPr>
                <w:rFonts w:cs="Arial"/>
                <w:szCs w:val="24"/>
              </w:rPr>
            </w:pPr>
            <w:r w:rsidRPr="00BD4DE4">
              <w:rPr>
                <w:rStyle w:val="Cuerpodeltexto0"/>
                <w:rFonts w:ascii="Arial" w:hAnsi="Arial" w:cs="Arial"/>
                <w:sz w:val="24"/>
                <w:szCs w:val="24"/>
              </w:rPr>
              <w:t>Proyectar el aporte de formación en la práctica como criterio de la verdad, de los comunicadores sociales en las realidades comunitarias y los requerimientos de la sociedad evolutiva.</w:t>
            </w:r>
          </w:p>
          <w:p w:rsidR="00BD4DE4" w:rsidRPr="00BD4DE4" w:rsidRDefault="00BD4DE4" w:rsidP="00BD4DE4">
            <w:pPr>
              <w:widowControl w:val="0"/>
              <w:numPr>
                <w:ilvl w:val="0"/>
                <w:numId w:val="2"/>
              </w:numPr>
              <w:tabs>
                <w:tab w:val="left" w:pos="1"/>
              </w:tabs>
              <w:spacing w:line="269" w:lineRule="exact"/>
              <w:ind w:left="90" w:right="133"/>
              <w:rPr>
                <w:rFonts w:cs="Arial"/>
                <w:szCs w:val="24"/>
              </w:rPr>
            </w:pPr>
            <w:r w:rsidRPr="00BD4DE4">
              <w:rPr>
                <w:rStyle w:val="Cuerpodeltexto0"/>
                <w:rFonts w:ascii="Arial" w:hAnsi="Arial" w:cs="Arial"/>
                <w:sz w:val="24"/>
                <w:szCs w:val="24"/>
              </w:rPr>
              <w:t>Juzgar la incidencia de la globalización en las sociedades a las cuales alcanza, exponiendo sus aspectos favorables y desfavorables.</w:t>
            </w:r>
          </w:p>
        </w:tc>
      </w:tr>
      <w:tr w:rsidR="00BD4DE4" w:rsidTr="00BD4DE4">
        <w:tblPrEx>
          <w:tblCellMar>
            <w:top w:w="0" w:type="dxa"/>
            <w:bottom w:w="0" w:type="dxa"/>
          </w:tblCellMar>
        </w:tblPrEx>
        <w:trPr>
          <w:trHeight w:hRule="exact" w:val="826"/>
        </w:trPr>
        <w:tc>
          <w:tcPr>
            <w:tcW w:w="1980" w:type="dxa"/>
            <w:tcBorders>
              <w:top w:val="single" w:sz="4" w:space="0" w:color="auto"/>
              <w:left w:val="single" w:sz="4" w:space="0" w:color="auto"/>
              <w:bottom w:val="single" w:sz="4" w:space="0" w:color="auto"/>
            </w:tcBorders>
            <w:shd w:val="clear" w:color="auto" w:fill="FFFFFF"/>
            <w:vAlign w:val="center"/>
          </w:tcPr>
          <w:p w:rsidR="00BD4DE4" w:rsidRPr="00BD4DE4" w:rsidRDefault="00BD4DE4" w:rsidP="00BD4DE4">
            <w:pPr>
              <w:spacing w:line="220" w:lineRule="exact"/>
              <w:jc w:val="center"/>
              <w:rPr>
                <w:rFonts w:cs="Arial"/>
                <w:b/>
                <w:szCs w:val="24"/>
              </w:rPr>
            </w:pPr>
            <w:r w:rsidRPr="00BD4DE4">
              <w:rPr>
                <w:rStyle w:val="Cuerpodeltexto0"/>
                <w:rFonts w:ascii="Arial" w:hAnsi="Arial" w:cs="Arial"/>
                <w:b/>
                <w:sz w:val="24"/>
                <w:szCs w:val="24"/>
              </w:rPr>
              <w:t>PRODUCTO</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BD4DE4" w:rsidRPr="00BD4DE4" w:rsidRDefault="00BD4DE4" w:rsidP="00BD4DE4">
            <w:pPr>
              <w:spacing w:line="264" w:lineRule="exact"/>
              <w:ind w:left="90" w:right="133"/>
              <w:rPr>
                <w:rFonts w:cs="Arial"/>
                <w:szCs w:val="24"/>
              </w:rPr>
            </w:pPr>
            <w:r w:rsidRPr="00BD4DE4">
              <w:rPr>
                <w:rStyle w:val="Cuerpodeltexto0"/>
                <w:rFonts w:ascii="Arial" w:hAnsi="Arial" w:cs="Arial"/>
                <w:sz w:val="24"/>
                <w:szCs w:val="24"/>
              </w:rPr>
              <w:t>Se culmina con el Análisis de las acechanzas en los sistemas sociopolíticos, fortaleciendo la integración de saberes y la calidad dialéctica en la vida de la comunidad.</w:t>
            </w:r>
          </w:p>
        </w:tc>
      </w:tr>
    </w:tbl>
    <w:p w:rsidR="00BD4DE4" w:rsidRDefault="00BD4DE4" w:rsidP="00BD4DE4">
      <w:pPr>
        <w:pStyle w:val="Prrafodelista"/>
        <w:ind w:left="426"/>
      </w:pPr>
    </w:p>
    <w:p w:rsidR="00BD4DE4" w:rsidRPr="00BD4DE4" w:rsidRDefault="00BD4DE4" w:rsidP="00BD4DE4">
      <w:pPr>
        <w:pStyle w:val="Prrafodelista"/>
        <w:numPr>
          <w:ilvl w:val="0"/>
          <w:numId w:val="1"/>
        </w:numPr>
        <w:ind w:left="426" w:hanging="426"/>
        <w:rPr>
          <w:b/>
        </w:rPr>
      </w:pPr>
      <w:r w:rsidRPr="00BD4DE4">
        <w:rPr>
          <w:b/>
        </w:rPr>
        <w:lastRenderedPageBreak/>
        <w:t>CAPACIDADES AL FINALIZAR EL CURSO</w:t>
      </w:r>
    </w:p>
    <w:p w:rsidR="00BD4DE4" w:rsidRDefault="00BD4DE4" w:rsidP="00BD4DE4">
      <w:pPr>
        <w:pStyle w:val="Prrafodelista"/>
        <w:ind w:left="426"/>
      </w:pPr>
    </w:p>
    <w:tbl>
      <w:tblPr>
        <w:tblW w:w="9245" w:type="dxa"/>
        <w:tblLayout w:type="fixed"/>
        <w:tblCellMar>
          <w:left w:w="10" w:type="dxa"/>
          <w:right w:w="10" w:type="dxa"/>
        </w:tblCellMar>
        <w:tblLook w:val="0000" w:firstRow="0" w:lastRow="0" w:firstColumn="0" w:lastColumn="0" w:noHBand="0" w:noVBand="0"/>
      </w:tblPr>
      <w:tblGrid>
        <w:gridCol w:w="1068"/>
        <w:gridCol w:w="3257"/>
        <w:gridCol w:w="3176"/>
        <w:gridCol w:w="1744"/>
      </w:tblGrid>
      <w:tr w:rsidR="00BD4DE4" w:rsidTr="00BD4DE4">
        <w:tblPrEx>
          <w:tblCellMar>
            <w:top w:w="0" w:type="dxa"/>
            <w:bottom w:w="0" w:type="dxa"/>
          </w:tblCellMar>
        </w:tblPrEx>
        <w:trPr>
          <w:trHeight w:hRule="exact" w:val="720"/>
        </w:trPr>
        <w:tc>
          <w:tcPr>
            <w:tcW w:w="1068" w:type="dxa"/>
            <w:tcBorders>
              <w:top w:val="single" w:sz="4" w:space="0" w:color="auto"/>
              <w:left w:val="single" w:sz="4" w:space="0" w:color="auto"/>
            </w:tcBorders>
            <w:shd w:val="clear" w:color="auto" w:fill="FFFFFF"/>
          </w:tcPr>
          <w:p w:rsidR="00BD4DE4" w:rsidRDefault="00BD4DE4" w:rsidP="00BD4DE4">
            <w:pPr>
              <w:rPr>
                <w:sz w:val="10"/>
                <w:szCs w:val="10"/>
              </w:rPr>
            </w:pPr>
          </w:p>
        </w:tc>
        <w:tc>
          <w:tcPr>
            <w:tcW w:w="3257" w:type="dxa"/>
            <w:tcBorders>
              <w:top w:val="single" w:sz="4" w:space="0" w:color="auto"/>
              <w:left w:val="single" w:sz="4" w:space="0" w:color="auto"/>
            </w:tcBorders>
            <w:shd w:val="clear" w:color="auto" w:fill="FFFFFF"/>
            <w:vAlign w:val="center"/>
          </w:tcPr>
          <w:p w:rsidR="00BD4DE4" w:rsidRDefault="00BD4DE4" w:rsidP="00BD4DE4">
            <w:pPr>
              <w:spacing w:line="307" w:lineRule="exact"/>
              <w:ind w:left="120"/>
              <w:jc w:val="center"/>
              <w:rPr>
                <w:rStyle w:val="CuerpodeltextoArialNegrita"/>
              </w:rPr>
            </w:pPr>
            <w:r>
              <w:rPr>
                <w:rStyle w:val="CuerpodeltextoArialNegrita"/>
              </w:rPr>
              <w:t>CAPACIDAD DE LA</w:t>
            </w:r>
          </w:p>
          <w:p w:rsidR="00BD4DE4" w:rsidRDefault="00BD4DE4" w:rsidP="00BD4DE4">
            <w:pPr>
              <w:spacing w:line="307" w:lineRule="exact"/>
              <w:ind w:left="120"/>
              <w:jc w:val="center"/>
            </w:pPr>
            <w:r>
              <w:rPr>
                <w:rStyle w:val="CuerpodeltextoArialNegrita"/>
              </w:rPr>
              <w:t>UNIDAD DIDÁCTICA</w:t>
            </w:r>
          </w:p>
        </w:tc>
        <w:tc>
          <w:tcPr>
            <w:tcW w:w="3176" w:type="dxa"/>
            <w:tcBorders>
              <w:top w:val="single" w:sz="4" w:space="0" w:color="auto"/>
              <w:left w:val="single" w:sz="4" w:space="0" w:color="auto"/>
            </w:tcBorders>
            <w:shd w:val="clear" w:color="auto" w:fill="FFFFFF"/>
            <w:vAlign w:val="center"/>
          </w:tcPr>
          <w:p w:rsidR="00BD4DE4" w:rsidRDefault="00BD4DE4" w:rsidP="00BD4DE4">
            <w:pPr>
              <w:spacing w:line="312" w:lineRule="exact"/>
              <w:jc w:val="center"/>
            </w:pPr>
            <w:r>
              <w:rPr>
                <w:rStyle w:val="CuerpodeltextoArialNegrita"/>
              </w:rPr>
              <w:t>NOMBRE DE LA UNIDAD DIDÁCTICA</w:t>
            </w:r>
          </w:p>
        </w:tc>
        <w:tc>
          <w:tcPr>
            <w:tcW w:w="1744" w:type="dxa"/>
            <w:tcBorders>
              <w:top w:val="single" w:sz="4" w:space="0" w:color="auto"/>
              <w:left w:val="single" w:sz="4" w:space="0" w:color="auto"/>
              <w:right w:val="single" w:sz="4" w:space="0" w:color="auto"/>
            </w:tcBorders>
            <w:shd w:val="clear" w:color="auto" w:fill="FFFFFF"/>
            <w:vAlign w:val="center"/>
          </w:tcPr>
          <w:p w:rsidR="00BD4DE4" w:rsidRDefault="00BD4DE4" w:rsidP="00BD4DE4">
            <w:pPr>
              <w:spacing w:line="220" w:lineRule="exact"/>
              <w:jc w:val="center"/>
            </w:pPr>
            <w:r>
              <w:rPr>
                <w:rStyle w:val="CuerpodeltextoArialNegrita"/>
              </w:rPr>
              <w:t>SEMANAS</w:t>
            </w:r>
          </w:p>
        </w:tc>
      </w:tr>
      <w:tr w:rsidR="00BD4DE4" w:rsidTr="00BD4DE4">
        <w:tblPrEx>
          <w:tblCellMar>
            <w:top w:w="0" w:type="dxa"/>
            <w:bottom w:w="0" w:type="dxa"/>
          </w:tblCellMar>
        </w:tblPrEx>
        <w:trPr>
          <w:trHeight w:hRule="exact" w:val="3021"/>
        </w:trPr>
        <w:tc>
          <w:tcPr>
            <w:tcW w:w="1068" w:type="dxa"/>
            <w:tcBorders>
              <w:top w:val="single" w:sz="4" w:space="0" w:color="auto"/>
              <w:left w:val="single" w:sz="4" w:space="0" w:color="auto"/>
            </w:tcBorders>
            <w:shd w:val="clear" w:color="auto" w:fill="FFFFFF"/>
            <w:textDirection w:val="btLr"/>
            <w:vAlign w:val="center"/>
          </w:tcPr>
          <w:p w:rsidR="00BD4DE4" w:rsidRPr="00BD4DE4" w:rsidRDefault="00BD4DE4" w:rsidP="00BD4DE4">
            <w:pPr>
              <w:spacing w:after="120" w:line="276" w:lineRule="auto"/>
              <w:jc w:val="center"/>
            </w:pPr>
            <w:r w:rsidRPr="00BD4DE4">
              <w:rPr>
                <w:rStyle w:val="CuerpodeltextoArialNegrita"/>
                <w:sz w:val="24"/>
              </w:rPr>
              <w:t>UNIDAD</w:t>
            </w:r>
          </w:p>
          <w:p w:rsidR="00BD4DE4" w:rsidRPr="00BD4DE4" w:rsidRDefault="00BD4DE4" w:rsidP="00BD4DE4">
            <w:pPr>
              <w:spacing w:before="120" w:line="276" w:lineRule="auto"/>
              <w:jc w:val="center"/>
            </w:pPr>
            <w:r w:rsidRPr="00BD4DE4">
              <w:rPr>
                <w:rStyle w:val="CuerpodeltextoArialNegrita"/>
                <w:sz w:val="24"/>
              </w:rPr>
              <w:t>1</w:t>
            </w:r>
          </w:p>
        </w:tc>
        <w:tc>
          <w:tcPr>
            <w:tcW w:w="3257" w:type="dxa"/>
            <w:tcBorders>
              <w:top w:val="single" w:sz="4" w:space="0" w:color="auto"/>
              <w:left w:val="single" w:sz="4" w:space="0" w:color="auto"/>
            </w:tcBorders>
            <w:shd w:val="clear" w:color="auto" w:fill="FFFFFF"/>
          </w:tcPr>
          <w:p w:rsidR="00BD4DE4" w:rsidRPr="00BD4DE4" w:rsidRDefault="00BD4DE4" w:rsidP="00BD4DE4">
            <w:pPr>
              <w:spacing w:line="269" w:lineRule="exact"/>
              <w:ind w:left="120" w:right="209"/>
              <w:rPr>
                <w:rFonts w:cs="Arial"/>
                <w:szCs w:val="24"/>
              </w:rPr>
            </w:pPr>
            <w:r w:rsidRPr="00BD4DE4">
              <w:rPr>
                <w:rStyle w:val="Cuerpodeltexto0"/>
                <w:rFonts w:ascii="Arial" w:hAnsi="Arial" w:cs="Arial"/>
                <w:sz w:val="24"/>
                <w:szCs w:val="24"/>
              </w:rPr>
              <w:t>En el marco de la evolución de las sociedades universales explican los fundamentos básicos de la sociología, así como sus percepciones, su relación con el sentido común, su ubicación en las ciencias sociales. Origen y representantes.</w:t>
            </w:r>
          </w:p>
        </w:tc>
        <w:tc>
          <w:tcPr>
            <w:tcW w:w="3176" w:type="dxa"/>
            <w:tcBorders>
              <w:top w:val="single" w:sz="4" w:space="0" w:color="auto"/>
              <w:left w:val="single" w:sz="4" w:space="0" w:color="auto"/>
            </w:tcBorders>
            <w:shd w:val="clear" w:color="auto" w:fill="FFFFFF"/>
            <w:vAlign w:val="center"/>
          </w:tcPr>
          <w:p w:rsidR="00BD4DE4" w:rsidRPr="00BD4DE4" w:rsidRDefault="00BD4DE4" w:rsidP="00BD4DE4">
            <w:pPr>
              <w:spacing w:line="317" w:lineRule="exact"/>
              <w:ind w:left="120"/>
              <w:jc w:val="center"/>
              <w:rPr>
                <w:rFonts w:cs="Arial"/>
                <w:b/>
                <w:szCs w:val="24"/>
              </w:rPr>
            </w:pPr>
            <w:r w:rsidRPr="00BD4DE4">
              <w:rPr>
                <w:rStyle w:val="Cuerpodeltexto16ptoNegrita"/>
                <w:rFonts w:ascii="Arial" w:hAnsi="Arial" w:cs="Arial"/>
                <w:b w:val="0"/>
                <w:sz w:val="24"/>
                <w:szCs w:val="24"/>
              </w:rPr>
              <w:t>VISIÓN</w:t>
            </w:r>
          </w:p>
          <w:p w:rsidR="00BD4DE4" w:rsidRPr="00BD4DE4" w:rsidRDefault="00BD4DE4" w:rsidP="00BD4DE4">
            <w:pPr>
              <w:spacing w:line="317" w:lineRule="exact"/>
              <w:ind w:left="120"/>
              <w:jc w:val="center"/>
              <w:rPr>
                <w:rFonts w:cs="Arial"/>
                <w:b/>
                <w:szCs w:val="24"/>
              </w:rPr>
            </w:pPr>
            <w:r w:rsidRPr="00BD4DE4">
              <w:rPr>
                <w:rStyle w:val="Cuerpodeltexto16ptoNegrita"/>
                <w:rFonts w:ascii="Arial" w:hAnsi="Arial" w:cs="Arial"/>
                <w:b w:val="0"/>
                <w:sz w:val="24"/>
                <w:szCs w:val="24"/>
              </w:rPr>
              <w:t>SOCIOLÓGICA DE LA COMUNICACIÓN SOCIAL.</w:t>
            </w:r>
          </w:p>
        </w:tc>
        <w:tc>
          <w:tcPr>
            <w:tcW w:w="1744" w:type="dxa"/>
            <w:tcBorders>
              <w:top w:val="single" w:sz="4" w:space="0" w:color="auto"/>
              <w:left w:val="single" w:sz="4" w:space="0" w:color="auto"/>
              <w:right w:val="single" w:sz="4" w:space="0" w:color="auto"/>
            </w:tcBorders>
            <w:shd w:val="clear" w:color="auto" w:fill="FFFFFF"/>
            <w:vAlign w:val="center"/>
          </w:tcPr>
          <w:p w:rsidR="00BD4DE4" w:rsidRPr="00BD4DE4" w:rsidRDefault="00BD4DE4" w:rsidP="00BD4DE4">
            <w:pPr>
              <w:spacing w:after="600"/>
              <w:jc w:val="center"/>
              <w:rPr>
                <w:rFonts w:cs="Arial"/>
                <w:sz w:val="28"/>
                <w:szCs w:val="24"/>
              </w:rPr>
            </w:pPr>
            <w:r w:rsidRPr="00BD4DE4">
              <w:rPr>
                <w:rStyle w:val="CuerpodeltextoBookmanOldStyle175ptoNegrita"/>
                <w:rFonts w:ascii="Arial" w:hAnsi="Arial" w:cs="Arial"/>
                <w:sz w:val="28"/>
                <w:szCs w:val="24"/>
              </w:rPr>
              <w:t>1-2</w:t>
            </w:r>
          </w:p>
          <w:p w:rsidR="00BD4DE4" w:rsidRPr="00BD4DE4" w:rsidRDefault="00BD4DE4" w:rsidP="00BD4DE4">
            <w:pPr>
              <w:spacing w:before="600"/>
              <w:jc w:val="center"/>
              <w:rPr>
                <w:rFonts w:cs="Arial"/>
                <w:sz w:val="28"/>
                <w:szCs w:val="24"/>
              </w:rPr>
            </w:pPr>
            <w:r w:rsidRPr="00BD4DE4">
              <w:rPr>
                <w:rStyle w:val="CuerpodeltextoBookmanOldStyle175ptoNegrita"/>
                <w:rFonts w:ascii="Arial" w:hAnsi="Arial" w:cs="Arial"/>
                <w:sz w:val="28"/>
                <w:szCs w:val="24"/>
              </w:rPr>
              <w:t>3-4</w:t>
            </w:r>
          </w:p>
        </w:tc>
      </w:tr>
      <w:tr w:rsidR="00BD4DE4" w:rsidTr="00BD4DE4">
        <w:tblPrEx>
          <w:tblCellMar>
            <w:top w:w="0" w:type="dxa"/>
            <w:bottom w:w="0" w:type="dxa"/>
          </w:tblCellMar>
        </w:tblPrEx>
        <w:trPr>
          <w:trHeight w:hRule="exact" w:val="2268"/>
        </w:trPr>
        <w:tc>
          <w:tcPr>
            <w:tcW w:w="1068" w:type="dxa"/>
            <w:tcBorders>
              <w:top w:val="single" w:sz="4" w:space="0" w:color="auto"/>
              <w:left w:val="single" w:sz="4" w:space="0" w:color="auto"/>
            </w:tcBorders>
            <w:shd w:val="clear" w:color="auto" w:fill="FFFFFF"/>
            <w:textDirection w:val="btLr"/>
            <w:vAlign w:val="center"/>
          </w:tcPr>
          <w:p w:rsidR="00BD4DE4" w:rsidRPr="00BD4DE4" w:rsidRDefault="00BD4DE4" w:rsidP="00BD4DE4">
            <w:pPr>
              <w:spacing w:after="120" w:line="276" w:lineRule="auto"/>
              <w:jc w:val="center"/>
            </w:pPr>
            <w:r w:rsidRPr="00BD4DE4">
              <w:rPr>
                <w:rStyle w:val="CuerpodeltextoArialNegrita"/>
                <w:sz w:val="24"/>
              </w:rPr>
              <w:t>UNIDAD</w:t>
            </w:r>
          </w:p>
          <w:p w:rsidR="00BD4DE4" w:rsidRPr="00BD4DE4" w:rsidRDefault="00BD4DE4" w:rsidP="00BD4DE4">
            <w:pPr>
              <w:spacing w:before="120" w:line="276" w:lineRule="auto"/>
              <w:jc w:val="center"/>
            </w:pPr>
            <w:r w:rsidRPr="00BD4DE4">
              <w:rPr>
                <w:rStyle w:val="CuerpodeltextoArialNegrita"/>
                <w:sz w:val="24"/>
              </w:rPr>
              <w:t>II</w:t>
            </w:r>
          </w:p>
        </w:tc>
        <w:tc>
          <w:tcPr>
            <w:tcW w:w="3257" w:type="dxa"/>
            <w:tcBorders>
              <w:top w:val="single" w:sz="4" w:space="0" w:color="auto"/>
              <w:left w:val="single" w:sz="4" w:space="0" w:color="auto"/>
            </w:tcBorders>
            <w:shd w:val="clear" w:color="auto" w:fill="FFFFFF"/>
          </w:tcPr>
          <w:p w:rsidR="00BD4DE4" w:rsidRPr="00BD4DE4" w:rsidRDefault="00BD4DE4" w:rsidP="00BD4DE4">
            <w:pPr>
              <w:spacing w:line="269" w:lineRule="exact"/>
              <w:ind w:left="120" w:right="209"/>
              <w:rPr>
                <w:rFonts w:cs="Arial"/>
                <w:szCs w:val="24"/>
              </w:rPr>
            </w:pPr>
            <w:r w:rsidRPr="00BD4DE4">
              <w:rPr>
                <w:rStyle w:val="Cuerpodeltexto0"/>
                <w:rFonts w:ascii="Arial" w:hAnsi="Arial" w:cs="Arial"/>
                <w:sz w:val="24"/>
                <w:szCs w:val="24"/>
              </w:rPr>
              <w:t>Considerando las características de las sociedades discuten sobre los conceptos de la sociedad, cultura, personalidad y procesos de socialización.</w:t>
            </w:r>
          </w:p>
        </w:tc>
        <w:tc>
          <w:tcPr>
            <w:tcW w:w="3176" w:type="dxa"/>
            <w:tcBorders>
              <w:top w:val="single" w:sz="4" w:space="0" w:color="auto"/>
              <w:left w:val="single" w:sz="4" w:space="0" w:color="auto"/>
            </w:tcBorders>
            <w:shd w:val="clear" w:color="auto" w:fill="FFFFFF"/>
            <w:vAlign w:val="center"/>
          </w:tcPr>
          <w:p w:rsidR="00BD4DE4" w:rsidRPr="00BD4DE4" w:rsidRDefault="00BD4DE4" w:rsidP="00BD4DE4">
            <w:pPr>
              <w:spacing w:line="250" w:lineRule="exact"/>
              <w:ind w:left="120"/>
              <w:jc w:val="center"/>
              <w:rPr>
                <w:rFonts w:cs="Arial"/>
                <w:szCs w:val="24"/>
              </w:rPr>
            </w:pPr>
            <w:r w:rsidRPr="00BD4DE4">
              <w:rPr>
                <w:rStyle w:val="CuerpodeltextoArial115pto"/>
                <w:sz w:val="24"/>
                <w:szCs w:val="24"/>
              </w:rPr>
              <w:t>SOCIOLOGÍA Y SUS RETOS</w:t>
            </w:r>
          </w:p>
          <w:p w:rsidR="00BD4DE4" w:rsidRPr="00BD4DE4" w:rsidRDefault="00BD4DE4" w:rsidP="00BD4DE4">
            <w:pPr>
              <w:spacing w:line="250" w:lineRule="exact"/>
              <w:ind w:left="120"/>
              <w:jc w:val="center"/>
              <w:rPr>
                <w:rFonts w:cs="Arial"/>
                <w:szCs w:val="24"/>
              </w:rPr>
            </w:pPr>
            <w:r w:rsidRPr="00BD4DE4">
              <w:rPr>
                <w:rStyle w:val="CuerpodeltextoArial115pto"/>
                <w:sz w:val="24"/>
                <w:szCs w:val="24"/>
              </w:rPr>
              <w:t>COMUNICACIONALES HACIA LA TRANSFORMACIÓN SOCIAL Y ECONÓMICA.</w:t>
            </w:r>
          </w:p>
        </w:tc>
        <w:tc>
          <w:tcPr>
            <w:tcW w:w="1744" w:type="dxa"/>
            <w:tcBorders>
              <w:top w:val="single" w:sz="4" w:space="0" w:color="auto"/>
              <w:left w:val="single" w:sz="4" w:space="0" w:color="auto"/>
              <w:right w:val="single" w:sz="4" w:space="0" w:color="auto"/>
            </w:tcBorders>
            <w:shd w:val="clear" w:color="auto" w:fill="FFFFFF"/>
            <w:vAlign w:val="center"/>
          </w:tcPr>
          <w:p w:rsidR="00BD4DE4" w:rsidRPr="00BD4DE4" w:rsidRDefault="00BD4DE4" w:rsidP="00BD4DE4">
            <w:pPr>
              <w:spacing w:after="540"/>
              <w:jc w:val="center"/>
              <w:rPr>
                <w:rFonts w:cs="Arial"/>
                <w:b/>
                <w:sz w:val="28"/>
                <w:szCs w:val="24"/>
              </w:rPr>
            </w:pPr>
            <w:r w:rsidRPr="00BD4DE4">
              <w:rPr>
                <w:rStyle w:val="Cuerpodeltexto16pto"/>
                <w:rFonts w:ascii="Arial" w:hAnsi="Arial" w:cs="Arial"/>
                <w:b/>
                <w:sz w:val="28"/>
                <w:szCs w:val="24"/>
              </w:rPr>
              <w:t>5-6</w:t>
            </w:r>
          </w:p>
          <w:p w:rsidR="00BD4DE4" w:rsidRPr="00BD4DE4" w:rsidRDefault="00BD4DE4" w:rsidP="00BD4DE4">
            <w:pPr>
              <w:spacing w:before="540"/>
              <w:jc w:val="center"/>
              <w:rPr>
                <w:rFonts w:cs="Arial"/>
                <w:b/>
                <w:sz w:val="28"/>
                <w:szCs w:val="24"/>
              </w:rPr>
            </w:pPr>
            <w:r w:rsidRPr="00BD4DE4">
              <w:rPr>
                <w:rStyle w:val="Cuerpodeltexto16pto"/>
                <w:rFonts w:ascii="Arial" w:hAnsi="Arial" w:cs="Arial"/>
                <w:b/>
                <w:sz w:val="28"/>
                <w:szCs w:val="24"/>
              </w:rPr>
              <w:t>7-8</w:t>
            </w:r>
          </w:p>
        </w:tc>
      </w:tr>
      <w:tr w:rsidR="00BD4DE4" w:rsidTr="00BD4DE4">
        <w:tblPrEx>
          <w:tblCellMar>
            <w:top w:w="0" w:type="dxa"/>
            <w:bottom w:w="0" w:type="dxa"/>
          </w:tblCellMar>
        </w:tblPrEx>
        <w:trPr>
          <w:trHeight w:hRule="exact" w:val="2779"/>
        </w:trPr>
        <w:tc>
          <w:tcPr>
            <w:tcW w:w="1068" w:type="dxa"/>
            <w:tcBorders>
              <w:top w:val="single" w:sz="4" w:space="0" w:color="auto"/>
              <w:left w:val="single" w:sz="4" w:space="0" w:color="auto"/>
            </w:tcBorders>
            <w:shd w:val="clear" w:color="auto" w:fill="FFFFFF"/>
            <w:textDirection w:val="btLr"/>
            <w:vAlign w:val="center"/>
          </w:tcPr>
          <w:p w:rsidR="00BD4DE4" w:rsidRPr="00BD4DE4" w:rsidRDefault="00BD4DE4" w:rsidP="00BD4DE4">
            <w:pPr>
              <w:spacing w:after="120" w:line="276" w:lineRule="auto"/>
              <w:jc w:val="center"/>
            </w:pPr>
            <w:r w:rsidRPr="00BD4DE4">
              <w:rPr>
                <w:rStyle w:val="CuerpodeltextoArialNegrita"/>
                <w:sz w:val="24"/>
              </w:rPr>
              <w:t>UNIDAD</w:t>
            </w:r>
          </w:p>
          <w:p w:rsidR="00BD4DE4" w:rsidRPr="00BD4DE4" w:rsidRDefault="00BD4DE4" w:rsidP="00BD4DE4">
            <w:pPr>
              <w:spacing w:before="120" w:line="276" w:lineRule="auto"/>
              <w:jc w:val="center"/>
            </w:pPr>
            <w:r w:rsidRPr="00BD4DE4">
              <w:rPr>
                <w:rStyle w:val="CuerpodeltextoArialNegrita"/>
                <w:sz w:val="24"/>
              </w:rPr>
              <w:t>III</w:t>
            </w:r>
          </w:p>
        </w:tc>
        <w:tc>
          <w:tcPr>
            <w:tcW w:w="3257" w:type="dxa"/>
            <w:tcBorders>
              <w:top w:val="single" w:sz="4" w:space="0" w:color="auto"/>
              <w:left w:val="single" w:sz="4" w:space="0" w:color="auto"/>
            </w:tcBorders>
            <w:shd w:val="clear" w:color="auto" w:fill="FFFFFF"/>
          </w:tcPr>
          <w:p w:rsidR="00BD4DE4" w:rsidRPr="00BD4DE4" w:rsidRDefault="00BD4DE4" w:rsidP="00BD4DE4">
            <w:pPr>
              <w:spacing w:line="269" w:lineRule="exact"/>
              <w:ind w:left="120" w:right="209"/>
              <w:rPr>
                <w:rFonts w:cs="Arial"/>
                <w:szCs w:val="24"/>
              </w:rPr>
            </w:pPr>
            <w:r w:rsidRPr="00BD4DE4">
              <w:rPr>
                <w:rStyle w:val="Cuerpodeltexto0"/>
                <w:rFonts w:ascii="Arial" w:hAnsi="Arial" w:cs="Arial"/>
                <w:sz w:val="24"/>
                <w:szCs w:val="24"/>
              </w:rPr>
              <w:t xml:space="preserve">En el contexto de las comunidades humanas del entorno, </w:t>
            </w:r>
            <w:r w:rsidRPr="00BD4DE4">
              <w:rPr>
                <w:rStyle w:val="Cuerpodeltexto16ptoNegrita"/>
                <w:rFonts w:ascii="Arial" w:hAnsi="Arial" w:cs="Arial"/>
                <w:sz w:val="24"/>
                <w:szCs w:val="24"/>
              </w:rPr>
              <w:t xml:space="preserve">valora </w:t>
            </w:r>
            <w:r w:rsidRPr="00BD4DE4">
              <w:rPr>
                <w:rStyle w:val="Cuerpodeltexto0"/>
                <w:rFonts w:ascii="Arial" w:hAnsi="Arial" w:cs="Arial"/>
                <w:sz w:val="24"/>
                <w:szCs w:val="24"/>
              </w:rPr>
              <w:t>la cultura e integración. Dispositivos y organizadores del orden social.</w:t>
            </w:r>
          </w:p>
        </w:tc>
        <w:tc>
          <w:tcPr>
            <w:tcW w:w="3176" w:type="dxa"/>
            <w:tcBorders>
              <w:top w:val="single" w:sz="4" w:space="0" w:color="auto"/>
              <w:left w:val="single" w:sz="4" w:space="0" w:color="auto"/>
            </w:tcBorders>
            <w:shd w:val="clear" w:color="auto" w:fill="FFFFFF"/>
            <w:vAlign w:val="center"/>
          </w:tcPr>
          <w:p w:rsidR="00BD4DE4" w:rsidRPr="00BD4DE4" w:rsidRDefault="00BD4DE4" w:rsidP="00BD4DE4">
            <w:pPr>
              <w:spacing w:line="274" w:lineRule="exact"/>
              <w:ind w:left="120"/>
              <w:jc w:val="center"/>
              <w:rPr>
                <w:rFonts w:cs="Arial"/>
                <w:szCs w:val="24"/>
              </w:rPr>
            </w:pPr>
            <w:r w:rsidRPr="00BD4DE4">
              <w:rPr>
                <w:rStyle w:val="CuerpodeltextoArial115pto"/>
                <w:sz w:val="24"/>
                <w:szCs w:val="24"/>
              </w:rPr>
              <w:t>VINCULACIÓN COMUNITARIA Y PERSPECTIVA SOCIO-CRÍTICA DEL DESARROLLO SOCIAL.</w:t>
            </w:r>
          </w:p>
        </w:tc>
        <w:tc>
          <w:tcPr>
            <w:tcW w:w="1744" w:type="dxa"/>
            <w:tcBorders>
              <w:top w:val="single" w:sz="4" w:space="0" w:color="auto"/>
              <w:left w:val="single" w:sz="4" w:space="0" w:color="auto"/>
              <w:right w:val="single" w:sz="4" w:space="0" w:color="auto"/>
            </w:tcBorders>
            <w:shd w:val="clear" w:color="auto" w:fill="FFFFFF"/>
            <w:vAlign w:val="center"/>
          </w:tcPr>
          <w:p w:rsidR="00BD4DE4" w:rsidRPr="00BD4DE4" w:rsidRDefault="00BD4DE4" w:rsidP="00BD4DE4">
            <w:pPr>
              <w:spacing w:after="540"/>
              <w:jc w:val="center"/>
              <w:rPr>
                <w:rFonts w:cs="Arial"/>
                <w:b/>
                <w:sz w:val="28"/>
                <w:szCs w:val="24"/>
              </w:rPr>
            </w:pPr>
            <w:r w:rsidRPr="00BD4DE4">
              <w:rPr>
                <w:rStyle w:val="Cuerpodeltexto16pto"/>
                <w:rFonts w:ascii="Arial" w:hAnsi="Arial" w:cs="Arial"/>
                <w:b/>
                <w:sz w:val="28"/>
                <w:szCs w:val="24"/>
              </w:rPr>
              <w:t>9-10</w:t>
            </w:r>
          </w:p>
          <w:p w:rsidR="00BD4DE4" w:rsidRPr="00BD4DE4" w:rsidRDefault="00BD4DE4" w:rsidP="00BD4DE4">
            <w:pPr>
              <w:spacing w:before="540"/>
              <w:jc w:val="center"/>
              <w:rPr>
                <w:rFonts w:cs="Arial"/>
                <w:b/>
                <w:sz w:val="28"/>
                <w:szCs w:val="24"/>
              </w:rPr>
            </w:pPr>
            <w:r w:rsidRPr="00BD4DE4">
              <w:rPr>
                <w:rStyle w:val="Cuerpodeltexto16pto"/>
                <w:rFonts w:ascii="Arial" w:hAnsi="Arial" w:cs="Arial"/>
                <w:b/>
                <w:sz w:val="28"/>
                <w:szCs w:val="24"/>
              </w:rPr>
              <w:t>11-12</w:t>
            </w:r>
          </w:p>
        </w:tc>
      </w:tr>
      <w:tr w:rsidR="00BD4DE4" w:rsidTr="00BD4DE4">
        <w:tblPrEx>
          <w:tblCellMar>
            <w:top w:w="0" w:type="dxa"/>
            <w:bottom w:w="0" w:type="dxa"/>
          </w:tblCellMar>
        </w:tblPrEx>
        <w:trPr>
          <w:trHeight w:hRule="exact" w:val="2311"/>
        </w:trPr>
        <w:tc>
          <w:tcPr>
            <w:tcW w:w="1068" w:type="dxa"/>
            <w:tcBorders>
              <w:top w:val="single" w:sz="4" w:space="0" w:color="auto"/>
              <w:left w:val="single" w:sz="4" w:space="0" w:color="auto"/>
              <w:bottom w:val="single" w:sz="4" w:space="0" w:color="auto"/>
            </w:tcBorders>
            <w:shd w:val="clear" w:color="auto" w:fill="FFFFFF"/>
            <w:textDirection w:val="btLr"/>
            <w:vAlign w:val="center"/>
          </w:tcPr>
          <w:p w:rsidR="00BD4DE4" w:rsidRPr="00BD4DE4" w:rsidRDefault="00BD4DE4" w:rsidP="00BD4DE4">
            <w:pPr>
              <w:spacing w:after="120" w:line="276" w:lineRule="auto"/>
              <w:jc w:val="center"/>
            </w:pPr>
            <w:r w:rsidRPr="00BD4DE4">
              <w:rPr>
                <w:rStyle w:val="CuerpodeltextoArialNegrita"/>
                <w:sz w:val="24"/>
              </w:rPr>
              <w:t>UNIDAD</w:t>
            </w:r>
          </w:p>
          <w:p w:rsidR="00BD4DE4" w:rsidRPr="00BD4DE4" w:rsidRDefault="00BD4DE4" w:rsidP="00BD4DE4">
            <w:pPr>
              <w:spacing w:before="120" w:line="276" w:lineRule="auto"/>
              <w:jc w:val="center"/>
            </w:pPr>
            <w:r w:rsidRPr="00BD4DE4">
              <w:rPr>
                <w:rStyle w:val="CuerpodeltextoArialNegrita"/>
                <w:sz w:val="24"/>
              </w:rPr>
              <w:t>IV</w:t>
            </w:r>
          </w:p>
        </w:tc>
        <w:tc>
          <w:tcPr>
            <w:tcW w:w="3257" w:type="dxa"/>
            <w:tcBorders>
              <w:top w:val="single" w:sz="4" w:space="0" w:color="auto"/>
              <w:left w:val="single" w:sz="4" w:space="0" w:color="auto"/>
              <w:bottom w:val="single" w:sz="4" w:space="0" w:color="auto"/>
            </w:tcBorders>
            <w:shd w:val="clear" w:color="auto" w:fill="FFFFFF"/>
          </w:tcPr>
          <w:p w:rsidR="00BD4DE4" w:rsidRPr="00BD4DE4" w:rsidRDefault="00BD4DE4" w:rsidP="00BD4DE4">
            <w:pPr>
              <w:spacing w:line="264" w:lineRule="exact"/>
              <w:ind w:left="120" w:right="209"/>
              <w:rPr>
                <w:rFonts w:cs="Arial"/>
                <w:szCs w:val="24"/>
              </w:rPr>
            </w:pPr>
            <w:r w:rsidRPr="00BD4DE4">
              <w:rPr>
                <w:rStyle w:val="Cuerpodeltexto0"/>
                <w:rFonts w:ascii="Arial" w:hAnsi="Arial" w:cs="Arial"/>
                <w:sz w:val="24"/>
                <w:szCs w:val="24"/>
              </w:rPr>
              <w:t>Tomando como referencia los cambios que se operan en el mundo actual, revisa temas sobre la sociología especializada.</w:t>
            </w:r>
          </w:p>
        </w:tc>
        <w:tc>
          <w:tcPr>
            <w:tcW w:w="3176" w:type="dxa"/>
            <w:tcBorders>
              <w:top w:val="single" w:sz="4" w:space="0" w:color="auto"/>
              <w:left w:val="single" w:sz="4" w:space="0" w:color="auto"/>
              <w:bottom w:val="single" w:sz="4" w:space="0" w:color="auto"/>
            </w:tcBorders>
            <w:shd w:val="clear" w:color="auto" w:fill="FFFFFF"/>
            <w:vAlign w:val="center"/>
          </w:tcPr>
          <w:p w:rsidR="00BD4DE4" w:rsidRPr="00BD4DE4" w:rsidRDefault="00BD4DE4" w:rsidP="00BD4DE4">
            <w:pPr>
              <w:spacing w:after="60" w:line="320" w:lineRule="exact"/>
              <w:ind w:left="120"/>
              <w:jc w:val="center"/>
              <w:rPr>
                <w:rFonts w:cs="Arial"/>
                <w:b/>
                <w:szCs w:val="24"/>
              </w:rPr>
            </w:pPr>
            <w:r w:rsidRPr="00BD4DE4">
              <w:rPr>
                <w:rStyle w:val="Cuerpodeltexto16ptoNegrita"/>
                <w:rFonts w:ascii="Arial" w:hAnsi="Arial" w:cs="Arial"/>
                <w:b w:val="0"/>
                <w:sz w:val="24"/>
                <w:szCs w:val="24"/>
              </w:rPr>
              <w:t>SOCIOLOGÍA</w:t>
            </w:r>
          </w:p>
          <w:p w:rsidR="00BD4DE4" w:rsidRPr="00BD4DE4" w:rsidRDefault="00BD4DE4" w:rsidP="00BD4DE4">
            <w:pPr>
              <w:spacing w:before="60" w:line="320" w:lineRule="exact"/>
              <w:jc w:val="center"/>
              <w:rPr>
                <w:rFonts w:cs="Arial"/>
                <w:b/>
                <w:szCs w:val="24"/>
              </w:rPr>
            </w:pPr>
            <w:r w:rsidRPr="00BD4DE4">
              <w:rPr>
                <w:rStyle w:val="Cuerpodeltexto16ptoNegrita"/>
                <w:rFonts w:ascii="Arial" w:hAnsi="Arial" w:cs="Arial"/>
                <w:b w:val="0"/>
                <w:sz w:val="24"/>
                <w:szCs w:val="24"/>
              </w:rPr>
              <w:t>ESPECIALIZADA.</w:t>
            </w:r>
          </w:p>
        </w:tc>
        <w:tc>
          <w:tcPr>
            <w:tcW w:w="1744" w:type="dxa"/>
            <w:tcBorders>
              <w:top w:val="single" w:sz="4" w:space="0" w:color="auto"/>
              <w:left w:val="single" w:sz="4" w:space="0" w:color="auto"/>
              <w:bottom w:val="single" w:sz="4" w:space="0" w:color="auto"/>
              <w:right w:val="single" w:sz="4" w:space="0" w:color="auto"/>
            </w:tcBorders>
            <w:shd w:val="clear" w:color="auto" w:fill="FFFFFF"/>
            <w:vAlign w:val="center"/>
          </w:tcPr>
          <w:p w:rsidR="00BD4DE4" w:rsidRPr="00BD4DE4" w:rsidRDefault="00BD4DE4" w:rsidP="00BD4DE4">
            <w:pPr>
              <w:jc w:val="center"/>
              <w:rPr>
                <w:rFonts w:cs="Arial"/>
                <w:sz w:val="28"/>
                <w:szCs w:val="24"/>
              </w:rPr>
            </w:pPr>
            <w:r w:rsidRPr="00BD4DE4">
              <w:rPr>
                <w:rStyle w:val="CuerpodeltextoBookmanOldStyle175ptoNegrita"/>
                <w:rFonts w:ascii="Arial" w:hAnsi="Arial" w:cs="Arial"/>
                <w:sz w:val="28"/>
                <w:szCs w:val="24"/>
              </w:rPr>
              <w:t>13</w:t>
            </w:r>
          </w:p>
          <w:p w:rsidR="00BD4DE4" w:rsidRPr="00BD4DE4" w:rsidRDefault="00BD4DE4" w:rsidP="00BD4DE4">
            <w:pPr>
              <w:jc w:val="center"/>
              <w:rPr>
                <w:rFonts w:cs="Arial"/>
                <w:sz w:val="28"/>
                <w:szCs w:val="24"/>
              </w:rPr>
            </w:pPr>
            <w:r w:rsidRPr="00BD4DE4">
              <w:rPr>
                <w:rStyle w:val="CuerpodeltextoBookmanOldStyle175ptoNegrita"/>
                <w:rFonts w:ascii="Arial" w:hAnsi="Arial" w:cs="Arial"/>
                <w:sz w:val="28"/>
                <w:szCs w:val="24"/>
              </w:rPr>
              <w:t>14</w:t>
            </w:r>
          </w:p>
          <w:p w:rsidR="00BD4DE4" w:rsidRPr="00BD4DE4" w:rsidRDefault="00BD4DE4" w:rsidP="00BD4DE4">
            <w:pPr>
              <w:jc w:val="center"/>
              <w:rPr>
                <w:rFonts w:cs="Arial"/>
                <w:sz w:val="28"/>
                <w:szCs w:val="24"/>
              </w:rPr>
            </w:pPr>
            <w:r w:rsidRPr="00BD4DE4">
              <w:rPr>
                <w:rStyle w:val="CuerpodeltextoBookmanOldStyle175ptoNegrita"/>
                <w:rFonts w:ascii="Arial" w:hAnsi="Arial" w:cs="Arial"/>
                <w:sz w:val="28"/>
                <w:szCs w:val="24"/>
              </w:rPr>
              <w:t>15</w:t>
            </w:r>
          </w:p>
          <w:p w:rsidR="00BD4DE4" w:rsidRPr="00BD4DE4" w:rsidRDefault="00BD4DE4" w:rsidP="00BD4DE4">
            <w:pPr>
              <w:jc w:val="center"/>
              <w:rPr>
                <w:rFonts w:cs="Arial"/>
                <w:sz w:val="28"/>
                <w:szCs w:val="24"/>
              </w:rPr>
            </w:pPr>
            <w:r w:rsidRPr="00BD4DE4">
              <w:rPr>
                <w:rStyle w:val="CuerpodeltextoBookmanOldStyle175ptoNegrita"/>
                <w:rFonts w:ascii="Arial" w:hAnsi="Arial" w:cs="Arial"/>
                <w:sz w:val="28"/>
                <w:szCs w:val="24"/>
              </w:rPr>
              <w:t>16</w:t>
            </w:r>
          </w:p>
        </w:tc>
      </w:tr>
    </w:tbl>
    <w:p w:rsidR="00BD4DE4" w:rsidRDefault="00BD4DE4" w:rsidP="00BD4DE4">
      <w:pPr>
        <w:pStyle w:val="Prrafodelista"/>
        <w:ind w:left="426"/>
      </w:pPr>
    </w:p>
    <w:p w:rsidR="00BD4DE4" w:rsidRDefault="00BD4DE4" w:rsidP="00BD4DE4">
      <w:pPr>
        <w:pStyle w:val="Prrafodelista"/>
        <w:ind w:left="426"/>
      </w:pPr>
    </w:p>
    <w:p w:rsidR="00BD4DE4" w:rsidRPr="00BD4DE4" w:rsidRDefault="00BD4DE4" w:rsidP="00BD4DE4">
      <w:pPr>
        <w:pStyle w:val="Prrafodelista"/>
        <w:numPr>
          <w:ilvl w:val="0"/>
          <w:numId w:val="1"/>
        </w:numPr>
        <w:ind w:left="426" w:hanging="426"/>
        <w:rPr>
          <w:b/>
        </w:rPr>
      </w:pPr>
      <w:r w:rsidRPr="00BD4DE4">
        <w:rPr>
          <w:b/>
        </w:rPr>
        <w:lastRenderedPageBreak/>
        <w:t xml:space="preserve">INDICADORES DE CAPACIDADES AL FINALIZAR EL CURSO </w:t>
      </w:r>
    </w:p>
    <w:p w:rsidR="00BD4DE4" w:rsidRDefault="00BD4DE4" w:rsidP="00BD4DE4">
      <w:pPr>
        <w:pStyle w:val="Prrafodelista"/>
        <w:ind w:left="426"/>
      </w:pPr>
    </w:p>
    <w:tbl>
      <w:tblPr>
        <w:tblW w:w="9437" w:type="dxa"/>
        <w:tblLayout w:type="fixed"/>
        <w:tblCellMar>
          <w:left w:w="10" w:type="dxa"/>
          <w:right w:w="10" w:type="dxa"/>
        </w:tblCellMar>
        <w:tblLook w:val="0000" w:firstRow="0" w:lastRow="0" w:firstColumn="0" w:lastColumn="0" w:noHBand="0" w:noVBand="0"/>
      </w:tblPr>
      <w:tblGrid>
        <w:gridCol w:w="729"/>
        <w:gridCol w:w="8708"/>
      </w:tblGrid>
      <w:tr w:rsidR="00BD4DE4" w:rsidTr="00BD4DE4">
        <w:tblPrEx>
          <w:tblCellMar>
            <w:top w:w="0" w:type="dxa"/>
            <w:bottom w:w="0" w:type="dxa"/>
          </w:tblCellMar>
        </w:tblPrEx>
        <w:trPr>
          <w:trHeight w:hRule="exact" w:val="730"/>
        </w:trPr>
        <w:tc>
          <w:tcPr>
            <w:tcW w:w="729" w:type="dxa"/>
            <w:tcBorders>
              <w:top w:val="single" w:sz="4" w:space="0" w:color="auto"/>
              <w:left w:val="single" w:sz="4" w:space="0" w:color="auto"/>
            </w:tcBorders>
            <w:shd w:val="clear" w:color="auto" w:fill="FFFFFF"/>
            <w:vAlign w:val="center"/>
          </w:tcPr>
          <w:p w:rsidR="00BD4DE4" w:rsidRPr="00BD4DE4" w:rsidRDefault="00BD4DE4" w:rsidP="00BD4DE4">
            <w:pPr>
              <w:spacing w:line="276" w:lineRule="auto"/>
              <w:ind w:left="240" w:hanging="240"/>
              <w:jc w:val="center"/>
              <w:rPr>
                <w:rFonts w:cs="Arial"/>
                <w:b/>
              </w:rPr>
            </w:pPr>
            <w:r w:rsidRPr="00BD4DE4">
              <w:rPr>
                <w:rStyle w:val="Cuerpodeltexto0"/>
                <w:rFonts w:ascii="Arial" w:hAnsi="Arial" w:cs="Arial"/>
                <w:b/>
                <w:sz w:val="24"/>
              </w:rPr>
              <w:t>1</w:t>
            </w:r>
          </w:p>
        </w:tc>
        <w:tc>
          <w:tcPr>
            <w:tcW w:w="8708" w:type="dxa"/>
            <w:tcBorders>
              <w:top w:val="single" w:sz="4" w:space="0" w:color="auto"/>
              <w:left w:val="single" w:sz="4" w:space="0" w:color="auto"/>
              <w:right w:val="single" w:sz="4" w:space="0" w:color="auto"/>
            </w:tcBorders>
            <w:shd w:val="clear" w:color="auto" w:fill="FFFFFF"/>
          </w:tcPr>
          <w:p w:rsidR="00BD4DE4" w:rsidRPr="00BD4DE4" w:rsidRDefault="00BD4DE4" w:rsidP="00BD4DE4">
            <w:pPr>
              <w:spacing w:line="240" w:lineRule="auto"/>
              <w:ind w:right="202"/>
              <w:rPr>
                <w:rFonts w:cs="Arial"/>
              </w:rPr>
            </w:pPr>
            <w:r w:rsidRPr="00BD4DE4">
              <w:rPr>
                <w:rStyle w:val="Cuerpodeltexto0"/>
                <w:rFonts w:ascii="Arial" w:hAnsi="Arial" w:cs="Arial"/>
                <w:sz w:val="24"/>
              </w:rPr>
              <w:t>Distinguir la perspectiva de análisis e interpretación de la sociología a partir de la perspectiva individual y social del alumno.</w:t>
            </w:r>
          </w:p>
        </w:tc>
      </w:tr>
      <w:tr w:rsidR="00BD4DE4" w:rsidTr="00BD4DE4">
        <w:tblPrEx>
          <w:tblCellMar>
            <w:top w:w="0" w:type="dxa"/>
            <w:bottom w:w="0" w:type="dxa"/>
          </w:tblCellMar>
        </w:tblPrEx>
        <w:trPr>
          <w:trHeight w:hRule="exact" w:val="633"/>
        </w:trPr>
        <w:tc>
          <w:tcPr>
            <w:tcW w:w="729" w:type="dxa"/>
            <w:tcBorders>
              <w:top w:val="single" w:sz="4" w:space="0" w:color="auto"/>
              <w:left w:val="single" w:sz="4" w:space="0" w:color="auto"/>
            </w:tcBorders>
            <w:shd w:val="clear" w:color="auto" w:fill="FFFFFF"/>
            <w:vAlign w:val="center"/>
          </w:tcPr>
          <w:p w:rsidR="00BD4DE4" w:rsidRPr="00BD4DE4" w:rsidRDefault="00BD4DE4" w:rsidP="00BD4DE4">
            <w:pPr>
              <w:spacing w:line="276" w:lineRule="auto"/>
              <w:ind w:left="240" w:hanging="240"/>
              <w:jc w:val="center"/>
              <w:rPr>
                <w:rFonts w:cs="Arial"/>
                <w:b/>
              </w:rPr>
            </w:pPr>
            <w:r w:rsidRPr="00BD4DE4">
              <w:rPr>
                <w:rStyle w:val="Cuerpodeltexto0"/>
                <w:rFonts w:ascii="Arial" w:hAnsi="Arial" w:cs="Arial"/>
                <w:b/>
                <w:sz w:val="24"/>
              </w:rPr>
              <w:t>2</w:t>
            </w:r>
          </w:p>
        </w:tc>
        <w:tc>
          <w:tcPr>
            <w:tcW w:w="8708" w:type="dxa"/>
            <w:tcBorders>
              <w:top w:val="single" w:sz="4" w:space="0" w:color="auto"/>
              <w:left w:val="single" w:sz="4" w:space="0" w:color="auto"/>
              <w:right w:val="single" w:sz="4" w:space="0" w:color="auto"/>
            </w:tcBorders>
            <w:shd w:val="clear" w:color="auto" w:fill="FFFFFF"/>
          </w:tcPr>
          <w:p w:rsidR="00BD4DE4" w:rsidRPr="00BD4DE4" w:rsidRDefault="00BD4DE4" w:rsidP="00BD4DE4">
            <w:pPr>
              <w:spacing w:line="240" w:lineRule="auto"/>
              <w:ind w:right="202"/>
              <w:rPr>
                <w:rFonts w:cs="Arial"/>
              </w:rPr>
            </w:pPr>
            <w:r w:rsidRPr="00BD4DE4">
              <w:rPr>
                <w:rStyle w:val="Cuerpodeltexto0"/>
                <w:rFonts w:ascii="Arial" w:hAnsi="Arial" w:cs="Arial"/>
                <w:sz w:val="24"/>
              </w:rPr>
              <w:t>Definir comprensivamente la imaginación sociológica, el sentido común y la perspectiva sociológica a partir de sus propias experiencias constitutivas.</w:t>
            </w:r>
          </w:p>
        </w:tc>
      </w:tr>
      <w:tr w:rsidR="00BD4DE4" w:rsidTr="00BD4DE4">
        <w:tblPrEx>
          <w:tblCellMar>
            <w:top w:w="0" w:type="dxa"/>
            <w:bottom w:w="0" w:type="dxa"/>
          </w:tblCellMar>
        </w:tblPrEx>
        <w:trPr>
          <w:trHeight w:hRule="exact" w:val="618"/>
        </w:trPr>
        <w:tc>
          <w:tcPr>
            <w:tcW w:w="729" w:type="dxa"/>
            <w:tcBorders>
              <w:top w:val="single" w:sz="4" w:space="0" w:color="auto"/>
              <w:left w:val="single" w:sz="4" w:space="0" w:color="auto"/>
            </w:tcBorders>
            <w:shd w:val="clear" w:color="auto" w:fill="FFFFFF"/>
            <w:vAlign w:val="center"/>
          </w:tcPr>
          <w:p w:rsidR="00BD4DE4" w:rsidRPr="00BD4DE4" w:rsidRDefault="00BD4DE4" w:rsidP="00BD4DE4">
            <w:pPr>
              <w:spacing w:line="276" w:lineRule="auto"/>
              <w:ind w:left="240" w:hanging="240"/>
              <w:jc w:val="center"/>
              <w:rPr>
                <w:rFonts w:cs="Arial"/>
                <w:b/>
              </w:rPr>
            </w:pPr>
            <w:r w:rsidRPr="00BD4DE4">
              <w:rPr>
                <w:rStyle w:val="Cuerpodeltexto0"/>
                <w:rFonts w:ascii="Arial" w:hAnsi="Arial" w:cs="Arial"/>
                <w:b/>
                <w:sz w:val="24"/>
              </w:rPr>
              <w:t>3</w:t>
            </w:r>
          </w:p>
        </w:tc>
        <w:tc>
          <w:tcPr>
            <w:tcW w:w="8708" w:type="dxa"/>
            <w:tcBorders>
              <w:top w:val="single" w:sz="4" w:space="0" w:color="auto"/>
              <w:left w:val="single" w:sz="4" w:space="0" w:color="auto"/>
              <w:right w:val="single" w:sz="4" w:space="0" w:color="auto"/>
            </w:tcBorders>
            <w:shd w:val="clear" w:color="auto" w:fill="FFFFFF"/>
          </w:tcPr>
          <w:p w:rsidR="00BD4DE4" w:rsidRPr="00BD4DE4" w:rsidRDefault="00BD4DE4" w:rsidP="00BD4DE4">
            <w:pPr>
              <w:spacing w:line="240" w:lineRule="auto"/>
              <w:ind w:right="202"/>
              <w:rPr>
                <w:rFonts w:cs="Arial"/>
              </w:rPr>
            </w:pPr>
            <w:r w:rsidRPr="00BD4DE4">
              <w:rPr>
                <w:rStyle w:val="Cuerpodeltexto0"/>
                <w:rFonts w:ascii="Arial" w:hAnsi="Arial" w:cs="Arial"/>
                <w:sz w:val="24"/>
              </w:rPr>
              <w:t>Detallar la relación recíproca entre la sociología y las otras ciencias sociales, reconociendo sus ámbitos.</w:t>
            </w:r>
          </w:p>
        </w:tc>
      </w:tr>
      <w:tr w:rsidR="00BD4DE4" w:rsidTr="00BD4DE4">
        <w:tblPrEx>
          <w:tblCellMar>
            <w:top w:w="0" w:type="dxa"/>
            <w:bottom w:w="0" w:type="dxa"/>
          </w:tblCellMar>
        </w:tblPrEx>
        <w:trPr>
          <w:trHeight w:hRule="exact" w:val="638"/>
        </w:trPr>
        <w:tc>
          <w:tcPr>
            <w:tcW w:w="729" w:type="dxa"/>
            <w:tcBorders>
              <w:top w:val="single" w:sz="4" w:space="0" w:color="auto"/>
              <w:left w:val="single" w:sz="4" w:space="0" w:color="auto"/>
            </w:tcBorders>
            <w:shd w:val="clear" w:color="auto" w:fill="FFFFFF"/>
            <w:vAlign w:val="center"/>
          </w:tcPr>
          <w:p w:rsidR="00BD4DE4" w:rsidRPr="00BD4DE4" w:rsidRDefault="00BD4DE4" w:rsidP="00BD4DE4">
            <w:pPr>
              <w:spacing w:line="276" w:lineRule="auto"/>
              <w:ind w:left="240" w:hanging="240"/>
              <w:jc w:val="center"/>
              <w:rPr>
                <w:rFonts w:cs="Arial"/>
                <w:b/>
              </w:rPr>
            </w:pPr>
            <w:r w:rsidRPr="00BD4DE4">
              <w:rPr>
                <w:rStyle w:val="Cuerpodeltexto0"/>
                <w:rFonts w:ascii="Arial" w:hAnsi="Arial" w:cs="Arial"/>
                <w:b/>
                <w:sz w:val="24"/>
              </w:rPr>
              <w:t>4</w:t>
            </w:r>
          </w:p>
        </w:tc>
        <w:tc>
          <w:tcPr>
            <w:tcW w:w="8708" w:type="dxa"/>
            <w:tcBorders>
              <w:top w:val="single" w:sz="4" w:space="0" w:color="auto"/>
              <w:left w:val="single" w:sz="4" w:space="0" w:color="auto"/>
              <w:right w:val="single" w:sz="4" w:space="0" w:color="auto"/>
            </w:tcBorders>
            <w:shd w:val="clear" w:color="auto" w:fill="FFFFFF"/>
          </w:tcPr>
          <w:p w:rsidR="00BD4DE4" w:rsidRPr="00BD4DE4" w:rsidRDefault="00BD4DE4" w:rsidP="00BD4DE4">
            <w:pPr>
              <w:spacing w:line="240" w:lineRule="auto"/>
              <w:ind w:right="202"/>
              <w:rPr>
                <w:rFonts w:cs="Arial"/>
              </w:rPr>
            </w:pPr>
            <w:r w:rsidRPr="00BD4DE4">
              <w:rPr>
                <w:rStyle w:val="Cuerpodeltexto0"/>
                <w:rFonts w:ascii="Arial" w:hAnsi="Arial" w:cs="Arial"/>
                <w:sz w:val="24"/>
              </w:rPr>
              <w:t>Precisar los fenómenos sociales que implen el surgimiento del pensamiento sociológico, reconociendo el contexto social socio histórico del siglo XVIII.</w:t>
            </w:r>
          </w:p>
        </w:tc>
      </w:tr>
      <w:tr w:rsidR="00BD4DE4" w:rsidTr="00BD4DE4">
        <w:tblPrEx>
          <w:tblCellMar>
            <w:top w:w="0" w:type="dxa"/>
            <w:bottom w:w="0" w:type="dxa"/>
          </w:tblCellMar>
        </w:tblPrEx>
        <w:trPr>
          <w:trHeight w:hRule="exact" w:val="823"/>
        </w:trPr>
        <w:tc>
          <w:tcPr>
            <w:tcW w:w="729" w:type="dxa"/>
            <w:tcBorders>
              <w:top w:val="single" w:sz="4" w:space="0" w:color="auto"/>
              <w:left w:val="single" w:sz="4" w:space="0" w:color="auto"/>
            </w:tcBorders>
            <w:shd w:val="clear" w:color="auto" w:fill="FFFFFF"/>
            <w:vAlign w:val="center"/>
          </w:tcPr>
          <w:p w:rsidR="00BD4DE4" w:rsidRPr="00BD4DE4" w:rsidRDefault="00BD4DE4" w:rsidP="00BD4DE4">
            <w:pPr>
              <w:spacing w:line="276" w:lineRule="auto"/>
              <w:ind w:left="240" w:hanging="240"/>
              <w:jc w:val="center"/>
              <w:rPr>
                <w:rFonts w:cs="Arial"/>
                <w:b/>
              </w:rPr>
            </w:pPr>
            <w:r w:rsidRPr="00BD4DE4">
              <w:rPr>
                <w:rStyle w:val="Cuerpodeltexto0"/>
                <w:rFonts w:ascii="Arial" w:hAnsi="Arial" w:cs="Arial"/>
                <w:b/>
                <w:sz w:val="24"/>
              </w:rPr>
              <w:t>5</w:t>
            </w:r>
          </w:p>
        </w:tc>
        <w:tc>
          <w:tcPr>
            <w:tcW w:w="8708" w:type="dxa"/>
            <w:tcBorders>
              <w:top w:val="single" w:sz="4" w:space="0" w:color="auto"/>
              <w:left w:val="single" w:sz="4" w:space="0" w:color="auto"/>
              <w:right w:val="single" w:sz="4" w:space="0" w:color="auto"/>
            </w:tcBorders>
            <w:shd w:val="clear" w:color="auto" w:fill="FFFFFF"/>
          </w:tcPr>
          <w:p w:rsidR="00BD4DE4" w:rsidRPr="00BD4DE4" w:rsidRDefault="00BD4DE4" w:rsidP="00BD4DE4">
            <w:pPr>
              <w:spacing w:line="240" w:lineRule="auto"/>
              <w:ind w:right="202"/>
              <w:rPr>
                <w:rFonts w:cs="Arial"/>
              </w:rPr>
            </w:pPr>
            <w:r w:rsidRPr="00BD4DE4">
              <w:rPr>
                <w:rStyle w:val="Cuerpodeltexto0"/>
                <w:rFonts w:ascii="Arial" w:hAnsi="Arial" w:cs="Arial"/>
                <w:sz w:val="24"/>
              </w:rPr>
              <w:t xml:space="preserve">Identificar y explica que es lo que mantiene unida las sociedades y que papel cumplen las culturas en el desarrollo de las sociedades, manteniendo una posición crítica y asumiendo un </w:t>
            </w:r>
            <w:r w:rsidRPr="00BD4DE4">
              <w:rPr>
                <w:rStyle w:val="Cuerpodeltexto0"/>
                <w:rFonts w:ascii="Arial" w:hAnsi="Arial" w:cs="Arial"/>
                <w:sz w:val="24"/>
              </w:rPr>
              <w:t>paradigma sociológico</w:t>
            </w:r>
            <w:r w:rsidRPr="00BD4DE4">
              <w:rPr>
                <w:rStyle w:val="Cuerpodeltexto0"/>
                <w:rFonts w:ascii="Arial" w:hAnsi="Arial" w:cs="Arial"/>
                <w:sz w:val="24"/>
              </w:rPr>
              <w:t>.</w:t>
            </w:r>
          </w:p>
        </w:tc>
      </w:tr>
      <w:tr w:rsidR="00BD4DE4" w:rsidTr="00BD4DE4">
        <w:tblPrEx>
          <w:tblCellMar>
            <w:top w:w="0" w:type="dxa"/>
            <w:bottom w:w="0" w:type="dxa"/>
          </w:tblCellMar>
        </w:tblPrEx>
        <w:trPr>
          <w:trHeight w:hRule="exact" w:val="628"/>
        </w:trPr>
        <w:tc>
          <w:tcPr>
            <w:tcW w:w="729" w:type="dxa"/>
            <w:tcBorders>
              <w:top w:val="single" w:sz="4" w:space="0" w:color="auto"/>
              <w:left w:val="single" w:sz="4" w:space="0" w:color="auto"/>
            </w:tcBorders>
            <w:shd w:val="clear" w:color="auto" w:fill="FFFFFF"/>
            <w:vAlign w:val="center"/>
          </w:tcPr>
          <w:p w:rsidR="00BD4DE4" w:rsidRPr="00BD4DE4" w:rsidRDefault="00BD4DE4" w:rsidP="00BD4DE4">
            <w:pPr>
              <w:spacing w:line="276" w:lineRule="auto"/>
              <w:ind w:left="240" w:hanging="240"/>
              <w:jc w:val="center"/>
              <w:rPr>
                <w:rFonts w:cs="Arial"/>
                <w:b/>
              </w:rPr>
            </w:pPr>
            <w:r w:rsidRPr="00BD4DE4">
              <w:rPr>
                <w:rStyle w:val="Cuerpodeltexto0"/>
                <w:rFonts w:ascii="Arial" w:hAnsi="Arial" w:cs="Arial"/>
                <w:b/>
                <w:sz w:val="24"/>
              </w:rPr>
              <w:t>6</w:t>
            </w:r>
          </w:p>
        </w:tc>
        <w:tc>
          <w:tcPr>
            <w:tcW w:w="8708" w:type="dxa"/>
            <w:tcBorders>
              <w:top w:val="single" w:sz="4" w:space="0" w:color="auto"/>
              <w:left w:val="single" w:sz="4" w:space="0" w:color="auto"/>
              <w:right w:val="single" w:sz="4" w:space="0" w:color="auto"/>
            </w:tcBorders>
            <w:shd w:val="clear" w:color="auto" w:fill="FFFFFF"/>
          </w:tcPr>
          <w:p w:rsidR="00BD4DE4" w:rsidRPr="00BD4DE4" w:rsidRDefault="00BD4DE4" w:rsidP="00BD4DE4">
            <w:pPr>
              <w:spacing w:line="240" w:lineRule="auto"/>
              <w:ind w:right="202"/>
              <w:rPr>
                <w:rFonts w:cs="Arial"/>
              </w:rPr>
            </w:pPr>
            <w:r w:rsidRPr="00BD4DE4">
              <w:rPr>
                <w:rStyle w:val="Cuerpodeltexto0"/>
                <w:rFonts w:ascii="Arial" w:hAnsi="Arial" w:cs="Arial"/>
                <w:sz w:val="24"/>
              </w:rPr>
              <w:t>Categorizar los paradigmas fundamentales de la sociología con respecto al cambio social, asumiendo plena conciencia sobre el desarrollo de la sociedad.</w:t>
            </w:r>
          </w:p>
        </w:tc>
      </w:tr>
      <w:tr w:rsidR="00BD4DE4" w:rsidTr="00BD4DE4">
        <w:tblPrEx>
          <w:tblCellMar>
            <w:top w:w="0" w:type="dxa"/>
            <w:bottom w:w="0" w:type="dxa"/>
          </w:tblCellMar>
        </w:tblPrEx>
        <w:trPr>
          <w:trHeight w:hRule="exact" w:val="633"/>
        </w:trPr>
        <w:tc>
          <w:tcPr>
            <w:tcW w:w="729" w:type="dxa"/>
            <w:tcBorders>
              <w:top w:val="single" w:sz="4" w:space="0" w:color="auto"/>
              <w:left w:val="single" w:sz="4" w:space="0" w:color="auto"/>
            </w:tcBorders>
            <w:shd w:val="clear" w:color="auto" w:fill="FFFFFF"/>
            <w:vAlign w:val="center"/>
          </w:tcPr>
          <w:p w:rsidR="00BD4DE4" w:rsidRPr="00BD4DE4" w:rsidRDefault="00BD4DE4" w:rsidP="00BD4DE4">
            <w:pPr>
              <w:spacing w:line="276" w:lineRule="auto"/>
              <w:ind w:left="240" w:hanging="240"/>
              <w:jc w:val="center"/>
              <w:rPr>
                <w:rFonts w:cs="Arial"/>
                <w:b/>
              </w:rPr>
            </w:pPr>
            <w:r w:rsidRPr="00BD4DE4">
              <w:rPr>
                <w:rStyle w:val="Cuerpodeltexto0"/>
                <w:rFonts w:ascii="Arial" w:hAnsi="Arial" w:cs="Arial"/>
                <w:b/>
                <w:sz w:val="24"/>
              </w:rPr>
              <w:t>7</w:t>
            </w:r>
          </w:p>
        </w:tc>
        <w:tc>
          <w:tcPr>
            <w:tcW w:w="8708" w:type="dxa"/>
            <w:tcBorders>
              <w:top w:val="single" w:sz="4" w:space="0" w:color="auto"/>
              <w:left w:val="single" w:sz="4" w:space="0" w:color="auto"/>
              <w:right w:val="single" w:sz="4" w:space="0" w:color="auto"/>
            </w:tcBorders>
            <w:shd w:val="clear" w:color="auto" w:fill="FFFFFF"/>
          </w:tcPr>
          <w:p w:rsidR="00BD4DE4" w:rsidRPr="00BD4DE4" w:rsidRDefault="00BD4DE4" w:rsidP="00BD4DE4">
            <w:pPr>
              <w:spacing w:line="240" w:lineRule="auto"/>
              <w:ind w:right="202"/>
              <w:rPr>
                <w:rFonts w:cs="Arial"/>
              </w:rPr>
            </w:pPr>
            <w:r w:rsidRPr="00BD4DE4">
              <w:rPr>
                <w:rStyle w:val="Cuerpodeltexto0"/>
                <w:rFonts w:ascii="Arial" w:hAnsi="Arial" w:cs="Arial"/>
                <w:sz w:val="24"/>
              </w:rPr>
              <w:t>Identificar los elementos constituyentes de la personalidad, del proceso de socialización, reconociendo y valorando dichos elementos.</w:t>
            </w:r>
          </w:p>
        </w:tc>
      </w:tr>
      <w:tr w:rsidR="00BD4DE4" w:rsidTr="00BD4DE4">
        <w:tblPrEx>
          <w:tblCellMar>
            <w:top w:w="0" w:type="dxa"/>
            <w:bottom w:w="0" w:type="dxa"/>
          </w:tblCellMar>
        </w:tblPrEx>
        <w:trPr>
          <w:trHeight w:hRule="exact" w:val="599"/>
        </w:trPr>
        <w:tc>
          <w:tcPr>
            <w:tcW w:w="729" w:type="dxa"/>
            <w:tcBorders>
              <w:top w:val="single" w:sz="4" w:space="0" w:color="auto"/>
              <w:left w:val="single" w:sz="4" w:space="0" w:color="auto"/>
            </w:tcBorders>
            <w:shd w:val="clear" w:color="auto" w:fill="FFFFFF"/>
            <w:vAlign w:val="center"/>
          </w:tcPr>
          <w:p w:rsidR="00BD4DE4" w:rsidRPr="00BD4DE4" w:rsidRDefault="00BD4DE4" w:rsidP="00BD4DE4">
            <w:pPr>
              <w:spacing w:line="276" w:lineRule="auto"/>
              <w:ind w:left="240" w:hanging="240"/>
              <w:jc w:val="center"/>
              <w:rPr>
                <w:rFonts w:cs="Arial"/>
                <w:b/>
              </w:rPr>
            </w:pPr>
            <w:r w:rsidRPr="00BD4DE4">
              <w:rPr>
                <w:rStyle w:val="Cuerpodeltexto0"/>
                <w:rFonts w:ascii="Arial" w:hAnsi="Arial" w:cs="Arial"/>
                <w:b/>
                <w:sz w:val="24"/>
              </w:rPr>
              <w:t>8</w:t>
            </w:r>
          </w:p>
        </w:tc>
        <w:tc>
          <w:tcPr>
            <w:tcW w:w="8708" w:type="dxa"/>
            <w:tcBorders>
              <w:top w:val="single" w:sz="4" w:space="0" w:color="auto"/>
              <w:left w:val="single" w:sz="4" w:space="0" w:color="auto"/>
              <w:right w:val="single" w:sz="4" w:space="0" w:color="auto"/>
            </w:tcBorders>
            <w:shd w:val="clear" w:color="auto" w:fill="FFFFFF"/>
          </w:tcPr>
          <w:p w:rsidR="00BD4DE4" w:rsidRPr="00BD4DE4" w:rsidRDefault="00BD4DE4" w:rsidP="00BD4DE4">
            <w:pPr>
              <w:spacing w:line="240" w:lineRule="auto"/>
              <w:ind w:right="202"/>
              <w:rPr>
                <w:rFonts w:cs="Arial"/>
              </w:rPr>
            </w:pPr>
            <w:r w:rsidRPr="00BD4DE4">
              <w:rPr>
                <w:rStyle w:val="Cuerpodeltexto0"/>
                <w:rFonts w:ascii="Arial" w:hAnsi="Arial" w:cs="Arial"/>
                <w:sz w:val="24"/>
              </w:rPr>
              <w:t>Debatir asumiendo defensa de un paradigma sobre el proceso de socialización, distinguiendo estructuras y explicando fenómenos sociales del entorno.</w:t>
            </w:r>
          </w:p>
        </w:tc>
      </w:tr>
      <w:tr w:rsidR="00BD4DE4" w:rsidTr="00BD4DE4">
        <w:tblPrEx>
          <w:tblCellMar>
            <w:top w:w="0" w:type="dxa"/>
            <w:bottom w:w="0" w:type="dxa"/>
          </w:tblCellMar>
        </w:tblPrEx>
        <w:trPr>
          <w:trHeight w:hRule="exact" w:val="633"/>
        </w:trPr>
        <w:tc>
          <w:tcPr>
            <w:tcW w:w="729" w:type="dxa"/>
            <w:tcBorders>
              <w:top w:val="single" w:sz="4" w:space="0" w:color="auto"/>
              <w:left w:val="single" w:sz="4" w:space="0" w:color="auto"/>
            </w:tcBorders>
            <w:shd w:val="clear" w:color="auto" w:fill="FFFFFF"/>
            <w:vAlign w:val="center"/>
          </w:tcPr>
          <w:p w:rsidR="00BD4DE4" w:rsidRPr="00BD4DE4" w:rsidRDefault="00BD4DE4" w:rsidP="00BD4DE4">
            <w:pPr>
              <w:spacing w:line="276" w:lineRule="auto"/>
              <w:ind w:left="240" w:hanging="240"/>
              <w:jc w:val="center"/>
              <w:rPr>
                <w:rFonts w:cs="Arial"/>
                <w:b/>
              </w:rPr>
            </w:pPr>
            <w:r w:rsidRPr="00BD4DE4">
              <w:rPr>
                <w:rStyle w:val="Cuerpodeltexto0"/>
                <w:rFonts w:ascii="Arial" w:hAnsi="Arial" w:cs="Arial"/>
                <w:b/>
                <w:sz w:val="24"/>
              </w:rPr>
              <w:t>9</w:t>
            </w:r>
          </w:p>
        </w:tc>
        <w:tc>
          <w:tcPr>
            <w:tcW w:w="8708" w:type="dxa"/>
            <w:tcBorders>
              <w:top w:val="single" w:sz="4" w:space="0" w:color="auto"/>
              <w:left w:val="single" w:sz="4" w:space="0" w:color="auto"/>
              <w:right w:val="single" w:sz="4" w:space="0" w:color="auto"/>
            </w:tcBorders>
            <w:shd w:val="clear" w:color="auto" w:fill="FFFFFF"/>
          </w:tcPr>
          <w:p w:rsidR="00BD4DE4" w:rsidRPr="00BD4DE4" w:rsidRDefault="00BD4DE4" w:rsidP="00BD4DE4">
            <w:pPr>
              <w:spacing w:line="240" w:lineRule="auto"/>
              <w:ind w:right="202"/>
              <w:rPr>
                <w:rFonts w:cs="Arial"/>
              </w:rPr>
            </w:pPr>
            <w:r w:rsidRPr="00BD4DE4">
              <w:rPr>
                <w:rStyle w:val="Cuerpodeltexto0"/>
                <w:rFonts w:ascii="Arial" w:hAnsi="Arial" w:cs="Arial"/>
                <w:sz w:val="24"/>
              </w:rPr>
              <w:t>Revisar el concepto de estructura e integración social a partir de las actividades diarias que ejecutan los hombres y del propio alumno.</w:t>
            </w:r>
          </w:p>
        </w:tc>
      </w:tr>
      <w:tr w:rsidR="00BD4DE4" w:rsidTr="00BD4DE4">
        <w:tblPrEx>
          <w:tblCellMar>
            <w:top w:w="0" w:type="dxa"/>
            <w:bottom w:w="0" w:type="dxa"/>
          </w:tblCellMar>
        </w:tblPrEx>
        <w:trPr>
          <w:trHeight w:hRule="exact" w:val="823"/>
        </w:trPr>
        <w:tc>
          <w:tcPr>
            <w:tcW w:w="729" w:type="dxa"/>
            <w:tcBorders>
              <w:top w:val="single" w:sz="4" w:space="0" w:color="auto"/>
              <w:left w:val="single" w:sz="4" w:space="0" w:color="auto"/>
            </w:tcBorders>
            <w:shd w:val="clear" w:color="auto" w:fill="FFFFFF"/>
            <w:vAlign w:val="center"/>
          </w:tcPr>
          <w:p w:rsidR="00BD4DE4" w:rsidRPr="00BD4DE4" w:rsidRDefault="00BD4DE4" w:rsidP="00BD4DE4">
            <w:pPr>
              <w:spacing w:line="276" w:lineRule="auto"/>
              <w:ind w:left="240" w:hanging="240"/>
              <w:jc w:val="center"/>
              <w:rPr>
                <w:rFonts w:cs="Arial"/>
                <w:b/>
              </w:rPr>
            </w:pPr>
            <w:r w:rsidRPr="00BD4DE4">
              <w:rPr>
                <w:rStyle w:val="Cuerpodeltexto0"/>
                <w:rFonts w:ascii="Arial" w:hAnsi="Arial" w:cs="Arial"/>
                <w:b/>
                <w:sz w:val="24"/>
              </w:rPr>
              <w:t>10</w:t>
            </w:r>
          </w:p>
        </w:tc>
        <w:tc>
          <w:tcPr>
            <w:tcW w:w="8708" w:type="dxa"/>
            <w:tcBorders>
              <w:top w:val="single" w:sz="4" w:space="0" w:color="auto"/>
              <w:left w:val="single" w:sz="4" w:space="0" w:color="auto"/>
              <w:right w:val="single" w:sz="4" w:space="0" w:color="auto"/>
            </w:tcBorders>
            <w:shd w:val="clear" w:color="auto" w:fill="FFFFFF"/>
          </w:tcPr>
          <w:p w:rsidR="00BD4DE4" w:rsidRPr="00BD4DE4" w:rsidRDefault="00BD4DE4" w:rsidP="00BD4DE4">
            <w:pPr>
              <w:spacing w:line="240" w:lineRule="auto"/>
              <w:ind w:right="202"/>
              <w:rPr>
                <w:rFonts w:cs="Arial"/>
              </w:rPr>
            </w:pPr>
            <w:r w:rsidRPr="00BD4DE4">
              <w:rPr>
                <w:rStyle w:val="Cuerpodeltexto0"/>
                <w:rFonts w:ascii="Arial" w:hAnsi="Arial" w:cs="Arial"/>
                <w:sz w:val="24"/>
              </w:rPr>
              <w:t>Explicar que la realidad social y sus estructuras se construyen en la interacción diaria de los hombres, analizando los diferentes sectores de la sociedad como estructuras.</w:t>
            </w:r>
          </w:p>
        </w:tc>
      </w:tr>
      <w:tr w:rsidR="00BD4DE4" w:rsidTr="00BD4DE4">
        <w:tblPrEx>
          <w:tblCellMar>
            <w:top w:w="0" w:type="dxa"/>
            <w:bottom w:w="0" w:type="dxa"/>
          </w:tblCellMar>
        </w:tblPrEx>
        <w:trPr>
          <w:trHeight w:hRule="exact" w:val="828"/>
        </w:trPr>
        <w:tc>
          <w:tcPr>
            <w:tcW w:w="729" w:type="dxa"/>
            <w:tcBorders>
              <w:top w:val="single" w:sz="4" w:space="0" w:color="auto"/>
              <w:left w:val="single" w:sz="4" w:space="0" w:color="auto"/>
            </w:tcBorders>
            <w:shd w:val="clear" w:color="auto" w:fill="FFFFFF"/>
            <w:vAlign w:val="center"/>
          </w:tcPr>
          <w:p w:rsidR="00BD4DE4" w:rsidRPr="00BD4DE4" w:rsidRDefault="00BD4DE4" w:rsidP="00BD4DE4">
            <w:pPr>
              <w:spacing w:line="276" w:lineRule="auto"/>
              <w:ind w:left="240" w:hanging="240"/>
              <w:jc w:val="center"/>
              <w:rPr>
                <w:rFonts w:cs="Arial"/>
                <w:b/>
              </w:rPr>
            </w:pPr>
            <w:r w:rsidRPr="00BD4DE4">
              <w:rPr>
                <w:rStyle w:val="Cuerpodeltexto0"/>
                <w:rFonts w:ascii="Arial" w:hAnsi="Arial" w:cs="Arial"/>
                <w:b/>
                <w:sz w:val="24"/>
              </w:rPr>
              <w:t>11</w:t>
            </w:r>
          </w:p>
        </w:tc>
        <w:tc>
          <w:tcPr>
            <w:tcW w:w="8708" w:type="dxa"/>
            <w:tcBorders>
              <w:top w:val="single" w:sz="4" w:space="0" w:color="auto"/>
              <w:left w:val="single" w:sz="4" w:space="0" w:color="auto"/>
              <w:right w:val="single" w:sz="4" w:space="0" w:color="auto"/>
            </w:tcBorders>
            <w:shd w:val="clear" w:color="auto" w:fill="FFFFFF"/>
          </w:tcPr>
          <w:p w:rsidR="00BD4DE4" w:rsidRPr="00BD4DE4" w:rsidRDefault="00BD4DE4" w:rsidP="00BD4DE4">
            <w:pPr>
              <w:spacing w:line="240" w:lineRule="auto"/>
              <w:ind w:right="202"/>
              <w:rPr>
                <w:rFonts w:cs="Arial"/>
              </w:rPr>
            </w:pPr>
            <w:r w:rsidRPr="00BD4DE4">
              <w:rPr>
                <w:rStyle w:val="Cuerpodeltexto0"/>
                <w:rFonts w:ascii="Arial" w:hAnsi="Arial" w:cs="Arial"/>
                <w:sz w:val="24"/>
              </w:rPr>
              <w:t>Reconocer conceptual y casuísticamente que son grupos y organizaciones sociales y el papel de ellas en las sociedades actuales, distinguiendo las organizaciones de su medio social.</w:t>
            </w:r>
          </w:p>
        </w:tc>
      </w:tr>
      <w:tr w:rsidR="00BD4DE4" w:rsidTr="00BD4DE4">
        <w:tblPrEx>
          <w:tblCellMar>
            <w:top w:w="0" w:type="dxa"/>
            <w:bottom w:w="0" w:type="dxa"/>
          </w:tblCellMar>
        </w:tblPrEx>
        <w:trPr>
          <w:trHeight w:hRule="exact" w:val="818"/>
        </w:trPr>
        <w:tc>
          <w:tcPr>
            <w:tcW w:w="729" w:type="dxa"/>
            <w:tcBorders>
              <w:top w:val="single" w:sz="4" w:space="0" w:color="auto"/>
              <w:left w:val="single" w:sz="4" w:space="0" w:color="auto"/>
            </w:tcBorders>
            <w:shd w:val="clear" w:color="auto" w:fill="FFFFFF"/>
            <w:vAlign w:val="center"/>
          </w:tcPr>
          <w:p w:rsidR="00BD4DE4" w:rsidRPr="00BD4DE4" w:rsidRDefault="00BD4DE4" w:rsidP="00BD4DE4">
            <w:pPr>
              <w:spacing w:line="276" w:lineRule="auto"/>
              <w:ind w:left="240" w:hanging="240"/>
              <w:jc w:val="center"/>
              <w:rPr>
                <w:rFonts w:cs="Arial"/>
                <w:b/>
              </w:rPr>
            </w:pPr>
            <w:r w:rsidRPr="00BD4DE4">
              <w:rPr>
                <w:rStyle w:val="Cuerpodeltexto0"/>
                <w:rFonts w:ascii="Arial" w:hAnsi="Arial" w:cs="Arial"/>
                <w:b/>
                <w:sz w:val="24"/>
              </w:rPr>
              <w:t>12</w:t>
            </w:r>
          </w:p>
        </w:tc>
        <w:tc>
          <w:tcPr>
            <w:tcW w:w="8708" w:type="dxa"/>
            <w:tcBorders>
              <w:top w:val="single" w:sz="4" w:space="0" w:color="auto"/>
              <w:left w:val="single" w:sz="4" w:space="0" w:color="auto"/>
              <w:right w:val="single" w:sz="4" w:space="0" w:color="auto"/>
            </w:tcBorders>
            <w:shd w:val="clear" w:color="auto" w:fill="FFFFFF"/>
          </w:tcPr>
          <w:p w:rsidR="00BD4DE4" w:rsidRPr="00BD4DE4" w:rsidRDefault="00BD4DE4" w:rsidP="00BD4DE4">
            <w:pPr>
              <w:spacing w:line="240" w:lineRule="auto"/>
              <w:ind w:right="202"/>
              <w:rPr>
                <w:rFonts w:cs="Arial"/>
              </w:rPr>
            </w:pPr>
            <w:r w:rsidRPr="00BD4DE4">
              <w:rPr>
                <w:rStyle w:val="Cuerpodeltexto0"/>
                <w:rFonts w:ascii="Arial" w:hAnsi="Arial" w:cs="Arial"/>
                <w:sz w:val="24"/>
              </w:rPr>
              <w:t>Discutir sobre el control social, el delito y la desviación, encuadrados en los diferentes paradigmas de interpretación sociológica, asumiendo una posición propia a la luz de una teoría sociológica.</w:t>
            </w:r>
          </w:p>
        </w:tc>
      </w:tr>
      <w:tr w:rsidR="00BD4DE4" w:rsidTr="00BD4DE4">
        <w:tblPrEx>
          <w:tblCellMar>
            <w:top w:w="0" w:type="dxa"/>
            <w:bottom w:w="0" w:type="dxa"/>
          </w:tblCellMar>
        </w:tblPrEx>
        <w:trPr>
          <w:trHeight w:hRule="exact" w:val="633"/>
        </w:trPr>
        <w:tc>
          <w:tcPr>
            <w:tcW w:w="729" w:type="dxa"/>
            <w:tcBorders>
              <w:top w:val="single" w:sz="4" w:space="0" w:color="auto"/>
              <w:left w:val="single" w:sz="4" w:space="0" w:color="auto"/>
            </w:tcBorders>
            <w:shd w:val="clear" w:color="auto" w:fill="FFFFFF"/>
            <w:vAlign w:val="center"/>
          </w:tcPr>
          <w:p w:rsidR="00BD4DE4" w:rsidRPr="00BD4DE4" w:rsidRDefault="00BD4DE4" w:rsidP="00BD4DE4">
            <w:pPr>
              <w:spacing w:line="276" w:lineRule="auto"/>
              <w:ind w:left="240" w:hanging="240"/>
              <w:jc w:val="center"/>
              <w:rPr>
                <w:rFonts w:cs="Arial"/>
                <w:b/>
              </w:rPr>
            </w:pPr>
            <w:r w:rsidRPr="00BD4DE4">
              <w:rPr>
                <w:rStyle w:val="Cuerpodeltexto0"/>
                <w:rFonts w:ascii="Arial" w:hAnsi="Arial" w:cs="Arial"/>
                <w:b/>
                <w:sz w:val="24"/>
              </w:rPr>
              <w:t>13</w:t>
            </w:r>
          </w:p>
        </w:tc>
        <w:tc>
          <w:tcPr>
            <w:tcW w:w="8708" w:type="dxa"/>
            <w:tcBorders>
              <w:top w:val="single" w:sz="4" w:space="0" w:color="auto"/>
              <w:left w:val="single" w:sz="4" w:space="0" w:color="auto"/>
              <w:right w:val="single" w:sz="4" w:space="0" w:color="auto"/>
            </w:tcBorders>
            <w:shd w:val="clear" w:color="auto" w:fill="FFFFFF"/>
          </w:tcPr>
          <w:p w:rsidR="00BD4DE4" w:rsidRPr="00BD4DE4" w:rsidRDefault="00BD4DE4" w:rsidP="00BD4DE4">
            <w:pPr>
              <w:spacing w:line="240" w:lineRule="auto"/>
              <w:ind w:right="202"/>
              <w:rPr>
                <w:rFonts w:cs="Arial"/>
              </w:rPr>
            </w:pPr>
            <w:r w:rsidRPr="00BD4DE4">
              <w:rPr>
                <w:rStyle w:val="Cuerpodeltexto0"/>
                <w:rFonts w:ascii="Arial" w:hAnsi="Arial" w:cs="Arial"/>
                <w:sz w:val="24"/>
              </w:rPr>
              <w:t>Reconocer conceptualmente y con exposición de casos sobre la estratificación social defendiendo la construcción teórica de un paradigma.</w:t>
            </w:r>
          </w:p>
        </w:tc>
      </w:tr>
      <w:tr w:rsidR="00BD4DE4" w:rsidTr="00BD4DE4">
        <w:tblPrEx>
          <w:tblCellMar>
            <w:top w:w="0" w:type="dxa"/>
            <w:bottom w:w="0" w:type="dxa"/>
          </w:tblCellMar>
        </w:tblPrEx>
        <w:trPr>
          <w:trHeight w:hRule="exact" w:val="638"/>
        </w:trPr>
        <w:tc>
          <w:tcPr>
            <w:tcW w:w="729" w:type="dxa"/>
            <w:tcBorders>
              <w:top w:val="single" w:sz="4" w:space="0" w:color="auto"/>
              <w:left w:val="single" w:sz="4" w:space="0" w:color="auto"/>
            </w:tcBorders>
            <w:shd w:val="clear" w:color="auto" w:fill="FFFFFF"/>
            <w:vAlign w:val="center"/>
          </w:tcPr>
          <w:p w:rsidR="00BD4DE4" w:rsidRPr="00BD4DE4" w:rsidRDefault="00BD4DE4" w:rsidP="00BD4DE4">
            <w:pPr>
              <w:spacing w:line="276" w:lineRule="auto"/>
              <w:ind w:left="240" w:hanging="240"/>
              <w:jc w:val="center"/>
              <w:rPr>
                <w:rFonts w:cs="Arial"/>
                <w:b/>
              </w:rPr>
            </w:pPr>
            <w:r w:rsidRPr="00BD4DE4">
              <w:rPr>
                <w:rStyle w:val="Cuerpodeltexto0"/>
                <w:rFonts w:ascii="Arial" w:hAnsi="Arial" w:cs="Arial"/>
                <w:b/>
                <w:sz w:val="24"/>
              </w:rPr>
              <w:t>14</w:t>
            </w:r>
          </w:p>
        </w:tc>
        <w:tc>
          <w:tcPr>
            <w:tcW w:w="8708" w:type="dxa"/>
            <w:tcBorders>
              <w:top w:val="single" w:sz="4" w:space="0" w:color="auto"/>
              <w:left w:val="single" w:sz="4" w:space="0" w:color="auto"/>
              <w:right w:val="single" w:sz="4" w:space="0" w:color="auto"/>
            </w:tcBorders>
            <w:shd w:val="clear" w:color="auto" w:fill="FFFFFF"/>
          </w:tcPr>
          <w:p w:rsidR="00BD4DE4" w:rsidRPr="00BD4DE4" w:rsidRDefault="00BD4DE4" w:rsidP="00BD4DE4">
            <w:pPr>
              <w:spacing w:line="240" w:lineRule="auto"/>
              <w:ind w:right="202"/>
              <w:rPr>
                <w:rFonts w:cs="Arial"/>
              </w:rPr>
            </w:pPr>
            <w:r w:rsidRPr="00BD4DE4">
              <w:rPr>
                <w:rStyle w:val="Cuerpodeltexto0"/>
                <w:rFonts w:ascii="Arial" w:hAnsi="Arial" w:cs="Arial"/>
                <w:sz w:val="24"/>
              </w:rPr>
              <w:t>Identificar los fundamentos del orden educativo en el Perú considerando la realidad actual, sus antecedentes y perspectiva futura.</w:t>
            </w:r>
          </w:p>
        </w:tc>
      </w:tr>
      <w:tr w:rsidR="00BD4DE4" w:rsidTr="00BD4DE4">
        <w:tblPrEx>
          <w:tblCellMar>
            <w:top w:w="0" w:type="dxa"/>
            <w:bottom w:w="0" w:type="dxa"/>
          </w:tblCellMar>
        </w:tblPrEx>
        <w:trPr>
          <w:trHeight w:hRule="exact" w:val="692"/>
        </w:trPr>
        <w:tc>
          <w:tcPr>
            <w:tcW w:w="729" w:type="dxa"/>
            <w:tcBorders>
              <w:top w:val="single" w:sz="4" w:space="0" w:color="auto"/>
              <w:left w:val="single" w:sz="4" w:space="0" w:color="auto"/>
            </w:tcBorders>
            <w:shd w:val="clear" w:color="auto" w:fill="FFFFFF"/>
            <w:vAlign w:val="center"/>
          </w:tcPr>
          <w:p w:rsidR="00BD4DE4" w:rsidRPr="00BD4DE4" w:rsidRDefault="00BD4DE4" w:rsidP="00BD4DE4">
            <w:pPr>
              <w:spacing w:line="276" w:lineRule="auto"/>
              <w:ind w:left="240" w:hanging="240"/>
              <w:jc w:val="center"/>
              <w:rPr>
                <w:rFonts w:cs="Arial"/>
                <w:b/>
              </w:rPr>
            </w:pPr>
            <w:r w:rsidRPr="00BD4DE4">
              <w:rPr>
                <w:rStyle w:val="Cuerpodeltexto0"/>
                <w:rFonts w:ascii="Arial" w:hAnsi="Arial" w:cs="Arial"/>
                <w:b/>
                <w:sz w:val="24"/>
              </w:rPr>
              <w:t>15</w:t>
            </w:r>
          </w:p>
        </w:tc>
        <w:tc>
          <w:tcPr>
            <w:tcW w:w="8708" w:type="dxa"/>
            <w:tcBorders>
              <w:top w:val="single" w:sz="4" w:space="0" w:color="auto"/>
              <w:left w:val="single" w:sz="4" w:space="0" w:color="auto"/>
              <w:right w:val="single" w:sz="4" w:space="0" w:color="auto"/>
            </w:tcBorders>
            <w:shd w:val="clear" w:color="auto" w:fill="FFFFFF"/>
          </w:tcPr>
          <w:p w:rsidR="00BD4DE4" w:rsidRPr="00BD4DE4" w:rsidRDefault="00BD4DE4" w:rsidP="00BD4DE4">
            <w:pPr>
              <w:spacing w:line="240" w:lineRule="auto"/>
              <w:ind w:right="202"/>
              <w:rPr>
                <w:rFonts w:cs="Arial"/>
              </w:rPr>
            </w:pPr>
            <w:r w:rsidRPr="00BD4DE4">
              <w:rPr>
                <w:rStyle w:val="Cuerpodeltexto0"/>
                <w:rFonts w:ascii="Arial" w:hAnsi="Arial" w:cs="Arial"/>
                <w:sz w:val="24"/>
              </w:rPr>
              <w:t>Discutir las diferentes posiciones de la religión, las sectas y el funcionamiento religioso, considerando posiciones sobre el futuro de la sociedad.</w:t>
            </w:r>
          </w:p>
        </w:tc>
      </w:tr>
      <w:tr w:rsidR="00BD4DE4" w:rsidTr="00BD4DE4">
        <w:tblPrEx>
          <w:tblCellMar>
            <w:top w:w="0" w:type="dxa"/>
            <w:bottom w:w="0" w:type="dxa"/>
          </w:tblCellMar>
        </w:tblPrEx>
        <w:trPr>
          <w:trHeight w:hRule="exact" w:val="662"/>
        </w:trPr>
        <w:tc>
          <w:tcPr>
            <w:tcW w:w="729" w:type="dxa"/>
            <w:tcBorders>
              <w:top w:val="single" w:sz="4" w:space="0" w:color="auto"/>
              <w:left w:val="single" w:sz="4" w:space="0" w:color="auto"/>
              <w:bottom w:val="single" w:sz="4" w:space="0" w:color="auto"/>
            </w:tcBorders>
            <w:shd w:val="clear" w:color="auto" w:fill="FFFFFF"/>
            <w:vAlign w:val="center"/>
          </w:tcPr>
          <w:p w:rsidR="00BD4DE4" w:rsidRPr="00BD4DE4" w:rsidRDefault="00BD4DE4" w:rsidP="00BD4DE4">
            <w:pPr>
              <w:spacing w:line="276" w:lineRule="auto"/>
              <w:ind w:left="240" w:hanging="240"/>
              <w:jc w:val="center"/>
              <w:rPr>
                <w:rFonts w:cs="Arial"/>
                <w:b/>
              </w:rPr>
            </w:pPr>
            <w:r w:rsidRPr="00BD4DE4">
              <w:rPr>
                <w:rStyle w:val="Cuerpodeltexto0"/>
                <w:rFonts w:ascii="Arial" w:hAnsi="Arial" w:cs="Arial"/>
                <w:b/>
                <w:sz w:val="24"/>
              </w:rPr>
              <w:t>16</w:t>
            </w:r>
          </w:p>
        </w:tc>
        <w:tc>
          <w:tcPr>
            <w:tcW w:w="8708" w:type="dxa"/>
            <w:tcBorders>
              <w:top w:val="single" w:sz="4" w:space="0" w:color="auto"/>
              <w:left w:val="single" w:sz="4" w:space="0" w:color="auto"/>
              <w:bottom w:val="single" w:sz="4" w:space="0" w:color="auto"/>
              <w:right w:val="single" w:sz="4" w:space="0" w:color="auto"/>
            </w:tcBorders>
            <w:shd w:val="clear" w:color="auto" w:fill="FFFFFF"/>
          </w:tcPr>
          <w:p w:rsidR="00BD4DE4" w:rsidRPr="00BD4DE4" w:rsidRDefault="00BD4DE4" w:rsidP="00BD4DE4">
            <w:pPr>
              <w:spacing w:line="240" w:lineRule="auto"/>
              <w:ind w:right="202"/>
              <w:rPr>
                <w:rFonts w:cs="Arial"/>
              </w:rPr>
            </w:pPr>
            <w:r w:rsidRPr="00BD4DE4">
              <w:rPr>
                <w:rStyle w:val="Cuerpodeltexto0"/>
                <w:rFonts w:ascii="Arial" w:hAnsi="Arial" w:cs="Arial"/>
                <w:sz w:val="24"/>
              </w:rPr>
              <w:t>Desarrollar e interpretar las implicancias de la sociología del género y de la comunicación. A partir de las perspectivas teóricas sociológicas.</w:t>
            </w:r>
          </w:p>
        </w:tc>
      </w:tr>
    </w:tbl>
    <w:p w:rsidR="00BD4DE4" w:rsidRDefault="00BD4DE4" w:rsidP="00BD4DE4">
      <w:pPr>
        <w:pStyle w:val="Prrafodelista"/>
        <w:ind w:left="426"/>
      </w:pPr>
    </w:p>
    <w:p w:rsidR="00BD4DE4" w:rsidRDefault="00BD4DE4" w:rsidP="00BD4DE4">
      <w:pPr>
        <w:pStyle w:val="Prrafodelista"/>
        <w:ind w:left="426"/>
      </w:pPr>
    </w:p>
    <w:p w:rsidR="00BD4DE4" w:rsidRDefault="00BD4DE4" w:rsidP="00BD4DE4">
      <w:pPr>
        <w:pStyle w:val="Prrafodelista"/>
        <w:ind w:left="426"/>
      </w:pPr>
    </w:p>
    <w:p w:rsidR="00BD4DE4" w:rsidRPr="00BD4DE4" w:rsidRDefault="00BD4DE4" w:rsidP="00BD4DE4">
      <w:pPr>
        <w:pStyle w:val="Prrafodelista"/>
        <w:ind w:left="426"/>
        <w:jc w:val="center"/>
        <w:rPr>
          <w:b/>
          <w:sz w:val="28"/>
        </w:rPr>
      </w:pPr>
      <w:r w:rsidRPr="00BD4DE4">
        <w:rPr>
          <w:b/>
          <w:sz w:val="28"/>
        </w:rPr>
        <w:t>CONTRIBUCIÓN DEL MÓDULO EN LA FORMACIÓN DEL PROFESIONAL EN COMUNICACIÓN SOCIAL</w:t>
      </w:r>
    </w:p>
    <w:p w:rsidR="00BD4DE4" w:rsidRDefault="00BD4DE4" w:rsidP="00BD4DE4">
      <w:pPr>
        <w:pStyle w:val="Prrafodelista"/>
        <w:ind w:left="426"/>
      </w:pPr>
    </w:p>
    <w:tbl>
      <w:tblPr>
        <w:tblW w:w="10060" w:type="dxa"/>
        <w:jc w:val="center"/>
        <w:tblLayout w:type="fixed"/>
        <w:tblCellMar>
          <w:left w:w="10" w:type="dxa"/>
          <w:right w:w="10" w:type="dxa"/>
        </w:tblCellMar>
        <w:tblLook w:val="0000" w:firstRow="0" w:lastRow="0" w:firstColumn="0" w:lastColumn="0" w:noHBand="0" w:noVBand="0"/>
      </w:tblPr>
      <w:tblGrid>
        <w:gridCol w:w="3539"/>
        <w:gridCol w:w="1985"/>
        <w:gridCol w:w="4536"/>
      </w:tblGrid>
      <w:tr w:rsidR="00BD4DE4" w:rsidTr="00BD4DE4">
        <w:tblPrEx>
          <w:tblCellMar>
            <w:top w:w="0" w:type="dxa"/>
            <w:bottom w:w="0" w:type="dxa"/>
          </w:tblCellMar>
        </w:tblPrEx>
        <w:trPr>
          <w:trHeight w:hRule="exact" w:val="917"/>
          <w:jc w:val="center"/>
        </w:trPr>
        <w:tc>
          <w:tcPr>
            <w:tcW w:w="3539" w:type="dxa"/>
            <w:tcBorders>
              <w:top w:val="single" w:sz="4" w:space="0" w:color="auto"/>
              <w:left w:val="single" w:sz="4" w:space="0" w:color="auto"/>
            </w:tcBorders>
            <w:shd w:val="clear" w:color="auto" w:fill="E7E6E6" w:themeFill="background2"/>
            <w:vAlign w:val="center"/>
          </w:tcPr>
          <w:p w:rsidR="00BD4DE4" w:rsidRPr="00BD4DE4" w:rsidRDefault="00BD4DE4" w:rsidP="00BD4DE4">
            <w:pPr>
              <w:spacing w:after="60" w:line="276" w:lineRule="auto"/>
              <w:jc w:val="center"/>
              <w:rPr>
                <w:rFonts w:cs="Arial"/>
                <w:b/>
                <w:sz w:val="22"/>
              </w:rPr>
            </w:pPr>
            <w:r w:rsidRPr="00BD4DE4">
              <w:rPr>
                <w:rStyle w:val="Cuerpodeltexto95ptoNegrita"/>
                <w:rFonts w:ascii="Arial" w:hAnsi="Arial" w:cs="Arial"/>
                <w:sz w:val="22"/>
                <w:szCs w:val="22"/>
              </w:rPr>
              <w:t xml:space="preserve">RESULTADOS DE APRENDIZAJE </w:t>
            </w:r>
            <w:r w:rsidRPr="00BD4DE4">
              <w:rPr>
                <w:rStyle w:val="Cuerpodeltexto95pto"/>
                <w:rFonts w:ascii="Arial" w:hAnsi="Arial" w:cs="Arial"/>
                <w:b/>
                <w:sz w:val="22"/>
                <w:szCs w:val="22"/>
              </w:rPr>
              <w:t>DE</w:t>
            </w:r>
            <w:r>
              <w:rPr>
                <w:rStyle w:val="Cuerpodeltexto95pto"/>
                <w:rFonts w:ascii="Arial" w:hAnsi="Arial" w:cs="Arial"/>
                <w:b/>
                <w:sz w:val="22"/>
                <w:szCs w:val="22"/>
              </w:rPr>
              <w:t xml:space="preserve"> </w:t>
            </w:r>
            <w:r w:rsidRPr="00BD4DE4">
              <w:rPr>
                <w:rStyle w:val="Cuerpodeltexto95pto"/>
                <w:rFonts w:ascii="Arial" w:hAnsi="Arial" w:cs="Arial"/>
                <w:b/>
                <w:sz w:val="22"/>
                <w:szCs w:val="22"/>
              </w:rPr>
              <w:t>LA CARRERA</w:t>
            </w:r>
          </w:p>
        </w:tc>
        <w:tc>
          <w:tcPr>
            <w:tcW w:w="1985" w:type="dxa"/>
            <w:tcBorders>
              <w:top w:val="single" w:sz="4" w:space="0" w:color="auto"/>
              <w:left w:val="single" w:sz="4" w:space="0" w:color="auto"/>
            </w:tcBorders>
            <w:shd w:val="clear" w:color="auto" w:fill="E7E6E6" w:themeFill="background2"/>
            <w:vAlign w:val="center"/>
          </w:tcPr>
          <w:p w:rsidR="00BD4DE4" w:rsidRPr="00BD4DE4" w:rsidRDefault="00BD4DE4" w:rsidP="00BD4DE4">
            <w:pPr>
              <w:spacing w:after="60" w:line="276" w:lineRule="auto"/>
              <w:jc w:val="center"/>
              <w:rPr>
                <w:rFonts w:cs="Arial"/>
                <w:b/>
                <w:sz w:val="22"/>
              </w:rPr>
            </w:pPr>
            <w:r w:rsidRPr="00BD4DE4">
              <w:rPr>
                <w:rStyle w:val="Cuerpodeltexto95ptoNegrita"/>
                <w:rFonts w:ascii="Arial" w:hAnsi="Arial" w:cs="Arial"/>
                <w:sz w:val="22"/>
                <w:szCs w:val="22"/>
              </w:rPr>
              <w:t>CONTRIBUCIÓN</w:t>
            </w:r>
          </w:p>
          <w:p w:rsidR="00BD4DE4" w:rsidRPr="00BD4DE4" w:rsidRDefault="00BD4DE4" w:rsidP="00BD4DE4">
            <w:pPr>
              <w:spacing w:before="60" w:line="276" w:lineRule="auto"/>
              <w:jc w:val="center"/>
              <w:rPr>
                <w:rFonts w:cs="Arial"/>
                <w:b/>
                <w:sz w:val="22"/>
              </w:rPr>
            </w:pPr>
            <w:r w:rsidRPr="00BD4DE4">
              <w:rPr>
                <w:rStyle w:val="Cuerpodeltexto95pto"/>
                <w:rFonts w:ascii="Arial" w:hAnsi="Arial" w:cs="Arial"/>
                <w:b/>
                <w:sz w:val="22"/>
                <w:szCs w:val="22"/>
              </w:rPr>
              <w:t>(Alta, media, baja)</w:t>
            </w:r>
          </w:p>
        </w:tc>
        <w:tc>
          <w:tcPr>
            <w:tcW w:w="4536" w:type="dxa"/>
            <w:tcBorders>
              <w:top w:val="single" w:sz="4" w:space="0" w:color="auto"/>
              <w:left w:val="single" w:sz="4" w:space="0" w:color="auto"/>
              <w:right w:val="single" w:sz="4" w:space="0" w:color="auto"/>
            </w:tcBorders>
            <w:shd w:val="clear" w:color="auto" w:fill="E7E6E6" w:themeFill="background2"/>
            <w:vAlign w:val="center"/>
          </w:tcPr>
          <w:p w:rsidR="00BD4DE4" w:rsidRPr="00BD4DE4" w:rsidRDefault="00BD4DE4" w:rsidP="00BD4DE4">
            <w:pPr>
              <w:spacing w:after="60" w:line="276" w:lineRule="auto"/>
              <w:jc w:val="center"/>
              <w:rPr>
                <w:rFonts w:cs="Arial"/>
                <w:b/>
                <w:sz w:val="22"/>
              </w:rPr>
            </w:pPr>
            <w:r w:rsidRPr="00BD4DE4">
              <w:rPr>
                <w:rStyle w:val="Cuerpodeltexto95pto"/>
                <w:rFonts w:ascii="Arial" w:hAnsi="Arial" w:cs="Arial"/>
                <w:b/>
                <w:sz w:val="22"/>
                <w:szCs w:val="22"/>
              </w:rPr>
              <w:t>EL ESTUDIANTE DEBE:</w:t>
            </w:r>
          </w:p>
          <w:p w:rsidR="00BD4DE4" w:rsidRPr="00BD4DE4" w:rsidRDefault="00BD4DE4" w:rsidP="00BD4DE4">
            <w:pPr>
              <w:spacing w:before="60" w:line="276" w:lineRule="auto"/>
              <w:jc w:val="center"/>
              <w:rPr>
                <w:rFonts w:cs="Arial"/>
                <w:b/>
                <w:sz w:val="22"/>
              </w:rPr>
            </w:pPr>
            <w:r w:rsidRPr="00BD4DE4">
              <w:rPr>
                <w:rStyle w:val="Cuerpodeltexto95pto"/>
                <w:rFonts w:ascii="Arial" w:hAnsi="Arial" w:cs="Arial"/>
                <w:b/>
                <w:sz w:val="22"/>
                <w:szCs w:val="22"/>
              </w:rPr>
              <w:t>(logros de aprendizaje de la asignatura)</w:t>
            </w:r>
          </w:p>
        </w:tc>
      </w:tr>
      <w:tr w:rsidR="00BD4DE4" w:rsidTr="00BD4DE4">
        <w:tblPrEx>
          <w:tblCellMar>
            <w:top w:w="0" w:type="dxa"/>
            <w:bottom w:w="0" w:type="dxa"/>
          </w:tblCellMar>
        </w:tblPrEx>
        <w:trPr>
          <w:trHeight w:hRule="exact" w:val="1817"/>
          <w:jc w:val="center"/>
        </w:trPr>
        <w:tc>
          <w:tcPr>
            <w:tcW w:w="3539" w:type="dxa"/>
            <w:tcBorders>
              <w:top w:val="single" w:sz="4" w:space="0" w:color="auto"/>
              <w:left w:val="single" w:sz="4" w:space="0" w:color="auto"/>
            </w:tcBorders>
            <w:shd w:val="clear" w:color="auto" w:fill="FFFFFF"/>
          </w:tcPr>
          <w:p w:rsidR="00BD4DE4" w:rsidRPr="00BD4DE4" w:rsidRDefault="00BD4DE4" w:rsidP="00BD4DE4">
            <w:pPr>
              <w:spacing w:line="276" w:lineRule="auto"/>
              <w:ind w:left="160" w:right="135"/>
              <w:rPr>
                <w:rFonts w:cs="Arial"/>
                <w:sz w:val="22"/>
              </w:rPr>
            </w:pPr>
            <w:r w:rsidRPr="00BD4DE4">
              <w:rPr>
                <w:rStyle w:val="Cuerpodeltexto95pto"/>
                <w:rFonts w:ascii="Arial" w:hAnsi="Arial" w:cs="Arial"/>
                <w:sz w:val="22"/>
                <w:szCs w:val="22"/>
              </w:rPr>
              <w:t>Valorar la libertad comunicativa en la desigualdad social, con miras al buen vivir contemporáneo, de manera sustentada y crítica.</w:t>
            </w:r>
          </w:p>
        </w:tc>
        <w:tc>
          <w:tcPr>
            <w:tcW w:w="1985" w:type="dxa"/>
            <w:tcBorders>
              <w:top w:val="single" w:sz="4" w:space="0" w:color="auto"/>
              <w:left w:val="single" w:sz="4" w:space="0" w:color="auto"/>
            </w:tcBorders>
            <w:shd w:val="clear" w:color="auto" w:fill="E7E6E6" w:themeFill="background2"/>
            <w:vAlign w:val="center"/>
          </w:tcPr>
          <w:p w:rsidR="00BD4DE4" w:rsidRPr="00BD4DE4" w:rsidRDefault="00BD4DE4" w:rsidP="00BD4DE4">
            <w:pPr>
              <w:spacing w:line="276" w:lineRule="auto"/>
              <w:jc w:val="center"/>
              <w:rPr>
                <w:rFonts w:cs="Arial"/>
                <w:sz w:val="22"/>
              </w:rPr>
            </w:pPr>
            <w:r w:rsidRPr="00BD4DE4">
              <w:rPr>
                <w:rStyle w:val="Cuerpodeltexto95pto"/>
                <w:rFonts w:ascii="Arial" w:hAnsi="Arial" w:cs="Arial"/>
                <w:sz w:val="22"/>
                <w:szCs w:val="22"/>
              </w:rPr>
              <w:t>Alta</w:t>
            </w:r>
          </w:p>
        </w:tc>
        <w:tc>
          <w:tcPr>
            <w:tcW w:w="4536" w:type="dxa"/>
            <w:tcBorders>
              <w:top w:val="single" w:sz="4" w:space="0" w:color="auto"/>
              <w:left w:val="single" w:sz="4" w:space="0" w:color="auto"/>
              <w:right w:val="single" w:sz="4" w:space="0" w:color="auto"/>
            </w:tcBorders>
            <w:shd w:val="clear" w:color="auto" w:fill="FFFFFF"/>
          </w:tcPr>
          <w:p w:rsidR="00BD4DE4" w:rsidRPr="00BD4DE4" w:rsidRDefault="00BD4DE4" w:rsidP="00BD4DE4">
            <w:pPr>
              <w:widowControl w:val="0"/>
              <w:numPr>
                <w:ilvl w:val="0"/>
                <w:numId w:val="3"/>
              </w:numPr>
              <w:tabs>
                <w:tab w:val="left" w:pos="292"/>
              </w:tabs>
              <w:spacing w:line="276" w:lineRule="auto"/>
              <w:ind w:left="280" w:right="127" w:hanging="180"/>
              <w:rPr>
                <w:rFonts w:cs="Arial"/>
                <w:sz w:val="22"/>
              </w:rPr>
            </w:pPr>
            <w:r w:rsidRPr="00BD4DE4">
              <w:rPr>
                <w:rStyle w:val="Cuerpodeltexto95pto"/>
                <w:rFonts w:ascii="Arial" w:hAnsi="Arial" w:cs="Arial"/>
                <w:sz w:val="22"/>
                <w:szCs w:val="22"/>
              </w:rPr>
              <w:t>Identifica reí método sociológico de interpretación de la libertad de expresión en la comunicación colectiva.</w:t>
            </w:r>
          </w:p>
          <w:p w:rsidR="00BD4DE4" w:rsidRPr="00BD4DE4" w:rsidRDefault="00BD4DE4" w:rsidP="00BD4DE4">
            <w:pPr>
              <w:widowControl w:val="0"/>
              <w:numPr>
                <w:ilvl w:val="0"/>
                <w:numId w:val="3"/>
              </w:numPr>
              <w:tabs>
                <w:tab w:val="left" w:pos="292"/>
              </w:tabs>
              <w:spacing w:line="276" w:lineRule="auto"/>
              <w:ind w:left="280" w:right="127" w:hanging="180"/>
              <w:rPr>
                <w:rFonts w:cs="Arial"/>
                <w:sz w:val="22"/>
              </w:rPr>
            </w:pPr>
            <w:r w:rsidRPr="00BD4DE4">
              <w:rPr>
                <w:rStyle w:val="Cuerpodeltexto95pto"/>
                <w:rFonts w:ascii="Arial" w:hAnsi="Arial" w:cs="Arial"/>
                <w:sz w:val="22"/>
                <w:szCs w:val="22"/>
              </w:rPr>
              <w:t>Corresponder con los modelos del materialismo dialéctico e histórico en la comunicación social, cultural y política.</w:t>
            </w:r>
          </w:p>
        </w:tc>
      </w:tr>
      <w:tr w:rsidR="00BD4DE4" w:rsidTr="00BD4DE4">
        <w:tblPrEx>
          <w:tblCellMar>
            <w:top w:w="0" w:type="dxa"/>
            <w:bottom w:w="0" w:type="dxa"/>
          </w:tblCellMar>
        </w:tblPrEx>
        <w:trPr>
          <w:trHeight w:hRule="exact" w:val="2127"/>
          <w:jc w:val="center"/>
        </w:trPr>
        <w:tc>
          <w:tcPr>
            <w:tcW w:w="3539" w:type="dxa"/>
            <w:tcBorders>
              <w:top w:val="single" w:sz="4" w:space="0" w:color="auto"/>
              <w:left w:val="single" w:sz="4" w:space="0" w:color="auto"/>
            </w:tcBorders>
            <w:shd w:val="clear" w:color="auto" w:fill="FFFFFF"/>
          </w:tcPr>
          <w:p w:rsidR="00BD4DE4" w:rsidRPr="00BD4DE4" w:rsidRDefault="00BD4DE4" w:rsidP="00BD4DE4">
            <w:pPr>
              <w:spacing w:line="276" w:lineRule="auto"/>
              <w:ind w:left="160" w:right="135"/>
              <w:rPr>
                <w:rFonts w:cs="Arial"/>
                <w:sz w:val="22"/>
              </w:rPr>
            </w:pPr>
            <w:r w:rsidRPr="00BD4DE4">
              <w:rPr>
                <w:rStyle w:val="Cuerpodeltexto95pto"/>
                <w:rFonts w:ascii="Arial" w:hAnsi="Arial" w:cs="Arial"/>
                <w:sz w:val="22"/>
                <w:szCs w:val="22"/>
              </w:rPr>
              <w:t>Analizar con sentido común, el aporte creativo de los comunicadores sociales en la atención de los movimientos sociales, de las realidades y acciones comunitarias.</w:t>
            </w:r>
          </w:p>
        </w:tc>
        <w:tc>
          <w:tcPr>
            <w:tcW w:w="1985" w:type="dxa"/>
            <w:tcBorders>
              <w:top w:val="single" w:sz="4" w:space="0" w:color="auto"/>
              <w:left w:val="single" w:sz="4" w:space="0" w:color="auto"/>
            </w:tcBorders>
            <w:shd w:val="clear" w:color="auto" w:fill="E7E6E6" w:themeFill="background2"/>
            <w:vAlign w:val="center"/>
          </w:tcPr>
          <w:p w:rsidR="00BD4DE4" w:rsidRPr="00BD4DE4" w:rsidRDefault="00BD4DE4" w:rsidP="00BD4DE4">
            <w:pPr>
              <w:spacing w:line="276" w:lineRule="auto"/>
              <w:jc w:val="center"/>
              <w:rPr>
                <w:rFonts w:cs="Arial"/>
                <w:sz w:val="22"/>
              </w:rPr>
            </w:pPr>
            <w:r w:rsidRPr="00BD4DE4">
              <w:rPr>
                <w:rStyle w:val="Cuerpodeltexto95pto"/>
                <w:rFonts w:ascii="Arial" w:hAnsi="Arial" w:cs="Arial"/>
                <w:sz w:val="22"/>
                <w:szCs w:val="22"/>
              </w:rPr>
              <w:t>Alta</w:t>
            </w:r>
          </w:p>
        </w:tc>
        <w:tc>
          <w:tcPr>
            <w:tcW w:w="4536" w:type="dxa"/>
            <w:tcBorders>
              <w:top w:val="single" w:sz="4" w:space="0" w:color="auto"/>
              <w:left w:val="single" w:sz="4" w:space="0" w:color="auto"/>
              <w:right w:val="single" w:sz="4" w:space="0" w:color="auto"/>
            </w:tcBorders>
            <w:shd w:val="clear" w:color="auto" w:fill="FFFFFF"/>
          </w:tcPr>
          <w:p w:rsidR="00BD4DE4" w:rsidRPr="00BD4DE4" w:rsidRDefault="00BD4DE4" w:rsidP="00BD4DE4">
            <w:pPr>
              <w:widowControl w:val="0"/>
              <w:numPr>
                <w:ilvl w:val="0"/>
                <w:numId w:val="4"/>
              </w:numPr>
              <w:tabs>
                <w:tab w:val="left" w:pos="297"/>
              </w:tabs>
              <w:spacing w:line="276" w:lineRule="auto"/>
              <w:ind w:left="280" w:right="127" w:hanging="180"/>
              <w:rPr>
                <w:rFonts w:cs="Arial"/>
                <w:sz w:val="22"/>
              </w:rPr>
            </w:pPr>
            <w:r w:rsidRPr="00BD4DE4">
              <w:rPr>
                <w:rStyle w:val="Cuerpodeltexto95pto"/>
                <w:rFonts w:ascii="Arial" w:hAnsi="Arial" w:cs="Arial"/>
                <w:sz w:val="22"/>
                <w:szCs w:val="22"/>
              </w:rPr>
              <w:t>Relacionar las etapas de trasformación y desarrollo de la comunicación con sujeción a los derechos humanos.</w:t>
            </w:r>
          </w:p>
          <w:p w:rsidR="00BD4DE4" w:rsidRPr="00BD4DE4" w:rsidRDefault="00BD4DE4" w:rsidP="00BD4DE4">
            <w:pPr>
              <w:widowControl w:val="0"/>
              <w:numPr>
                <w:ilvl w:val="0"/>
                <w:numId w:val="4"/>
              </w:numPr>
              <w:tabs>
                <w:tab w:val="left" w:pos="297"/>
              </w:tabs>
              <w:spacing w:line="276" w:lineRule="auto"/>
              <w:ind w:left="280" w:right="127" w:hanging="180"/>
              <w:rPr>
                <w:rFonts w:cs="Arial"/>
                <w:sz w:val="22"/>
              </w:rPr>
            </w:pPr>
            <w:r w:rsidRPr="00BD4DE4">
              <w:rPr>
                <w:rStyle w:val="Cuerpodeltexto95pto"/>
                <w:rFonts w:ascii="Arial" w:hAnsi="Arial" w:cs="Arial"/>
                <w:sz w:val="22"/>
                <w:szCs w:val="22"/>
              </w:rPr>
              <w:t>Adoptar las leyes de la comunicación, en la justicia, la economía sostenible, con participación ciudadana activa, en beneficio del mandante pueblo.</w:t>
            </w:r>
          </w:p>
        </w:tc>
      </w:tr>
      <w:tr w:rsidR="00BD4DE4" w:rsidTr="00BD4DE4">
        <w:tblPrEx>
          <w:tblCellMar>
            <w:top w:w="0" w:type="dxa"/>
            <w:bottom w:w="0" w:type="dxa"/>
          </w:tblCellMar>
        </w:tblPrEx>
        <w:trPr>
          <w:trHeight w:hRule="exact" w:val="2692"/>
          <w:jc w:val="center"/>
        </w:trPr>
        <w:tc>
          <w:tcPr>
            <w:tcW w:w="3539" w:type="dxa"/>
            <w:tcBorders>
              <w:top w:val="single" w:sz="4" w:space="0" w:color="auto"/>
              <w:left w:val="single" w:sz="4" w:space="0" w:color="auto"/>
            </w:tcBorders>
            <w:shd w:val="clear" w:color="auto" w:fill="FFFFFF"/>
          </w:tcPr>
          <w:p w:rsidR="00BD4DE4" w:rsidRPr="00BD4DE4" w:rsidRDefault="00BD4DE4" w:rsidP="00BD4DE4">
            <w:pPr>
              <w:spacing w:line="276" w:lineRule="auto"/>
              <w:ind w:left="160" w:right="135"/>
              <w:rPr>
                <w:rFonts w:cs="Arial"/>
                <w:sz w:val="22"/>
              </w:rPr>
            </w:pPr>
            <w:r w:rsidRPr="00BD4DE4">
              <w:rPr>
                <w:rStyle w:val="Cuerpodeltexto95pto"/>
                <w:rFonts w:ascii="Arial" w:hAnsi="Arial" w:cs="Arial"/>
                <w:sz w:val="22"/>
                <w:szCs w:val="22"/>
              </w:rPr>
              <w:t xml:space="preserve">Involucrar la tecnología de la información y la comunicación (TIC), en la vinculación comunicacional de la sociedad civil, en su democracia participativa y su pensamiento social </w:t>
            </w:r>
            <w:proofErr w:type="gramStart"/>
            <w:r w:rsidRPr="00BD4DE4">
              <w:rPr>
                <w:rStyle w:val="Cuerpodeltexto95pto"/>
                <w:rFonts w:ascii="Arial" w:hAnsi="Arial" w:cs="Arial"/>
                <w:sz w:val="22"/>
                <w:szCs w:val="22"/>
              </w:rPr>
              <w:t>Ecuatoriano</w:t>
            </w:r>
            <w:proofErr w:type="gramEnd"/>
            <w:r w:rsidRPr="00BD4DE4">
              <w:rPr>
                <w:rStyle w:val="Cuerpodeltexto95pto"/>
                <w:rFonts w:ascii="Arial" w:hAnsi="Arial" w:cs="Arial"/>
                <w:sz w:val="22"/>
                <w:szCs w:val="22"/>
              </w:rPr>
              <w:t xml:space="preserve"> y de América Latina.</w:t>
            </w:r>
          </w:p>
        </w:tc>
        <w:tc>
          <w:tcPr>
            <w:tcW w:w="1985" w:type="dxa"/>
            <w:tcBorders>
              <w:top w:val="single" w:sz="4" w:space="0" w:color="auto"/>
              <w:left w:val="single" w:sz="4" w:space="0" w:color="auto"/>
            </w:tcBorders>
            <w:shd w:val="clear" w:color="auto" w:fill="E7E6E6" w:themeFill="background2"/>
            <w:vAlign w:val="center"/>
          </w:tcPr>
          <w:p w:rsidR="00BD4DE4" w:rsidRPr="00BD4DE4" w:rsidRDefault="00BD4DE4" w:rsidP="00BD4DE4">
            <w:pPr>
              <w:spacing w:line="276" w:lineRule="auto"/>
              <w:jc w:val="center"/>
              <w:rPr>
                <w:rFonts w:cs="Arial"/>
                <w:sz w:val="22"/>
              </w:rPr>
            </w:pPr>
            <w:r w:rsidRPr="00BD4DE4">
              <w:rPr>
                <w:rStyle w:val="Cuerpodeltexto95pto"/>
                <w:rFonts w:ascii="Arial" w:hAnsi="Arial" w:cs="Arial"/>
                <w:sz w:val="22"/>
                <w:szCs w:val="22"/>
              </w:rPr>
              <w:t>Media</w:t>
            </w:r>
          </w:p>
        </w:tc>
        <w:tc>
          <w:tcPr>
            <w:tcW w:w="4536" w:type="dxa"/>
            <w:tcBorders>
              <w:top w:val="single" w:sz="4" w:space="0" w:color="auto"/>
              <w:left w:val="single" w:sz="4" w:space="0" w:color="auto"/>
              <w:right w:val="single" w:sz="4" w:space="0" w:color="auto"/>
            </w:tcBorders>
            <w:shd w:val="clear" w:color="auto" w:fill="FFFFFF"/>
          </w:tcPr>
          <w:p w:rsidR="00BD4DE4" w:rsidRPr="00BD4DE4" w:rsidRDefault="00BD4DE4" w:rsidP="00BD4DE4">
            <w:pPr>
              <w:widowControl w:val="0"/>
              <w:numPr>
                <w:ilvl w:val="0"/>
                <w:numId w:val="5"/>
              </w:numPr>
              <w:tabs>
                <w:tab w:val="left" w:pos="306"/>
              </w:tabs>
              <w:spacing w:line="276" w:lineRule="auto"/>
              <w:ind w:left="280" w:right="127" w:hanging="180"/>
              <w:rPr>
                <w:rFonts w:cs="Arial"/>
                <w:sz w:val="22"/>
              </w:rPr>
            </w:pPr>
            <w:r w:rsidRPr="00BD4DE4">
              <w:rPr>
                <w:rStyle w:val="Cuerpodeltexto95pto"/>
                <w:rFonts w:ascii="Arial" w:hAnsi="Arial" w:cs="Arial"/>
                <w:sz w:val="22"/>
                <w:szCs w:val="22"/>
              </w:rPr>
              <w:t>Examinar la comunicación frente a los principales problemas sociales de falta de asociación, encaminados a la buena calidad de vida.</w:t>
            </w:r>
          </w:p>
          <w:p w:rsidR="00BD4DE4" w:rsidRPr="00BD4DE4" w:rsidRDefault="00BD4DE4" w:rsidP="00BD4DE4">
            <w:pPr>
              <w:widowControl w:val="0"/>
              <w:numPr>
                <w:ilvl w:val="0"/>
                <w:numId w:val="5"/>
              </w:numPr>
              <w:tabs>
                <w:tab w:val="left" w:pos="297"/>
              </w:tabs>
              <w:spacing w:line="276" w:lineRule="auto"/>
              <w:ind w:left="280" w:right="127" w:hanging="180"/>
              <w:rPr>
                <w:rFonts w:cs="Arial"/>
                <w:sz w:val="22"/>
              </w:rPr>
            </w:pPr>
            <w:r w:rsidRPr="00BD4DE4">
              <w:rPr>
                <w:rStyle w:val="Cuerpodeltexto95pto"/>
                <w:rFonts w:ascii="Arial" w:hAnsi="Arial" w:cs="Arial"/>
                <w:sz w:val="22"/>
                <w:szCs w:val="22"/>
              </w:rPr>
              <w:t xml:space="preserve">Utilizar la comunicación en los sectores rurales, con investigación </w:t>
            </w:r>
            <w:proofErr w:type="spellStart"/>
            <w:r w:rsidRPr="00BD4DE4">
              <w:rPr>
                <w:rStyle w:val="Cuerpodeltexto95pto"/>
                <w:rFonts w:ascii="Arial" w:hAnsi="Arial" w:cs="Arial"/>
                <w:sz w:val="22"/>
                <w:szCs w:val="22"/>
              </w:rPr>
              <w:t>sociocomunicacional</w:t>
            </w:r>
            <w:proofErr w:type="spellEnd"/>
            <w:r w:rsidRPr="00BD4DE4">
              <w:rPr>
                <w:rStyle w:val="Cuerpodeltexto95pto"/>
                <w:rFonts w:ascii="Arial" w:hAnsi="Arial" w:cs="Arial"/>
                <w:sz w:val="22"/>
                <w:szCs w:val="22"/>
              </w:rPr>
              <w:t>, a la recolección de información y su análisis, de conformidad a</w:t>
            </w:r>
            <w:r>
              <w:rPr>
                <w:rStyle w:val="Cuerpodeltexto95pto"/>
                <w:rFonts w:ascii="Arial" w:hAnsi="Arial" w:cs="Arial"/>
                <w:sz w:val="22"/>
                <w:szCs w:val="22"/>
              </w:rPr>
              <w:t>l</w:t>
            </w:r>
            <w:r w:rsidRPr="00BD4DE4">
              <w:rPr>
                <w:rStyle w:val="Cuerpodeltexto95pto"/>
                <w:rFonts w:ascii="Arial" w:hAnsi="Arial" w:cs="Arial"/>
                <w:sz w:val="22"/>
                <w:szCs w:val="22"/>
              </w:rPr>
              <w:t xml:space="preserve"> desarrollo comunitario.</w:t>
            </w:r>
          </w:p>
        </w:tc>
      </w:tr>
      <w:tr w:rsidR="00BD4DE4" w:rsidTr="00BD4DE4">
        <w:tblPrEx>
          <w:tblCellMar>
            <w:top w:w="0" w:type="dxa"/>
            <w:bottom w:w="0" w:type="dxa"/>
          </w:tblCellMar>
        </w:tblPrEx>
        <w:trPr>
          <w:trHeight w:hRule="exact" w:val="2424"/>
          <w:jc w:val="center"/>
        </w:trPr>
        <w:tc>
          <w:tcPr>
            <w:tcW w:w="3539" w:type="dxa"/>
            <w:tcBorders>
              <w:top w:val="single" w:sz="4" w:space="0" w:color="auto"/>
              <w:left w:val="single" w:sz="4" w:space="0" w:color="auto"/>
              <w:bottom w:val="single" w:sz="4" w:space="0" w:color="auto"/>
            </w:tcBorders>
            <w:shd w:val="clear" w:color="auto" w:fill="FFFFFF"/>
          </w:tcPr>
          <w:p w:rsidR="00BD4DE4" w:rsidRPr="00BD4DE4" w:rsidRDefault="00BD4DE4" w:rsidP="00BD4DE4">
            <w:pPr>
              <w:spacing w:line="276" w:lineRule="auto"/>
              <w:ind w:left="160" w:right="135"/>
              <w:rPr>
                <w:rFonts w:cs="Arial"/>
                <w:sz w:val="22"/>
              </w:rPr>
            </w:pPr>
            <w:r w:rsidRPr="00BD4DE4">
              <w:rPr>
                <w:rStyle w:val="Cuerpodeltexto95pto"/>
                <w:rFonts w:ascii="Arial" w:hAnsi="Arial" w:cs="Arial"/>
                <w:sz w:val="22"/>
                <w:szCs w:val="22"/>
              </w:rPr>
              <w:t>Juzgar la incidencia de la globalización de la comunicación y sus acechanzas sociales, exponiendo acuerdos internacionales y sus aspectos favorables y desfavorables para el Ecuador.</w:t>
            </w:r>
          </w:p>
        </w:tc>
        <w:tc>
          <w:tcPr>
            <w:tcW w:w="1985" w:type="dxa"/>
            <w:tcBorders>
              <w:top w:val="single" w:sz="4" w:space="0" w:color="auto"/>
              <w:left w:val="single" w:sz="4" w:space="0" w:color="auto"/>
              <w:bottom w:val="single" w:sz="4" w:space="0" w:color="auto"/>
            </w:tcBorders>
            <w:shd w:val="clear" w:color="auto" w:fill="E7E6E6" w:themeFill="background2"/>
            <w:vAlign w:val="center"/>
          </w:tcPr>
          <w:p w:rsidR="00BD4DE4" w:rsidRPr="00BD4DE4" w:rsidRDefault="00BD4DE4" w:rsidP="00BD4DE4">
            <w:pPr>
              <w:spacing w:line="276" w:lineRule="auto"/>
              <w:jc w:val="center"/>
              <w:rPr>
                <w:rFonts w:cs="Arial"/>
                <w:sz w:val="22"/>
              </w:rPr>
            </w:pPr>
            <w:r w:rsidRPr="00BD4DE4">
              <w:rPr>
                <w:rStyle w:val="Cuerpodeltexto95pto"/>
                <w:rFonts w:ascii="Arial" w:hAnsi="Arial" w:cs="Arial"/>
                <w:sz w:val="22"/>
                <w:szCs w:val="22"/>
              </w:rPr>
              <w:t>Baja</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BD4DE4" w:rsidRPr="00BD4DE4" w:rsidRDefault="00BD4DE4" w:rsidP="00BD4DE4">
            <w:pPr>
              <w:widowControl w:val="0"/>
              <w:numPr>
                <w:ilvl w:val="0"/>
                <w:numId w:val="6"/>
              </w:numPr>
              <w:tabs>
                <w:tab w:val="left" w:pos="306"/>
              </w:tabs>
              <w:spacing w:line="276" w:lineRule="auto"/>
              <w:ind w:left="786" w:right="127" w:hanging="360"/>
              <w:rPr>
                <w:rFonts w:cs="Arial"/>
                <w:sz w:val="22"/>
              </w:rPr>
            </w:pPr>
            <w:r w:rsidRPr="00BD4DE4">
              <w:rPr>
                <w:rStyle w:val="Cuerpodeltexto95pto"/>
                <w:rFonts w:ascii="Arial" w:hAnsi="Arial" w:cs="Arial"/>
                <w:sz w:val="22"/>
                <w:szCs w:val="22"/>
              </w:rPr>
              <w:t>Evaluar la situación de la libertad comunicativa, fortaleciendo y extendiendo los medios de comunicación social, enfocado a nuestra época.</w:t>
            </w:r>
          </w:p>
          <w:p w:rsidR="00BD4DE4" w:rsidRPr="00BD4DE4" w:rsidRDefault="00BD4DE4" w:rsidP="00BD4DE4">
            <w:pPr>
              <w:widowControl w:val="0"/>
              <w:numPr>
                <w:ilvl w:val="0"/>
                <w:numId w:val="6"/>
              </w:numPr>
              <w:tabs>
                <w:tab w:val="left" w:pos="306"/>
              </w:tabs>
              <w:spacing w:line="276" w:lineRule="auto"/>
              <w:ind w:left="280" w:right="127" w:hanging="360"/>
              <w:rPr>
                <w:rFonts w:cs="Arial"/>
                <w:sz w:val="22"/>
              </w:rPr>
            </w:pPr>
            <w:proofErr w:type="spellStart"/>
            <w:r w:rsidRPr="00BD4DE4">
              <w:rPr>
                <w:rStyle w:val="Cuerpodeltexto95pto"/>
                <w:rFonts w:ascii="Arial" w:hAnsi="Arial" w:cs="Arial"/>
                <w:sz w:val="22"/>
                <w:szCs w:val="22"/>
              </w:rPr>
              <w:t>Interactuarcon</w:t>
            </w:r>
            <w:proofErr w:type="spellEnd"/>
            <w:r w:rsidRPr="00BD4DE4">
              <w:rPr>
                <w:rStyle w:val="Cuerpodeltexto95pto"/>
                <w:rFonts w:ascii="Arial" w:hAnsi="Arial" w:cs="Arial"/>
                <w:sz w:val="22"/>
                <w:szCs w:val="22"/>
              </w:rPr>
              <w:t xml:space="preserve"> capacidad crítica, la innovación de industrias rurales pequeñas y medianas, bajo los roles de los comunicadores sociales.</w:t>
            </w:r>
          </w:p>
        </w:tc>
      </w:tr>
    </w:tbl>
    <w:p w:rsidR="00BD4DE4" w:rsidRDefault="00BD4DE4" w:rsidP="00BD4DE4">
      <w:pPr>
        <w:pStyle w:val="Prrafodelista"/>
        <w:ind w:left="426"/>
      </w:pPr>
    </w:p>
    <w:p w:rsidR="00BD4DE4" w:rsidRDefault="00BD4DE4" w:rsidP="00BD4DE4">
      <w:pPr>
        <w:pStyle w:val="Prrafodelista"/>
        <w:ind w:left="426"/>
      </w:pPr>
    </w:p>
    <w:p w:rsidR="00BD4DE4" w:rsidRDefault="00BD4DE4" w:rsidP="00BD4DE4">
      <w:pPr>
        <w:pStyle w:val="Prrafodelista"/>
        <w:ind w:left="426"/>
      </w:pPr>
    </w:p>
    <w:p w:rsidR="00BD4DE4" w:rsidRPr="00BD4DE4" w:rsidRDefault="00BD4DE4" w:rsidP="00BD4DE4">
      <w:pPr>
        <w:pStyle w:val="Prrafodelista"/>
        <w:numPr>
          <w:ilvl w:val="0"/>
          <w:numId w:val="1"/>
        </w:numPr>
        <w:ind w:left="426" w:hanging="426"/>
        <w:rPr>
          <w:b/>
        </w:rPr>
      </w:pPr>
      <w:r w:rsidRPr="00BD4DE4">
        <w:rPr>
          <w:b/>
        </w:rPr>
        <w:t>MATERIALES EDUCATIVOS Y OTROS RECURSOS DIDÁCTICOS</w:t>
      </w:r>
    </w:p>
    <w:p w:rsidR="00BD4DE4" w:rsidRDefault="00BD4DE4" w:rsidP="00BD4DE4">
      <w:pPr>
        <w:ind w:left="426"/>
      </w:pPr>
      <w:r>
        <w:t xml:space="preserve">Los materiales educativos y recursos didácticos que se </w:t>
      </w:r>
      <w:proofErr w:type="gramStart"/>
      <w:r>
        <w:t>utilizaran</w:t>
      </w:r>
      <w:proofErr w:type="gramEnd"/>
      <w:r>
        <w:t xml:space="preserve"> en el desarrollo del presente curso serán:</w:t>
      </w:r>
    </w:p>
    <w:p w:rsidR="00BD4DE4" w:rsidRPr="00BD4DE4" w:rsidRDefault="00BD4DE4" w:rsidP="00BD4DE4">
      <w:pPr>
        <w:pStyle w:val="Prrafodelista"/>
        <w:numPr>
          <w:ilvl w:val="0"/>
          <w:numId w:val="7"/>
        </w:numPr>
        <w:rPr>
          <w:b/>
        </w:rPr>
      </w:pPr>
      <w:r w:rsidRPr="00BD4DE4">
        <w:rPr>
          <w:b/>
        </w:rPr>
        <w:t>Medios Escritos</w:t>
      </w:r>
    </w:p>
    <w:p w:rsidR="00BD4DE4" w:rsidRDefault="00BD4DE4" w:rsidP="00BD4DE4">
      <w:pPr>
        <w:pStyle w:val="Prrafodelista"/>
        <w:numPr>
          <w:ilvl w:val="0"/>
          <w:numId w:val="8"/>
        </w:numPr>
      </w:pPr>
      <w:r>
        <w:t>Materiales convencionales como para separatas, guías de prácticas.</w:t>
      </w:r>
    </w:p>
    <w:p w:rsidR="00BD4DE4" w:rsidRDefault="00BD4DE4" w:rsidP="00BD4DE4">
      <w:pPr>
        <w:pStyle w:val="Prrafodelista"/>
        <w:numPr>
          <w:ilvl w:val="0"/>
          <w:numId w:val="8"/>
        </w:numPr>
      </w:pPr>
      <w:r>
        <w:t>Libros, textos, Enciclopedias, etc.</w:t>
      </w:r>
    </w:p>
    <w:p w:rsidR="00BD4DE4" w:rsidRPr="00BD4DE4" w:rsidRDefault="00BD4DE4" w:rsidP="00BD4DE4">
      <w:pPr>
        <w:pStyle w:val="Prrafodelista"/>
        <w:numPr>
          <w:ilvl w:val="0"/>
          <w:numId w:val="7"/>
        </w:numPr>
        <w:rPr>
          <w:b/>
        </w:rPr>
      </w:pPr>
      <w:r w:rsidRPr="00BD4DE4">
        <w:rPr>
          <w:b/>
        </w:rPr>
        <w:t>Medios Visuales Electrónicos</w:t>
      </w:r>
    </w:p>
    <w:p w:rsidR="00BD4DE4" w:rsidRDefault="00BD4DE4" w:rsidP="00BD4DE4">
      <w:pPr>
        <w:pStyle w:val="Prrafodelista"/>
        <w:numPr>
          <w:ilvl w:val="0"/>
          <w:numId w:val="8"/>
        </w:numPr>
      </w:pPr>
      <w:proofErr w:type="spellStart"/>
      <w:r>
        <w:t>LapTop</w:t>
      </w:r>
      <w:proofErr w:type="spellEnd"/>
      <w:r>
        <w:t>.</w:t>
      </w:r>
    </w:p>
    <w:p w:rsidR="00BD4DE4" w:rsidRDefault="00BD4DE4" w:rsidP="00BD4DE4">
      <w:pPr>
        <w:pStyle w:val="Prrafodelista"/>
        <w:numPr>
          <w:ilvl w:val="0"/>
          <w:numId w:val="8"/>
        </w:numPr>
      </w:pPr>
      <w:r>
        <w:t>Películas.</w:t>
      </w:r>
    </w:p>
    <w:p w:rsidR="00BD4DE4" w:rsidRDefault="00BD4DE4" w:rsidP="00BD4DE4">
      <w:pPr>
        <w:pStyle w:val="Prrafodelista"/>
        <w:numPr>
          <w:ilvl w:val="0"/>
          <w:numId w:val="8"/>
        </w:numPr>
      </w:pPr>
      <w:r>
        <w:t>Videos.</w:t>
      </w:r>
    </w:p>
    <w:p w:rsidR="00BD4DE4" w:rsidRDefault="00BD4DE4" w:rsidP="00BD4DE4">
      <w:pPr>
        <w:pStyle w:val="Prrafodelista"/>
        <w:numPr>
          <w:ilvl w:val="0"/>
          <w:numId w:val="7"/>
        </w:numPr>
      </w:pPr>
      <w:r>
        <w:t>Medios Informáticos</w:t>
      </w:r>
    </w:p>
    <w:p w:rsidR="00BD4DE4" w:rsidRDefault="00BD4DE4" w:rsidP="00BD4DE4">
      <w:pPr>
        <w:pStyle w:val="Prrafodelista"/>
        <w:numPr>
          <w:ilvl w:val="0"/>
          <w:numId w:val="8"/>
        </w:numPr>
      </w:pPr>
      <w:r>
        <w:t>Programas informáticos (CD u on-line) educativos.</w:t>
      </w:r>
    </w:p>
    <w:p w:rsidR="00BD4DE4" w:rsidRDefault="00BD4DE4" w:rsidP="00BD4DE4">
      <w:pPr>
        <w:pStyle w:val="Prrafodelista"/>
        <w:numPr>
          <w:ilvl w:val="0"/>
          <w:numId w:val="8"/>
        </w:numPr>
      </w:pPr>
      <w:r>
        <w:t>Presentaciones multimedia, animaciones y simulaciones interactivas.</w:t>
      </w:r>
    </w:p>
    <w:p w:rsidR="00BD4DE4" w:rsidRDefault="00BD4DE4" w:rsidP="00BD4DE4">
      <w:pPr>
        <w:pStyle w:val="Prrafodelista"/>
        <w:numPr>
          <w:ilvl w:val="0"/>
          <w:numId w:val="8"/>
        </w:numPr>
      </w:pPr>
      <w:r>
        <w:t>Servicios telemáticos: sitios web, correo electrónico, chats, foros.</w:t>
      </w:r>
    </w:p>
    <w:p w:rsidR="00BD4DE4" w:rsidRDefault="00BD4DE4" w:rsidP="00BD4DE4">
      <w:pPr>
        <w:pStyle w:val="Prrafodelista"/>
        <w:numPr>
          <w:ilvl w:val="0"/>
          <w:numId w:val="8"/>
        </w:numPr>
      </w:pPr>
      <w:r>
        <w:t>Uso de plataformas informáticas con fines educativos.</w:t>
      </w:r>
    </w:p>
    <w:p w:rsidR="00BD4DE4" w:rsidRDefault="00BD4DE4" w:rsidP="00BD4DE4">
      <w:pPr>
        <w:pStyle w:val="Prrafodelista"/>
        <w:ind w:left="1068"/>
      </w:pPr>
    </w:p>
    <w:p w:rsidR="00BD4DE4" w:rsidRDefault="00BD4DE4" w:rsidP="00BD4DE4">
      <w:pPr>
        <w:pStyle w:val="Prrafodelista"/>
        <w:numPr>
          <w:ilvl w:val="0"/>
          <w:numId w:val="1"/>
        </w:numPr>
        <w:ind w:left="426" w:hanging="426"/>
        <w:rPr>
          <w:b/>
        </w:rPr>
      </w:pPr>
      <w:r w:rsidRPr="00BD4DE4">
        <w:rPr>
          <w:b/>
        </w:rPr>
        <w:t>EVALUACIÓN:</w:t>
      </w:r>
    </w:p>
    <w:p w:rsidR="00BD4DE4" w:rsidRDefault="00BD4DE4" w:rsidP="00BD4DE4">
      <w:pPr>
        <w:pStyle w:val="Prrafodelista"/>
        <w:ind w:left="426"/>
      </w:pPr>
      <w:r>
        <w:t>La evaluación es inherente al proceso de enseñanza aprendizaje y será continua y permanente. Los criterios de evaluación son de desempeño, de producción y de conocimiento.</w:t>
      </w:r>
    </w:p>
    <w:p w:rsidR="00BD4DE4" w:rsidRPr="00BD4DE4" w:rsidRDefault="00BD4DE4" w:rsidP="00BD4DE4">
      <w:pPr>
        <w:pStyle w:val="Prrafodelista"/>
        <w:numPr>
          <w:ilvl w:val="0"/>
          <w:numId w:val="9"/>
        </w:numPr>
        <w:rPr>
          <w:b/>
        </w:rPr>
      </w:pPr>
      <w:r w:rsidRPr="00BD4DE4">
        <w:rPr>
          <w:b/>
        </w:rPr>
        <w:t xml:space="preserve"> Evidencia de desempeño.</w:t>
      </w:r>
    </w:p>
    <w:p w:rsidR="00BD4DE4" w:rsidRDefault="00BD4DE4" w:rsidP="00BD4DE4">
      <w:pPr>
        <w:pStyle w:val="Prrafodelista"/>
        <w:ind w:left="426"/>
      </w:pPr>
      <w:r>
        <w:t>Son pruebas en torno al manejo que el alumno hace de procedimientos y técnicas para realizar una actitud o resolver un problema. Esta evidencia pone en acción recursos cognitivos, recursos procedimentales y recursos afectivos; todo ello en una integración que evidencia un saber hacer reflexivo; en tanto, se puede verbalizar lo que se hace, fundamentar teóricamente la práctica y evidenciar un pensamiento estratégico, dado en la observación en torno a cómo se actúa en situaciones impredecibles.</w:t>
      </w:r>
    </w:p>
    <w:p w:rsidR="00BD4DE4" w:rsidRDefault="00BD4DE4" w:rsidP="00BD4DE4">
      <w:pPr>
        <w:pStyle w:val="Prrafodelista"/>
        <w:ind w:left="426"/>
      </w:pPr>
      <w:r>
        <w:lastRenderedPageBreak/>
        <w:t>La evaluación de desempeño se evalúa ponderando como el estudiante aplica los procedimientos y técnicas en el diseño del trabajo y su desarrollo sistemático.</w:t>
      </w:r>
    </w:p>
    <w:p w:rsidR="00BD4DE4" w:rsidRDefault="00BD4DE4" w:rsidP="00BD4DE4">
      <w:pPr>
        <w:pStyle w:val="Prrafodelista"/>
        <w:numPr>
          <w:ilvl w:val="0"/>
          <w:numId w:val="9"/>
        </w:numPr>
      </w:pPr>
      <w:r w:rsidRPr="00BD4DE4">
        <w:rPr>
          <w:b/>
        </w:rPr>
        <w:t>Evidencia de conocimiento</w:t>
      </w:r>
      <w:r>
        <w:t>.</w:t>
      </w:r>
    </w:p>
    <w:p w:rsidR="00BD4DE4" w:rsidRDefault="00BD4DE4" w:rsidP="00BD4DE4">
      <w:pPr>
        <w:pStyle w:val="Prrafodelista"/>
        <w:ind w:left="426"/>
      </w:pPr>
      <w:r>
        <w:t>Se proyectan en dos direcciones: analítico y autoevaluación. En cuanto al primer caso, medir la competencia a nivel interpretativo, argumentativo y propositivo, para ello debemos ver cómo identificar (describe, ejemplifica, relaciona,</w:t>
      </w:r>
      <w:r>
        <w:t xml:space="preserve"> </w:t>
      </w:r>
      <w:r>
        <w:t xml:space="preserve">reconoce, explica, </w:t>
      </w:r>
      <w:r>
        <w:t>etc.</w:t>
      </w:r>
      <w:r>
        <w:t>); y la forma en que argumenta (plantea una afirmación, describe las refutaciones en contra de dicha información, expone sus argumentos contra las refutaciones y arriba a conclusiones para corroborar la afirmación inicial) y la forma en que propone a través de establecer estrategias, valoraciones, generalizaciones, formulación de hipótesis, respuesta a situaciones, etc. En cuanto a la autoevaluación permite que el estudiante evidencie sus fracasos y sus éxitos, su autorregulación. Las evaluaciones de este nivel serán de respuestas simples, opción dicotómica, opción múltiple, de correlación, preguntas calculadas, percepción y valoración de videos, entre otros.</w:t>
      </w:r>
    </w:p>
    <w:p w:rsidR="00BD4DE4" w:rsidRDefault="00BD4DE4" w:rsidP="00BD4DE4">
      <w:pPr>
        <w:pStyle w:val="Prrafodelista"/>
        <w:ind w:left="426"/>
      </w:pPr>
    </w:p>
    <w:p w:rsidR="00BD4DE4" w:rsidRPr="00BD4DE4" w:rsidRDefault="00BD4DE4" w:rsidP="00BD4DE4">
      <w:pPr>
        <w:pStyle w:val="Prrafodelista"/>
        <w:numPr>
          <w:ilvl w:val="0"/>
          <w:numId w:val="9"/>
        </w:numPr>
        <w:rPr>
          <w:b/>
        </w:rPr>
      </w:pPr>
      <w:r w:rsidRPr="00BD4DE4">
        <w:rPr>
          <w:b/>
        </w:rPr>
        <w:t>Evidencias de producto.</w:t>
      </w:r>
    </w:p>
    <w:p w:rsidR="00BD4DE4" w:rsidRDefault="00BD4DE4" w:rsidP="00BD4DE4">
      <w:pPr>
        <w:pStyle w:val="Prrafodelista"/>
        <w:ind w:left="708"/>
      </w:pPr>
      <w:r>
        <w:t xml:space="preserve">Están implicadas en las finalidades de la competencia, por </w:t>
      </w:r>
      <w:proofErr w:type="gramStart"/>
      <w:r>
        <w:t>tanto</w:t>
      </w:r>
      <w:proofErr w:type="gramEnd"/>
      <w:r>
        <w:t xml:space="preserve"> no es simplemente la entrega del producto, sino que tiene que ver con el campo de acción y los requerimientos del contexto de aplicación.</w:t>
      </w:r>
    </w:p>
    <w:p w:rsidR="00BD4DE4" w:rsidRDefault="00BD4DE4" w:rsidP="00BD4DE4">
      <w:pPr>
        <w:pStyle w:val="Prrafodelista"/>
        <w:ind w:left="708"/>
      </w:pPr>
      <w:r>
        <w:t>La evaluación de producto se evidencia en la entrega oportuna de sus trabajos parciales de cada mes y el producto final.</w:t>
      </w:r>
    </w:p>
    <w:p w:rsidR="00BD4DE4" w:rsidRPr="00BD4DE4" w:rsidRDefault="00BD4DE4" w:rsidP="00BD4DE4">
      <w:pPr>
        <w:pStyle w:val="Prrafodelista"/>
        <w:ind w:left="708"/>
      </w:pPr>
      <w:r>
        <w:t>Además,</w:t>
      </w:r>
      <w:r>
        <w:t xml:space="preserve"> se tendrá en cuenta la asistencia como componente del desempeño, el 30% de inasistencias inhabilita el derecho a la evaluación.</w:t>
      </w:r>
    </w:p>
    <w:p w:rsidR="00BD4DE4" w:rsidRDefault="00BD4DE4" w:rsidP="00BD4DE4">
      <w:pPr>
        <w:pStyle w:val="Prrafodelista"/>
        <w:ind w:left="852"/>
      </w:pPr>
    </w:p>
    <w:p w:rsidR="00BD4DE4" w:rsidRDefault="00BD4DE4" w:rsidP="00BD4DE4">
      <w:pPr>
        <w:pStyle w:val="Prrafodelista"/>
        <w:numPr>
          <w:ilvl w:val="0"/>
          <w:numId w:val="1"/>
        </w:numPr>
        <w:ind w:left="426" w:hanging="426"/>
        <w:rPr>
          <w:b/>
        </w:rPr>
      </w:pPr>
      <w:r w:rsidRPr="00BD4DE4">
        <w:rPr>
          <w:b/>
        </w:rPr>
        <w:t>BIBLIOGRAFÍA Y REFERENCIAS WEB</w:t>
      </w:r>
    </w:p>
    <w:p w:rsidR="00BD4DE4" w:rsidRPr="00BD4DE4" w:rsidRDefault="00BD4DE4" w:rsidP="00BD4DE4">
      <w:pPr>
        <w:pStyle w:val="Prrafodelista"/>
        <w:ind w:left="426"/>
        <w:rPr>
          <w:b/>
        </w:rPr>
      </w:pPr>
      <w:r w:rsidRPr="00BD4DE4">
        <w:rPr>
          <w:b/>
        </w:rPr>
        <w:t xml:space="preserve"> UNIDAD DIDÁCTICA I:</w:t>
      </w:r>
    </w:p>
    <w:p w:rsidR="00BD4DE4" w:rsidRDefault="00BD4DE4" w:rsidP="00BD4DE4">
      <w:pPr>
        <w:pStyle w:val="Prrafodelista"/>
        <w:numPr>
          <w:ilvl w:val="0"/>
          <w:numId w:val="10"/>
        </w:numPr>
      </w:pPr>
      <w:r>
        <w:t>MACIONIS J. y PLUMMER Kv 2006, Sociología, Editorial Me Graw Hill, USA. (Código LB1)</w:t>
      </w:r>
    </w:p>
    <w:p w:rsidR="00BD4DE4" w:rsidRDefault="00BD4DE4" w:rsidP="00BD4DE4">
      <w:pPr>
        <w:pStyle w:val="Prrafodelista"/>
        <w:numPr>
          <w:ilvl w:val="0"/>
          <w:numId w:val="10"/>
        </w:numPr>
      </w:pPr>
      <w:r>
        <w:lastRenderedPageBreak/>
        <w:t>CURTICHS Javier y FUENTES Mauro, 2011, La Comunicación y el sentido común en la era del</w:t>
      </w:r>
      <w:r>
        <w:t xml:space="preserve"> </w:t>
      </w:r>
      <w:r>
        <w:t>Internet Social, España. (Código LB2)</w:t>
      </w:r>
    </w:p>
    <w:p w:rsidR="00BD4DE4" w:rsidRDefault="00BD4DE4" w:rsidP="00BD4DE4">
      <w:pPr>
        <w:pStyle w:val="Prrafodelista"/>
        <w:numPr>
          <w:ilvl w:val="0"/>
          <w:numId w:val="10"/>
        </w:numPr>
      </w:pPr>
      <w:r>
        <w:t>FREIDENBERG Flavia, 2009, La Gobernabilidad democrática en Ecuador: factores condicionantes y las encrucijadas del cambio político, Instituto Interuniversitario de Iberoamérica, España. (Código LB3)</w:t>
      </w:r>
    </w:p>
    <w:p w:rsidR="00BD4DE4" w:rsidRDefault="00BD4DE4" w:rsidP="00BD4DE4">
      <w:pPr>
        <w:pStyle w:val="Prrafodelista"/>
        <w:numPr>
          <w:ilvl w:val="0"/>
          <w:numId w:val="10"/>
        </w:numPr>
      </w:pPr>
      <w:r>
        <w:t>COSTA Luis, 2007, Manual de Marketing Político, Editorial Fin de siglo, España. (Código LB4)</w:t>
      </w:r>
    </w:p>
    <w:p w:rsidR="00BD4DE4" w:rsidRPr="00BD4DE4" w:rsidRDefault="00BD4DE4" w:rsidP="00BD4DE4">
      <w:pPr>
        <w:ind w:firstLine="360"/>
        <w:rPr>
          <w:b/>
        </w:rPr>
      </w:pPr>
      <w:r w:rsidRPr="00BD4DE4">
        <w:rPr>
          <w:b/>
        </w:rPr>
        <w:t>UNIDAD DIDÁCTICA II:</w:t>
      </w:r>
    </w:p>
    <w:p w:rsidR="00BD4DE4" w:rsidRDefault="00BD4DE4" w:rsidP="00BD4DE4">
      <w:pPr>
        <w:pStyle w:val="Prrafodelista"/>
        <w:numPr>
          <w:ilvl w:val="0"/>
          <w:numId w:val="10"/>
        </w:numPr>
      </w:pPr>
      <w:proofErr w:type="spellStart"/>
      <w:r>
        <w:t>Shaefe</w:t>
      </w:r>
      <w:proofErr w:type="spellEnd"/>
      <w:r>
        <w:t xml:space="preserve"> T. Richard (2006). Introducción a la sociología. Madrid, España: Me Graw Hill.</w:t>
      </w:r>
    </w:p>
    <w:p w:rsidR="00BD4DE4" w:rsidRDefault="00BD4DE4" w:rsidP="00BD4DE4">
      <w:pPr>
        <w:pStyle w:val="Prrafodelista"/>
        <w:numPr>
          <w:ilvl w:val="0"/>
          <w:numId w:val="10"/>
        </w:numPr>
      </w:pPr>
      <w:r>
        <w:t>Gelles J. Ann (2006). Introducción a la Sociología. México: Me Graw Hill.</w:t>
      </w:r>
    </w:p>
    <w:p w:rsidR="00BD4DE4" w:rsidRDefault="00BD4DE4" w:rsidP="00BD4DE4">
      <w:pPr>
        <w:pStyle w:val="Prrafodelista"/>
        <w:numPr>
          <w:ilvl w:val="0"/>
          <w:numId w:val="10"/>
        </w:numPr>
      </w:pPr>
      <w:proofErr w:type="spellStart"/>
      <w:r>
        <w:t>Coster</w:t>
      </w:r>
      <w:proofErr w:type="spellEnd"/>
      <w:r>
        <w:t xml:space="preserve">, Michael &amp; Bernadette </w:t>
      </w:r>
      <w:proofErr w:type="spellStart"/>
      <w:r>
        <w:t>Bawn</w:t>
      </w:r>
      <w:proofErr w:type="spellEnd"/>
      <w:r>
        <w:t xml:space="preserve"> (2006). Introducción a la Sociología. Madrid: Editorial </w:t>
      </w:r>
      <w:proofErr w:type="spellStart"/>
      <w:r>
        <w:t>tecnos</w:t>
      </w:r>
      <w:proofErr w:type="spellEnd"/>
      <w:r>
        <w:t>.</w:t>
      </w:r>
    </w:p>
    <w:p w:rsidR="00BD4DE4" w:rsidRDefault="00BD4DE4" w:rsidP="00BD4DE4">
      <w:pPr>
        <w:pStyle w:val="Prrafodelista"/>
        <w:numPr>
          <w:ilvl w:val="0"/>
          <w:numId w:val="10"/>
        </w:numPr>
      </w:pPr>
      <w:proofErr w:type="spellStart"/>
      <w:r>
        <w:t>Chinoy</w:t>
      </w:r>
      <w:proofErr w:type="spellEnd"/>
      <w:r>
        <w:t>, Ely (2006). Introducción a la Sociología. Argentina: Paidós Studio.</w:t>
      </w:r>
    </w:p>
    <w:p w:rsidR="00BD4DE4" w:rsidRDefault="00BD4DE4" w:rsidP="00BD4DE4">
      <w:pPr>
        <w:pStyle w:val="Prrafodelista"/>
        <w:numPr>
          <w:ilvl w:val="0"/>
          <w:numId w:val="10"/>
        </w:numPr>
      </w:pPr>
      <w:r>
        <w:t>Goldthorpe J.E (2002). Introducción a la Sociología. Madrid: Alianza universidad.</w:t>
      </w:r>
    </w:p>
    <w:p w:rsidR="00BD4DE4" w:rsidRDefault="00BD4DE4" w:rsidP="00BD4DE4">
      <w:pPr>
        <w:pStyle w:val="Prrafodelista"/>
        <w:numPr>
          <w:ilvl w:val="0"/>
          <w:numId w:val="10"/>
        </w:numPr>
      </w:pPr>
      <w:r>
        <w:t>Giddens Antony (2002). Sociología. Madrid: Alianza Editorial.</w:t>
      </w:r>
    </w:p>
    <w:p w:rsidR="00BD4DE4" w:rsidRPr="00BD4DE4" w:rsidRDefault="00BD4DE4" w:rsidP="00BD4DE4">
      <w:pPr>
        <w:ind w:firstLine="360"/>
        <w:rPr>
          <w:b/>
        </w:rPr>
      </w:pPr>
      <w:r w:rsidRPr="00BD4DE4">
        <w:rPr>
          <w:b/>
        </w:rPr>
        <w:t>UNIDAD DIDACTICA III:</w:t>
      </w:r>
    </w:p>
    <w:p w:rsidR="00BD4DE4" w:rsidRDefault="00BD4DE4" w:rsidP="00BD4DE4">
      <w:pPr>
        <w:pStyle w:val="Prrafodelista"/>
        <w:numPr>
          <w:ilvl w:val="0"/>
          <w:numId w:val="10"/>
        </w:numPr>
      </w:pPr>
      <w:r>
        <w:t xml:space="preserve">GOLEMAN, Daniel, 2006, Inteligencia Social (Programados para conectar), Editorial </w:t>
      </w:r>
      <w:proofErr w:type="spellStart"/>
      <w:r>
        <w:t>Kairos</w:t>
      </w:r>
      <w:proofErr w:type="spellEnd"/>
      <w:r>
        <w:t>, España. (Código LC2)</w:t>
      </w:r>
    </w:p>
    <w:p w:rsidR="00BD4DE4" w:rsidRDefault="00BD4DE4" w:rsidP="00BD4DE4">
      <w:pPr>
        <w:pStyle w:val="Prrafodelista"/>
        <w:numPr>
          <w:ilvl w:val="0"/>
          <w:numId w:val="10"/>
        </w:numPr>
      </w:pPr>
      <w:r>
        <w:t>LOZANO JC., 2006, Teoría e investigación de la comunicación de masas, Editorial Prentice Hall, México. (Código LC3)</w:t>
      </w:r>
    </w:p>
    <w:p w:rsidR="00BD4DE4" w:rsidRDefault="00BD4DE4" w:rsidP="00BD4DE4">
      <w:pPr>
        <w:pStyle w:val="Prrafodelista"/>
        <w:numPr>
          <w:ilvl w:val="0"/>
          <w:numId w:val="10"/>
        </w:numPr>
      </w:pPr>
      <w:r>
        <w:t xml:space="preserve">ANTOINE Cristian, 2005, Dos Grandes Diagnósticos sobre la ética de la comunicación: EL Informe Mac Bride y la Comisión </w:t>
      </w:r>
      <w:proofErr w:type="spellStart"/>
      <w:r>
        <w:t>Hutchings</w:t>
      </w:r>
      <w:proofErr w:type="spellEnd"/>
      <w:r>
        <w:t>, Editorial U. Santo Tomás de Aquino, Santiago de Chile. (Código LC4) Goldthorpe J.E (2002). Introducción a la Sociología. Madrid: Alianza universidad.</w:t>
      </w:r>
    </w:p>
    <w:p w:rsidR="00BD4DE4" w:rsidRDefault="00BD4DE4" w:rsidP="00BD4DE4">
      <w:pPr>
        <w:pStyle w:val="Prrafodelista"/>
        <w:numPr>
          <w:ilvl w:val="0"/>
          <w:numId w:val="10"/>
        </w:numPr>
      </w:pPr>
      <w:r>
        <w:t xml:space="preserve">Souza Silva &amp; </w:t>
      </w:r>
      <w:proofErr w:type="spellStart"/>
      <w:r>
        <w:t>Cheaz</w:t>
      </w:r>
      <w:proofErr w:type="spellEnd"/>
      <w:r>
        <w:t xml:space="preserve"> Peláez (2002). Proyecto Nuevo Paradigma. Costa Rica, San José: ISNAR.</w:t>
      </w:r>
    </w:p>
    <w:p w:rsidR="00BD4DE4" w:rsidRDefault="00BD4DE4" w:rsidP="00BD4DE4">
      <w:pPr>
        <w:pStyle w:val="Prrafodelista"/>
        <w:numPr>
          <w:ilvl w:val="0"/>
          <w:numId w:val="10"/>
        </w:numPr>
      </w:pPr>
      <w:r>
        <w:t>Giddens Antony (2002). Sociología. Madrid: Alianza Editorial.</w:t>
      </w:r>
    </w:p>
    <w:p w:rsidR="00BD4DE4" w:rsidRDefault="00BD4DE4" w:rsidP="00BD4DE4">
      <w:pPr>
        <w:pStyle w:val="Prrafodelista"/>
      </w:pPr>
    </w:p>
    <w:p w:rsidR="00BD4DE4" w:rsidRPr="00BD4DE4" w:rsidRDefault="00BD4DE4" w:rsidP="00BD4DE4">
      <w:pPr>
        <w:ind w:firstLine="360"/>
        <w:rPr>
          <w:b/>
        </w:rPr>
      </w:pPr>
      <w:r w:rsidRPr="00BD4DE4">
        <w:rPr>
          <w:b/>
        </w:rPr>
        <w:lastRenderedPageBreak/>
        <w:t>UNIDAD DIDÁCTICA IV:</w:t>
      </w:r>
    </w:p>
    <w:p w:rsidR="00BD4DE4" w:rsidRDefault="00BD4DE4" w:rsidP="00BD4DE4">
      <w:pPr>
        <w:pStyle w:val="Prrafodelista"/>
        <w:numPr>
          <w:ilvl w:val="0"/>
          <w:numId w:val="10"/>
        </w:numPr>
      </w:pPr>
      <w:r>
        <w:t>MACIONIS J. y PLUMMER K., 2006, Sociología, Editorial Me Graw Hill, USA. (Código LB1)</w:t>
      </w:r>
    </w:p>
    <w:p w:rsidR="00BD4DE4" w:rsidRDefault="00BD4DE4" w:rsidP="00BD4DE4">
      <w:pPr>
        <w:pStyle w:val="Prrafodelista"/>
        <w:numPr>
          <w:ilvl w:val="0"/>
          <w:numId w:val="10"/>
        </w:numPr>
      </w:pPr>
      <w:r>
        <w:t>CURTICHS Javier y FUENTES Mauro, 2011, La Comunicación y el sentido común en la era del Internet Social, España. (Código LB2)</w:t>
      </w:r>
    </w:p>
    <w:p w:rsidR="00F61AFE" w:rsidRDefault="00F61AFE" w:rsidP="00F61AFE">
      <w:pPr>
        <w:pStyle w:val="Prrafodelista"/>
        <w:numPr>
          <w:ilvl w:val="0"/>
          <w:numId w:val="10"/>
        </w:numPr>
      </w:pPr>
      <w:r>
        <w:t>FREIDENBERG Flavia, 2009, La Gobernabilidad democrática en Ecuador: factores condicionantes y las encrucijadas del cambio político, Instituto Interuniversitario de Iberoamérica, España. (Código LB3)</w:t>
      </w:r>
    </w:p>
    <w:p w:rsidR="00F61AFE" w:rsidRDefault="00F61AFE" w:rsidP="00F61AFE">
      <w:pPr>
        <w:pStyle w:val="Prrafodelista"/>
        <w:numPr>
          <w:ilvl w:val="0"/>
          <w:numId w:val="10"/>
        </w:numPr>
      </w:pPr>
      <w:r>
        <w:t>COSTA Luis, 2007, Manual de Marketing Político, Editorial Fin de siglo, España. (Código LB4)</w:t>
      </w:r>
    </w:p>
    <w:p w:rsidR="00F61AFE" w:rsidRDefault="00F61AFE" w:rsidP="00F61AFE">
      <w:pPr>
        <w:ind w:left="360"/>
      </w:pPr>
    </w:p>
    <w:p w:rsidR="00F61AFE" w:rsidRDefault="00F61AFE" w:rsidP="00F61AFE">
      <w:pPr>
        <w:ind w:left="360"/>
      </w:pPr>
    </w:p>
    <w:p w:rsidR="00F61AFE" w:rsidRPr="00F61AFE" w:rsidRDefault="00F61AFE" w:rsidP="00F61AFE">
      <w:pPr>
        <w:ind w:left="360"/>
        <w:jc w:val="right"/>
        <w:rPr>
          <w:b/>
        </w:rPr>
      </w:pPr>
      <w:r w:rsidRPr="00F61AFE">
        <w:rPr>
          <w:b/>
        </w:rPr>
        <w:t xml:space="preserve">Huacho, </w:t>
      </w:r>
      <w:proofErr w:type="gramStart"/>
      <w:r w:rsidRPr="00F61AFE">
        <w:rPr>
          <w:b/>
        </w:rPr>
        <w:t>Abril</w:t>
      </w:r>
      <w:proofErr w:type="gramEnd"/>
      <w:r w:rsidRPr="00F61AFE">
        <w:rPr>
          <w:b/>
        </w:rPr>
        <w:t xml:space="preserve"> del 2018</w:t>
      </w:r>
    </w:p>
    <w:p w:rsidR="00F61AFE" w:rsidRDefault="00F61AFE" w:rsidP="00F61AFE">
      <w:pPr>
        <w:ind w:left="360"/>
        <w:jc w:val="right"/>
      </w:pPr>
    </w:p>
    <w:p w:rsidR="00F61AFE" w:rsidRDefault="00F61AFE" w:rsidP="00F61AFE">
      <w:pPr>
        <w:ind w:left="360"/>
        <w:jc w:val="right"/>
      </w:pPr>
    </w:p>
    <w:p w:rsidR="00F61AFE" w:rsidRDefault="00F61AFE" w:rsidP="00F61AFE">
      <w:pPr>
        <w:ind w:left="360"/>
        <w:jc w:val="right"/>
      </w:pPr>
    </w:p>
    <w:p w:rsidR="00F61AFE" w:rsidRDefault="00F61AFE" w:rsidP="00F61AFE">
      <w:pPr>
        <w:ind w:left="360"/>
        <w:jc w:val="right"/>
      </w:pPr>
    </w:p>
    <w:p w:rsidR="00F61AFE" w:rsidRDefault="00F61AFE" w:rsidP="00F61AFE">
      <w:pPr>
        <w:ind w:left="360"/>
        <w:jc w:val="right"/>
      </w:pPr>
    </w:p>
    <w:p w:rsidR="00F61AFE" w:rsidRPr="00F61AFE" w:rsidRDefault="00F61AFE" w:rsidP="00F61AFE">
      <w:pPr>
        <w:spacing w:line="240" w:lineRule="auto"/>
        <w:ind w:left="360"/>
        <w:jc w:val="center"/>
        <w:rPr>
          <w:b/>
        </w:rPr>
      </w:pPr>
      <w:r w:rsidRPr="00F61AFE">
        <w:rPr>
          <w:b/>
        </w:rPr>
        <w:t>______________________________</w:t>
      </w:r>
    </w:p>
    <w:p w:rsidR="00F61AFE" w:rsidRPr="00F61AFE" w:rsidRDefault="00F61AFE" w:rsidP="00F61AFE">
      <w:pPr>
        <w:spacing w:line="240" w:lineRule="auto"/>
        <w:ind w:left="360"/>
        <w:jc w:val="center"/>
        <w:rPr>
          <w:b/>
        </w:rPr>
      </w:pPr>
      <w:r w:rsidRPr="00F61AFE">
        <w:rPr>
          <w:b/>
        </w:rPr>
        <w:t>Mg. Guillermo Ramírez La Rosa</w:t>
      </w:r>
    </w:p>
    <w:p w:rsidR="00F61AFE" w:rsidRPr="00F61AFE" w:rsidRDefault="00F61AFE" w:rsidP="00F61AFE">
      <w:pPr>
        <w:spacing w:line="240" w:lineRule="auto"/>
        <w:ind w:left="360"/>
        <w:jc w:val="center"/>
        <w:rPr>
          <w:b/>
        </w:rPr>
      </w:pPr>
      <w:r w:rsidRPr="00F61AFE">
        <w:rPr>
          <w:b/>
        </w:rPr>
        <w:t>Docente del Curso</w:t>
      </w:r>
    </w:p>
    <w:p w:rsidR="00F61AFE" w:rsidRDefault="00F61AFE" w:rsidP="00F61AFE">
      <w:pPr>
        <w:ind w:left="360"/>
      </w:pPr>
    </w:p>
    <w:p w:rsidR="00BD4DE4" w:rsidRDefault="00BD4DE4" w:rsidP="00BD4DE4">
      <w:pPr>
        <w:ind w:left="426"/>
      </w:pPr>
    </w:p>
    <w:p w:rsidR="00BD4DE4" w:rsidRDefault="00BD4DE4"/>
    <w:p w:rsidR="00BD4DE4" w:rsidRDefault="00BD4DE4"/>
    <w:p w:rsidR="00BD4DE4" w:rsidRDefault="00BD4DE4"/>
    <w:p w:rsidR="00BD4DE4" w:rsidRDefault="00BD4DE4"/>
    <w:sectPr w:rsidR="00BD4DE4">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4DE4" w:rsidRDefault="00BD4DE4" w:rsidP="00BD4DE4">
      <w:pPr>
        <w:spacing w:line="240" w:lineRule="auto"/>
      </w:pPr>
      <w:r>
        <w:separator/>
      </w:r>
    </w:p>
  </w:endnote>
  <w:endnote w:type="continuationSeparator" w:id="0">
    <w:p w:rsidR="00BD4DE4" w:rsidRDefault="00BD4DE4" w:rsidP="00BD4D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dobe Garamond Pro Bold">
    <w:panose1 w:val="020207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4DE4" w:rsidRDefault="00BD4DE4" w:rsidP="00BD4DE4">
      <w:pPr>
        <w:spacing w:line="240" w:lineRule="auto"/>
      </w:pPr>
      <w:r>
        <w:separator/>
      </w:r>
    </w:p>
  </w:footnote>
  <w:footnote w:type="continuationSeparator" w:id="0">
    <w:p w:rsidR="00BD4DE4" w:rsidRDefault="00BD4DE4" w:rsidP="00BD4D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DE4" w:rsidRDefault="00F61AFE" w:rsidP="00BD4DE4">
    <w:pPr>
      <w:pStyle w:val="Encabezado"/>
      <w:spacing w:line="276" w:lineRule="auto"/>
      <w:jc w:val="center"/>
      <w:rPr>
        <w:rFonts w:ascii="Adobe Garamond Pro Bold" w:hAnsi="Adobe Garamond Pro Bold" w:cs="Times New Roman"/>
        <w:b/>
        <w:color w:val="002060"/>
        <w:sz w:val="44"/>
      </w:rPr>
    </w:pPr>
    <w:r>
      <w:rPr>
        <w:rFonts w:ascii="Adobe Garamond Pro Bold" w:hAnsi="Adobe Garamond Pro Bold" w:cs="Times New Roman"/>
        <w:b/>
        <w:noProof/>
        <w:color w:val="002060"/>
        <w:sz w:val="44"/>
      </w:rPr>
      <w:drawing>
        <wp:anchor distT="0" distB="0" distL="114300" distR="114300" simplePos="0" relativeHeight="251661312" behindDoc="1" locked="0" layoutInCell="1" allowOverlap="1">
          <wp:simplePos x="0" y="0"/>
          <wp:positionH relativeFrom="column">
            <wp:posOffset>4981998</wp:posOffset>
          </wp:positionH>
          <wp:positionV relativeFrom="paragraph">
            <wp:posOffset>24553</wp:posOffset>
          </wp:positionV>
          <wp:extent cx="1117600" cy="1049175"/>
          <wp:effectExtent l="0" t="0" r="635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196" cy="1049734"/>
                  </a:xfrm>
                  <a:prstGeom prst="rect">
                    <a:avLst/>
                  </a:prstGeom>
                  <a:noFill/>
                </pic:spPr>
              </pic:pic>
            </a:graphicData>
          </a:graphic>
          <wp14:sizeRelH relativeFrom="page">
            <wp14:pctWidth>0</wp14:pctWidth>
          </wp14:sizeRelH>
          <wp14:sizeRelV relativeFrom="page">
            <wp14:pctHeight>0</wp14:pctHeight>
          </wp14:sizeRelV>
        </wp:anchor>
      </w:drawing>
    </w:r>
    <w:r>
      <w:rPr>
        <w:rFonts w:ascii="Adobe Garamond Pro Bold" w:hAnsi="Adobe Garamond Pro Bold" w:cs="Times New Roman"/>
        <w:b/>
        <w:noProof/>
        <w:color w:val="002060"/>
        <w:sz w:val="44"/>
      </w:rPr>
      <w:drawing>
        <wp:anchor distT="0" distB="0" distL="114300" distR="114300" simplePos="0" relativeHeight="251660288" behindDoc="0" locked="0" layoutInCell="1" allowOverlap="1">
          <wp:simplePos x="0" y="0"/>
          <wp:positionH relativeFrom="column">
            <wp:posOffset>-535935</wp:posOffset>
          </wp:positionH>
          <wp:positionV relativeFrom="paragraph">
            <wp:posOffset>4193</wp:posOffset>
          </wp:positionV>
          <wp:extent cx="1080873" cy="1065541"/>
          <wp:effectExtent l="0" t="0" r="5080" b="127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scarga.jpg"/>
                  <pic:cNvPicPr/>
                </pic:nvPicPr>
                <pic:blipFill>
                  <a:blip r:embed="rId2">
                    <a:extLst>
                      <a:ext uri="{28A0092B-C50C-407E-A947-70E740481C1C}">
                        <a14:useLocalDpi xmlns:a14="http://schemas.microsoft.com/office/drawing/2010/main" val="0"/>
                      </a:ext>
                    </a:extLst>
                  </a:blip>
                  <a:stretch>
                    <a:fillRect/>
                  </a:stretch>
                </pic:blipFill>
                <pic:spPr>
                  <a:xfrm>
                    <a:off x="0" y="0"/>
                    <a:ext cx="1080873" cy="1065541"/>
                  </a:xfrm>
                  <a:prstGeom prst="rect">
                    <a:avLst/>
                  </a:prstGeom>
                </pic:spPr>
              </pic:pic>
            </a:graphicData>
          </a:graphic>
          <wp14:sizeRelH relativeFrom="margin">
            <wp14:pctWidth>0</wp14:pctWidth>
          </wp14:sizeRelH>
          <wp14:sizeRelV relativeFrom="margin">
            <wp14:pctHeight>0</wp14:pctHeight>
          </wp14:sizeRelV>
        </wp:anchor>
      </w:drawing>
    </w:r>
  </w:p>
  <w:p w:rsidR="00BD4DE4" w:rsidRPr="00936C8E" w:rsidRDefault="00BD4DE4" w:rsidP="00BD4DE4">
    <w:pPr>
      <w:pStyle w:val="Encabezado"/>
      <w:spacing w:line="276" w:lineRule="auto"/>
      <w:jc w:val="center"/>
      <w:rPr>
        <w:rFonts w:ascii="Adobe Garamond Pro Bold" w:hAnsi="Adobe Garamond Pro Bold" w:cs="Times New Roman"/>
        <w:b/>
        <w:color w:val="002060"/>
        <w:sz w:val="44"/>
      </w:rPr>
    </w:pPr>
    <w:r w:rsidRPr="00936C8E">
      <w:rPr>
        <w:rFonts w:ascii="Adobe Garamond Pro Bold" w:hAnsi="Adobe Garamond Pro Bold" w:cs="Times New Roman"/>
        <w:b/>
        <w:noProof/>
        <w:color w:val="002060"/>
        <w:sz w:val="44"/>
      </w:rPr>
      <mc:AlternateContent>
        <mc:Choice Requires="wps">
          <w:drawing>
            <wp:anchor distT="0" distB="0" distL="114300" distR="114300" simplePos="0" relativeHeight="251659264" behindDoc="0" locked="0" layoutInCell="1" allowOverlap="1">
              <wp:simplePos x="0" y="0"/>
              <wp:positionH relativeFrom="column">
                <wp:posOffset>703580</wp:posOffset>
              </wp:positionH>
              <wp:positionV relativeFrom="paragraph">
                <wp:posOffset>309880</wp:posOffset>
              </wp:positionV>
              <wp:extent cx="4072890" cy="7620"/>
              <wp:effectExtent l="21590" t="17780" r="20320" b="2222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2890" cy="7620"/>
                      </a:xfrm>
                      <a:prstGeom prst="straightConnector1">
                        <a:avLst/>
                      </a:prstGeom>
                      <a:noFill/>
                      <a:ln w="28575" cmpd="sng">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383FBB" id="_x0000_t32" coordsize="21600,21600" o:spt="32" o:oned="t" path="m,l21600,21600e" filled="f">
              <v:path arrowok="t" fillok="f" o:connecttype="none"/>
              <o:lock v:ext="edit" shapetype="t"/>
            </v:shapetype>
            <v:shape id="Conector recto de flecha 1" o:spid="_x0000_s1026" type="#_x0000_t32" style="position:absolute;margin-left:55.4pt;margin-top:24.4pt;width:320.7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" strokecolor="#0070c0" strokeweight="2.25pt"/>
          </w:pict>
        </mc:Fallback>
      </mc:AlternateContent>
    </w:r>
    <w:r w:rsidRPr="00936C8E">
      <w:rPr>
        <w:rFonts w:ascii="Adobe Garamond Pro Bold" w:hAnsi="Adobe Garamond Pro Bold" w:cs="Times New Roman"/>
        <w:b/>
        <w:color w:val="002060"/>
        <w:sz w:val="44"/>
      </w:rPr>
      <w:t>UNIVERSIDAD NACIONAL</w:t>
    </w:r>
  </w:p>
  <w:p w:rsidR="00BD4DE4" w:rsidRPr="00936C8E" w:rsidRDefault="00BD4DE4" w:rsidP="00BD4DE4">
    <w:pPr>
      <w:pStyle w:val="Encabezado"/>
      <w:spacing w:line="276" w:lineRule="auto"/>
      <w:jc w:val="center"/>
      <w:rPr>
        <w:rFonts w:ascii="Adobe Garamond Pro Bold" w:hAnsi="Adobe Garamond Pro Bold" w:cs="Times New Roman"/>
        <w:b/>
        <w:color w:val="002060"/>
        <w:sz w:val="36"/>
      </w:rPr>
    </w:pPr>
    <w:r w:rsidRPr="00936C8E">
      <w:rPr>
        <w:rFonts w:ascii="Adobe Garamond Pro Bold" w:hAnsi="Adobe Garamond Pro Bold" w:cs="Times New Roman"/>
        <w:b/>
        <w:color w:val="002060"/>
        <w:sz w:val="36"/>
      </w:rPr>
      <w:t>JOSÉ FAUSTINO SÁNCHEZ CARRIÓN</w:t>
    </w:r>
  </w:p>
  <w:p w:rsidR="00BD4DE4" w:rsidRDefault="00BD4D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CBE"/>
    <w:multiLevelType w:val="multilevel"/>
    <w:tmpl w:val="93546F20"/>
    <w:lvl w:ilvl="0">
      <w:start w:val="3"/>
      <w:numFmt w:val="decimal"/>
      <w:lvlText w:val="%1."/>
      <w:lvlJc w:val="left"/>
      <w:rPr>
        <w:rFonts w:ascii="Calibri" w:eastAsia="Calibri" w:hAnsi="Calibri" w:cs="Calibri"/>
        <w:b w:val="0"/>
        <w:bCs w:val="0"/>
        <w:i w:val="0"/>
        <w:iCs w:val="0"/>
        <w:smallCaps w:val="0"/>
        <w:strike w:val="0"/>
        <w:color w:val="000000"/>
        <w:spacing w:val="0"/>
        <w:w w:val="100"/>
        <w:position w:val="0"/>
        <w:sz w:val="22"/>
        <w:szCs w:val="19"/>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075862"/>
    <w:multiLevelType w:val="hybridMultilevel"/>
    <w:tmpl w:val="A0C4F862"/>
    <w:lvl w:ilvl="0" w:tplc="638E932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8C64811"/>
    <w:multiLevelType w:val="multilevel"/>
    <w:tmpl w:val="8548A732"/>
    <w:lvl w:ilvl="0">
      <w:start w:val="7"/>
      <w:numFmt w:val="decimal"/>
      <w:lvlText w:val="%1."/>
      <w:lvlJc w:val="left"/>
      <w:rPr>
        <w:rFonts w:ascii="Calibri" w:eastAsia="Calibri" w:hAnsi="Calibri" w:cs="Calibri"/>
        <w:b w:val="0"/>
        <w:bCs w:val="0"/>
        <w:i w:val="0"/>
        <w:iCs w:val="0"/>
        <w:smallCaps w:val="0"/>
        <w:strike w:val="0"/>
        <w:color w:val="000000"/>
        <w:spacing w:val="0"/>
        <w:w w:val="100"/>
        <w:position w:val="0"/>
        <w:sz w:val="22"/>
        <w:szCs w:val="19"/>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792671"/>
    <w:multiLevelType w:val="multilevel"/>
    <w:tmpl w:val="D892F888"/>
    <w:lvl w:ilvl="0">
      <w:start w:val="5"/>
      <w:numFmt w:val="decimal"/>
      <w:lvlText w:val="%1."/>
      <w:lvlJc w:val="left"/>
      <w:rPr>
        <w:rFonts w:ascii="Calibri" w:eastAsia="Calibri" w:hAnsi="Calibri" w:cs="Calibri"/>
        <w:b w:val="0"/>
        <w:bCs w:val="0"/>
        <w:i w:val="0"/>
        <w:iCs w:val="0"/>
        <w:smallCaps w:val="0"/>
        <w:strike w:val="0"/>
        <w:color w:val="000000"/>
        <w:spacing w:val="0"/>
        <w:w w:val="100"/>
        <w:position w:val="0"/>
        <w:sz w:val="22"/>
        <w:szCs w:val="19"/>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926DE7"/>
    <w:multiLevelType w:val="hybridMultilevel"/>
    <w:tmpl w:val="1794108E"/>
    <w:lvl w:ilvl="0" w:tplc="8AF44778">
      <w:numFmt w:val="bullet"/>
      <w:lvlText w:val="•"/>
      <w:lvlJc w:val="left"/>
      <w:pPr>
        <w:ind w:left="1065" w:hanging="705"/>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A4D043E"/>
    <w:multiLevelType w:val="multilevel"/>
    <w:tmpl w:val="01046A1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19"/>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5610B9"/>
    <w:multiLevelType w:val="hybridMultilevel"/>
    <w:tmpl w:val="B818250A"/>
    <w:lvl w:ilvl="0" w:tplc="1D0CB978">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15:restartNumberingAfterBreak="0">
    <w:nsid w:val="39DE2879"/>
    <w:multiLevelType w:val="hybridMultilevel"/>
    <w:tmpl w:val="B44C5220"/>
    <w:lvl w:ilvl="0" w:tplc="E654A818">
      <w:start w:val="1"/>
      <w:numFmt w:val="decimal"/>
      <w:lvlText w:val="%1."/>
      <w:lvlJc w:val="left"/>
      <w:pPr>
        <w:ind w:left="786" w:hanging="360"/>
      </w:pPr>
      <w:rPr>
        <w:rFonts w:hint="default"/>
        <w:b/>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8" w15:restartNumberingAfterBreak="0">
    <w:nsid w:val="576E4D4B"/>
    <w:multiLevelType w:val="multilevel"/>
    <w:tmpl w:val="0C162240"/>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4A26E5E"/>
    <w:multiLevelType w:val="hybridMultilevel"/>
    <w:tmpl w:val="C00E8F3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6C204FB0"/>
    <w:multiLevelType w:val="hybridMultilevel"/>
    <w:tmpl w:val="EAF084F6"/>
    <w:lvl w:ilvl="0" w:tplc="0834F7E0">
      <w:start w:val="1"/>
      <w:numFmt w:val="bullet"/>
      <w:lvlText w:val="-"/>
      <w:lvlJc w:val="left"/>
      <w:pPr>
        <w:ind w:left="1068" w:hanging="360"/>
      </w:pPr>
      <w:rPr>
        <w:rFonts w:ascii="Arial" w:eastAsiaTheme="minorHAnsi" w:hAnsi="Arial" w:cs="Aria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num w:numId="1">
    <w:abstractNumId w:val="1"/>
  </w:num>
  <w:num w:numId="2">
    <w:abstractNumId w:val="8"/>
  </w:num>
  <w:num w:numId="3">
    <w:abstractNumId w:val="5"/>
  </w:num>
  <w:num w:numId="4">
    <w:abstractNumId w:val="0"/>
  </w:num>
  <w:num w:numId="5">
    <w:abstractNumId w:val="3"/>
  </w:num>
  <w:num w:numId="6">
    <w:abstractNumId w:val="2"/>
  </w:num>
  <w:num w:numId="7">
    <w:abstractNumId w:val="6"/>
  </w:num>
  <w:num w:numId="8">
    <w:abstractNumId w:val="10"/>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grammar="clean"/>
  <w:defaultTabStop w:val="708"/>
  <w:hyphenationZone w:val="425"/>
  <w:characterSpacingControl w:val="doNotCompress"/>
  <w:hdrShapeDefaults>
    <o:shapedefaults v:ext="edit" spidmax="2050"/>
    <o:shapelayout v:ext="edit">
      <o:rules v:ext="edit">
        <o:r id="V:Rule1" type="connector" idref="#_x0000_s1025"/>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DE4"/>
    <w:rsid w:val="00454E0B"/>
    <w:rsid w:val="00BD4DE4"/>
    <w:rsid w:val="00DA4DD6"/>
    <w:rsid w:val="00F61AF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FD4DB"/>
  <w15:chartTrackingRefBased/>
  <w15:docId w15:val="{FE605B2C-380B-4E08-A0DB-EFCA1DDE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s-PE"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4DE4"/>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D4DE4"/>
  </w:style>
  <w:style w:type="paragraph" w:styleId="Piedepgina">
    <w:name w:val="footer"/>
    <w:basedOn w:val="Normal"/>
    <w:link w:val="PiedepginaCar"/>
    <w:uiPriority w:val="99"/>
    <w:unhideWhenUsed/>
    <w:rsid w:val="00BD4DE4"/>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D4DE4"/>
  </w:style>
  <w:style w:type="character" w:customStyle="1" w:styleId="Cuerpodeltexto">
    <w:name w:val="Cuerpo del texto_"/>
    <w:basedOn w:val="Fuentedeprrafopredeter"/>
    <w:rsid w:val="00BD4DE4"/>
    <w:rPr>
      <w:rFonts w:ascii="Calibri" w:eastAsia="Calibri" w:hAnsi="Calibri" w:cs="Calibri"/>
      <w:b w:val="0"/>
      <w:bCs w:val="0"/>
      <w:i w:val="0"/>
      <w:iCs w:val="0"/>
      <w:smallCaps w:val="0"/>
      <w:strike w:val="0"/>
      <w:sz w:val="22"/>
      <w:szCs w:val="22"/>
      <w:u w:val="none"/>
    </w:rPr>
  </w:style>
  <w:style w:type="character" w:customStyle="1" w:styleId="CuerpodeltextoNegrita">
    <w:name w:val="Cuerpo del texto + Negrita"/>
    <w:basedOn w:val="Cuerpodeltexto"/>
    <w:rsid w:val="00BD4DE4"/>
    <w:rPr>
      <w:rFonts w:ascii="Calibri" w:eastAsia="Calibri" w:hAnsi="Calibri" w:cs="Calibri"/>
      <w:b/>
      <w:bCs/>
      <w:i w:val="0"/>
      <w:iCs w:val="0"/>
      <w:smallCaps w:val="0"/>
      <w:strike w:val="0"/>
      <w:color w:val="000000"/>
      <w:spacing w:val="0"/>
      <w:w w:val="100"/>
      <w:position w:val="0"/>
      <w:sz w:val="22"/>
      <w:szCs w:val="22"/>
      <w:u w:val="none"/>
      <w:lang w:val="es-ES"/>
    </w:rPr>
  </w:style>
  <w:style w:type="character" w:customStyle="1" w:styleId="Cuerpodeltexto0">
    <w:name w:val="Cuerpo del texto"/>
    <w:basedOn w:val="Cuerpodeltexto"/>
    <w:rsid w:val="00BD4DE4"/>
    <w:rPr>
      <w:rFonts w:ascii="Calibri" w:eastAsia="Calibri" w:hAnsi="Calibri" w:cs="Calibri"/>
      <w:b w:val="0"/>
      <w:bCs w:val="0"/>
      <w:i w:val="0"/>
      <w:iCs w:val="0"/>
      <w:smallCaps w:val="0"/>
      <w:strike w:val="0"/>
      <w:color w:val="000000"/>
      <w:spacing w:val="0"/>
      <w:w w:val="100"/>
      <w:position w:val="0"/>
      <w:sz w:val="22"/>
      <w:szCs w:val="22"/>
      <w:u w:val="none"/>
      <w:lang w:val="es-ES"/>
    </w:rPr>
  </w:style>
  <w:style w:type="table" w:styleId="Tablaconcuadrcula">
    <w:name w:val="Table Grid"/>
    <w:basedOn w:val="Tablanormal"/>
    <w:uiPriority w:val="39"/>
    <w:rsid w:val="00BD4DE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D4DE4"/>
    <w:pPr>
      <w:ind w:left="720"/>
      <w:contextualSpacing/>
    </w:pPr>
  </w:style>
  <w:style w:type="character" w:customStyle="1" w:styleId="CuerpodeltextoArialNegrita">
    <w:name w:val="Cuerpo del texto + Arial;Negrita"/>
    <w:basedOn w:val="Cuerpodeltexto"/>
    <w:rsid w:val="00BD4DE4"/>
    <w:rPr>
      <w:rFonts w:ascii="Arial" w:eastAsia="Arial" w:hAnsi="Arial" w:cs="Arial"/>
      <w:b/>
      <w:bCs/>
      <w:i w:val="0"/>
      <w:iCs w:val="0"/>
      <w:smallCaps w:val="0"/>
      <w:strike w:val="0"/>
      <w:color w:val="000000"/>
      <w:spacing w:val="0"/>
      <w:w w:val="100"/>
      <w:position w:val="0"/>
      <w:sz w:val="22"/>
      <w:szCs w:val="22"/>
      <w:u w:val="none"/>
      <w:lang w:val="es-ES"/>
    </w:rPr>
  </w:style>
  <w:style w:type="character" w:customStyle="1" w:styleId="Cuerpodeltexto16ptoNegrita">
    <w:name w:val="Cuerpo del texto + 16 pto;Negrita"/>
    <w:basedOn w:val="Cuerpodeltexto"/>
    <w:rsid w:val="00BD4DE4"/>
    <w:rPr>
      <w:rFonts w:ascii="Calibri" w:eastAsia="Calibri" w:hAnsi="Calibri" w:cs="Calibri"/>
      <w:b/>
      <w:bCs/>
      <w:i w:val="0"/>
      <w:iCs w:val="0"/>
      <w:smallCaps w:val="0"/>
      <w:strike w:val="0"/>
      <w:color w:val="000000"/>
      <w:spacing w:val="0"/>
      <w:w w:val="100"/>
      <w:position w:val="0"/>
      <w:sz w:val="32"/>
      <w:szCs w:val="32"/>
      <w:u w:val="none"/>
      <w:lang w:val="es-ES"/>
    </w:rPr>
  </w:style>
  <w:style w:type="character" w:customStyle="1" w:styleId="CuerpodeltextoBookmanOldStyle175ptoNegrita">
    <w:name w:val="Cuerpo del texto + Bookman Old Style;17.5 pto;Negrita"/>
    <w:basedOn w:val="Cuerpodeltexto"/>
    <w:rsid w:val="00BD4DE4"/>
    <w:rPr>
      <w:rFonts w:ascii="Bookman Old Style" w:eastAsia="Bookman Old Style" w:hAnsi="Bookman Old Style" w:cs="Bookman Old Style"/>
      <w:b/>
      <w:bCs/>
      <w:i w:val="0"/>
      <w:iCs w:val="0"/>
      <w:smallCaps w:val="0"/>
      <w:strike w:val="0"/>
      <w:color w:val="000000"/>
      <w:spacing w:val="0"/>
      <w:w w:val="100"/>
      <w:position w:val="0"/>
      <w:sz w:val="35"/>
      <w:szCs w:val="35"/>
      <w:u w:val="none"/>
      <w:lang w:val="es-ES"/>
    </w:rPr>
  </w:style>
  <w:style w:type="character" w:customStyle="1" w:styleId="CuerpodeltextoArial115pto">
    <w:name w:val="Cuerpo del texto + Arial;11.5 pto"/>
    <w:basedOn w:val="Cuerpodeltexto"/>
    <w:rsid w:val="00BD4DE4"/>
    <w:rPr>
      <w:rFonts w:ascii="Arial" w:eastAsia="Arial" w:hAnsi="Arial" w:cs="Arial"/>
      <w:b w:val="0"/>
      <w:bCs w:val="0"/>
      <w:i w:val="0"/>
      <w:iCs w:val="0"/>
      <w:smallCaps w:val="0"/>
      <w:strike w:val="0"/>
      <w:color w:val="000000"/>
      <w:spacing w:val="0"/>
      <w:w w:val="100"/>
      <w:position w:val="0"/>
      <w:sz w:val="23"/>
      <w:szCs w:val="23"/>
      <w:u w:val="none"/>
      <w:lang w:val="es-ES"/>
    </w:rPr>
  </w:style>
  <w:style w:type="character" w:customStyle="1" w:styleId="Cuerpodeltexto16pto">
    <w:name w:val="Cuerpo del texto + 16 pto"/>
    <w:basedOn w:val="Cuerpodeltexto"/>
    <w:rsid w:val="00BD4DE4"/>
    <w:rPr>
      <w:rFonts w:ascii="Calibri" w:eastAsia="Calibri" w:hAnsi="Calibri" w:cs="Calibri"/>
      <w:b w:val="0"/>
      <w:bCs w:val="0"/>
      <w:i w:val="0"/>
      <w:iCs w:val="0"/>
      <w:smallCaps w:val="0"/>
      <w:strike w:val="0"/>
      <w:color w:val="000000"/>
      <w:spacing w:val="0"/>
      <w:w w:val="100"/>
      <w:position w:val="0"/>
      <w:sz w:val="32"/>
      <w:szCs w:val="32"/>
      <w:u w:val="none"/>
      <w:lang w:val="es-ES"/>
    </w:rPr>
  </w:style>
  <w:style w:type="character" w:customStyle="1" w:styleId="Cuerpodeltexto95ptoNegrita">
    <w:name w:val="Cuerpo del texto + 9.5 pto;Negrita"/>
    <w:basedOn w:val="Cuerpodeltexto"/>
    <w:rsid w:val="00BD4DE4"/>
    <w:rPr>
      <w:rFonts w:ascii="Calibri" w:eastAsia="Calibri" w:hAnsi="Calibri" w:cs="Calibri"/>
      <w:b/>
      <w:bCs/>
      <w:i w:val="0"/>
      <w:iCs w:val="0"/>
      <w:smallCaps w:val="0"/>
      <w:strike w:val="0"/>
      <w:color w:val="000000"/>
      <w:spacing w:val="0"/>
      <w:w w:val="100"/>
      <w:position w:val="0"/>
      <w:sz w:val="19"/>
      <w:szCs w:val="19"/>
      <w:u w:val="none"/>
      <w:lang w:val="es-ES"/>
    </w:rPr>
  </w:style>
  <w:style w:type="character" w:customStyle="1" w:styleId="Cuerpodeltexto95pto">
    <w:name w:val="Cuerpo del texto + 9.5 pto"/>
    <w:basedOn w:val="Cuerpodeltexto"/>
    <w:rsid w:val="00BD4DE4"/>
    <w:rPr>
      <w:rFonts w:ascii="Calibri" w:eastAsia="Calibri" w:hAnsi="Calibri" w:cs="Calibri"/>
      <w:b w:val="0"/>
      <w:bCs w:val="0"/>
      <w:i w:val="0"/>
      <w:iCs w:val="0"/>
      <w:smallCaps w:val="0"/>
      <w:strike w:val="0"/>
      <w:color w:val="000000"/>
      <w:spacing w:val="0"/>
      <w:w w:val="100"/>
      <w:position w:val="0"/>
      <w:sz w:val="19"/>
      <w:szCs w:val="19"/>
      <w:u w:val="none"/>
      <w:lang w:val="es-ES"/>
    </w:rPr>
  </w:style>
  <w:style w:type="paragraph" w:styleId="Textodeglobo">
    <w:name w:val="Balloon Text"/>
    <w:basedOn w:val="Normal"/>
    <w:link w:val="TextodegloboCar"/>
    <w:uiPriority w:val="99"/>
    <w:semiHidden/>
    <w:unhideWhenUsed/>
    <w:rsid w:val="00F61AF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1A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2041</Words>
  <Characters>11230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KATIXITA</dc:creator>
  <cp:keywords/>
  <dc:description/>
  <cp:lastModifiedBy>KATIXITA</cp:lastModifiedBy>
  <cp:revision>1</cp:revision>
  <cp:lastPrinted>2018-04-10T00:46:00Z</cp:lastPrinted>
  <dcterms:created xsi:type="dcterms:W3CDTF">2018-04-10T00:23:00Z</dcterms:created>
  <dcterms:modified xsi:type="dcterms:W3CDTF">2018-04-10T00:47:00Z</dcterms:modified>
</cp:coreProperties>
</file>