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5964" w:rsidRDefault="00EA53E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122555</wp:posOffset>
                </wp:positionV>
                <wp:extent cx="5972175" cy="260985"/>
                <wp:effectExtent l="0" t="0" r="28575" b="2476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E76" w:rsidRDefault="002D3E76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NUEVAS TECNOLOGIAS DE APRENDIZAJE</w:t>
                            </w:r>
                          </w:p>
                          <w:p w:rsidR="002D3E76" w:rsidRDefault="002D3E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ectángulo redondeado 2" o:spid="_x0000_s1026" style="position:absolute;margin-left:8.85pt;margin-top:9.65pt;width:470.2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">
                <v:textbox>
                  <w:txbxContent>
                    <w:p w:rsidR="002D3E76" w:rsidRDefault="002D3E76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NUEVAS TECNOLOGIAS DE APRENDIZAJE</w:t>
                      </w:r>
                    </w:p>
                    <w:p w:rsidR="002D3E76" w:rsidRDefault="002D3E76"/>
                  </w:txbxContent>
                </v:textbox>
                <w10:wrap anchorx="margin"/>
              </v:roundrect>
            </w:pict>
          </mc:Fallback>
        </mc:AlternateContent>
      </w:r>
    </w:p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B863DD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ESCUELA ACADÉ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CO PROFESIONAL </w:t>
            </w:r>
          </w:p>
        </w:tc>
        <w:tc>
          <w:tcPr>
            <w:tcW w:w="5531" w:type="dxa"/>
            <w:vAlign w:val="center"/>
          </w:tcPr>
          <w:p w:rsidR="00070985" w:rsidRPr="00035801" w:rsidRDefault="00640719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SOCIOLOGIA </w:t>
            </w:r>
            <w:r w:rsidR="00B30B8B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FORMACIÓN BÁSICA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5531" w:type="dxa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31" w:type="dxa"/>
            <w:vAlign w:val="center"/>
          </w:tcPr>
          <w:p w:rsidR="00070985" w:rsidRDefault="00562EEC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4</w:t>
            </w:r>
            <w:r w:rsidR="00070985">
              <w:rPr>
                <w:rFonts w:eastAsia="Times New Roman" w:cs="Arial"/>
                <w:iCs/>
                <w:sz w:val="20"/>
                <w:szCs w:val="20"/>
              </w:rPr>
              <w:t xml:space="preserve">              HORA TEORICA: 2         HORA PRACTICA: 2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070985" w:rsidRPr="00035801" w:rsidRDefault="00562EE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2017</w:t>
            </w:r>
            <w:r w:rsidR="00070985">
              <w:rPr>
                <w:rFonts w:eastAsia="Times New Roman" w:cs="Arial"/>
                <w:iCs/>
                <w:color w:val="000000"/>
                <w:sz w:val="20"/>
                <w:szCs w:val="20"/>
              </w:rPr>
              <w:t>-I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4E1105" w:rsidTr="00D01326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070985" w:rsidRPr="00D63AF9" w:rsidRDefault="00562EE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s-PE"/>
              </w:rPr>
            </w:pPr>
            <w:r w:rsidRPr="00D63AF9">
              <w:rPr>
                <w:rFonts w:eastAsia="Times New Roman" w:cs="Arial"/>
                <w:iCs/>
                <w:color w:val="000000"/>
                <w:sz w:val="20"/>
                <w:szCs w:val="20"/>
                <w:lang w:val="es-PE"/>
              </w:rPr>
              <w:t>Mo. Stalein Jackson Tamara Tamariz</w:t>
            </w:r>
            <w:r w:rsidR="00070985" w:rsidRPr="00D63AF9">
              <w:rPr>
                <w:rFonts w:eastAsia="Times New Roman" w:cs="Arial"/>
                <w:iCs/>
                <w:color w:val="000000"/>
                <w:sz w:val="20"/>
                <w:szCs w:val="20"/>
                <w:lang w:val="es-PE"/>
              </w:rPr>
              <w:t xml:space="preserve"> </w:t>
            </w:r>
            <w:r w:rsidR="004E1105" w:rsidRPr="00D63AF9">
              <w:rPr>
                <w:rFonts w:eastAsia="Times New Roman" w:cs="Arial"/>
                <w:iCs/>
                <w:color w:val="000000"/>
                <w:sz w:val="20"/>
                <w:szCs w:val="20"/>
                <w:lang w:val="es-PE"/>
              </w:rPr>
              <w:t xml:space="preserve">     </w:t>
            </w:r>
          </w:p>
        </w:tc>
      </w:tr>
    </w:tbl>
    <w:p w:rsidR="001809E2" w:rsidRPr="00D63AF9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1809E2" w:rsidRPr="00B863DD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II.</w:t>
      </w:r>
      <w:r>
        <w:rPr>
          <w:rFonts w:eastAsia="Times New Roman" w:cs="Arial"/>
          <w:b/>
          <w:iCs/>
          <w:sz w:val="24"/>
          <w:szCs w:val="24"/>
        </w:rPr>
        <w:tab/>
      </w:r>
      <w:r w:rsidRPr="00B863DD">
        <w:rPr>
          <w:rFonts w:eastAsia="Times New Roman" w:cs="Arial"/>
          <w:b/>
          <w:iCs/>
          <w:sz w:val="24"/>
          <w:szCs w:val="24"/>
        </w:rPr>
        <w:t xml:space="preserve">DESCRIPCIÓN DEL </w:t>
      </w:r>
      <w:r>
        <w:rPr>
          <w:rFonts w:eastAsia="Times New Roman" w:cs="Arial"/>
          <w:b/>
          <w:iCs/>
          <w:sz w:val="24"/>
          <w:szCs w:val="24"/>
        </w:rPr>
        <w:t>CURSO</w:t>
      </w:r>
      <w:r w:rsidRPr="00B863DD">
        <w:rPr>
          <w:rFonts w:eastAsia="Times New Roman" w:cs="Arial"/>
          <w:b/>
          <w:iCs/>
          <w:sz w:val="24"/>
          <w:szCs w:val="24"/>
        </w:rPr>
        <w:t xml:space="preserve"> </w:t>
      </w:r>
      <w:r w:rsidR="00A16964">
        <w:rPr>
          <w:rFonts w:eastAsia="Times New Roman" w:cs="Arial"/>
          <w:b/>
          <w:iCs/>
          <w:sz w:val="24"/>
          <w:szCs w:val="24"/>
        </w:rPr>
        <w:t>Y SUMILLA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A16964">
        <w:trPr>
          <w:trHeight w:val="5789"/>
        </w:trPr>
        <w:tc>
          <w:tcPr>
            <w:tcW w:w="9464" w:type="dxa"/>
          </w:tcPr>
          <w:p w:rsidR="00CD6FBF" w:rsidRDefault="00CD6FB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El presente curso brinda los conocimientos de las herramientas informáticas aplicativas dentro de los entornos web, desarrollando un conocimiento amplio en aspectos virtuales con la finalidad que alumno comprenda y aplique la comprensión de su nueva capacidad para el  logro del desarrollo de nuevas innovaciones tecnológicas.</w:t>
            </w: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La estrategia metodológica que orienta este curso ha sido diseñada para el modo virtual e incorpora todas las características del manejo de Microsoft Office y demás programas o herramientas diseñadas para el desarrollo de las nuevas capacidades del entorno web como medio de comunicaciones. </w:t>
            </w:r>
          </w:p>
          <w:p w:rsidR="00562EEC" w:rsidRPr="009D3C75" w:rsidRDefault="00562EEC" w:rsidP="00562EE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La metodología implantada dentro del curso implica el empleo de herramientas activas, colaborativas y participativas que promueven el autoaprendizaje, la autonomía del participante y el trabajo colaborativo. </w:t>
            </w: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La temática incluye el desarrollo de conceptos, enfoques y criterios sobra las </w:t>
            </w:r>
            <w:proofErr w:type="spell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NTAC’s</w:t>
            </w:r>
            <w:proofErr w:type="spell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desarrollando criterios y procesos esenciales a considerar para el empleo de las </w:t>
            </w:r>
            <w:proofErr w:type="spell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NTAC’s</w:t>
            </w:r>
            <w:proofErr w:type="spell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en el proceso de aprendizaje continuo. </w:t>
            </w: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El curso también aborda aspectos  vinculados al dominio y empleo de las herramientas de software educativo y web 2.0 en el proceso de aprendizaje como medio clave para la obtención de resultados. Así mismo se incluye la integración de las </w:t>
            </w:r>
            <w:proofErr w:type="spell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NTAC’s</w:t>
            </w:r>
            <w:proofErr w:type="spell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en el trabajo pedagógico del docente. </w:t>
            </w: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El cur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so se encuentra programado en 16</w:t>
            </w: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semanas, que se desarrollan en IV  unidades didácticas con sus respectivas sesiones de aprendizaje y tiene una duración de 4 horas semanales.</w:t>
            </w:r>
          </w:p>
          <w:p w:rsidR="001809E2" w:rsidRPr="004872A8" w:rsidRDefault="001809E2" w:rsidP="007E7765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cs="Arial"/>
              </w:rPr>
            </w:pPr>
          </w:p>
        </w:tc>
      </w:tr>
    </w:tbl>
    <w:p w:rsidR="002C62FB" w:rsidRPr="00A16964" w:rsidRDefault="002C62FB">
      <w:pPr>
        <w:rPr>
          <w:rFonts w:eastAsia="Times New Roman" w:cs="Arial"/>
          <w:b/>
          <w:iCs/>
          <w:sz w:val="24"/>
          <w:szCs w:val="24"/>
        </w:rPr>
      </w:pPr>
    </w:p>
    <w:p w:rsidR="00CA5E7B" w:rsidRDefault="00CA5E7B">
      <w:pPr>
        <w:rPr>
          <w:rFonts w:eastAsia="Times New Roman" w:cs="Arial"/>
          <w:b/>
          <w:iCs/>
          <w:sz w:val="24"/>
          <w:szCs w:val="24"/>
        </w:rPr>
      </w:pPr>
    </w:p>
    <w:p w:rsidR="003D774E" w:rsidRDefault="003D774E">
      <w:pPr>
        <w:rPr>
          <w:rFonts w:eastAsia="Times New Roman" w:cs="Arial"/>
          <w:b/>
          <w:iCs/>
          <w:sz w:val="24"/>
          <w:szCs w:val="24"/>
        </w:rPr>
      </w:pPr>
    </w:p>
    <w:p w:rsidR="00CA5E7B" w:rsidRDefault="00CA5E7B">
      <w:pPr>
        <w:rPr>
          <w:rFonts w:eastAsia="Times New Roman" w:cs="Arial"/>
          <w:b/>
          <w:iCs/>
          <w:sz w:val="24"/>
          <w:szCs w:val="24"/>
        </w:rPr>
      </w:pPr>
    </w:p>
    <w:p w:rsidR="00035801" w:rsidRDefault="00035801">
      <w:pPr>
        <w:rPr>
          <w:rFonts w:eastAsia="Times New Roman" w:cs="Arial"/>
          <w:b/>
          <w:iCs/>
          <w:sz w:val="24"/>
          <w:szCs w:val="24"/>
        </w:rPr>
      </w:pPr>
    </w:p>
    <w:p w:rsidR="001809E2" w:rsidRPr="00F90CE7" w:rsidRDefault="00454CB3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III.</w:t>
      </w:r>
      <w:r w:rsidR="00490CF2">
        <w:rPr>
          <w:rFonts w:eastAsia="Times New Roman" w:cs="Arial"/>
          <w:b/>
          <w:iCs/>
          <w:sz w:val="24"/>
          <w:szCs w:val="24"/>
        </w:rPr>
        <w:t>- COM</w:t>
      </w:r>
      <w:r w:rsidR="00AE3536">
        <w:rPr>
          <w:rFonts w:eastAsia="Times New Roman" w:cs="Arial"/>
          <w:b/>
          <w:iCs/>
          <w:sz w:val="24"/>
          <w:szCs w:val="24"/>
        </w:rPr>
        <w:t>P</w:t>
      </w:r>
      <w:r w:rsidR="00490CF2">
        <w:rPr>
          <w:rFonts w:eastAsia="Times New Roman" w:cs="Arial"/>
          <w:b/>
          <w:iCs/>
          <w:sz w:val="24"/>
          <w:szCs w:val="24"/>
        </w:rPr>
        <w:t xml:space="preserve">ETENCIAS Y CAPACIDADES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36"/>
      </w:tblGrid>
      <w:tr w:rsidR="00490CF2" w:rsidRPr="00B20B6B" w:rsidTr="00F278B0">
        <w:tc>
          <w:tcPr>
            <w:tcW w:w="1809" w:type="dxa"/>
            <w:shd w:val="clear" w:color="auto" w:fill="C6D9F1" w:themeFill="text2" w:themeFillTint="33"/>
          </w:tcPr>
          <w:p w:rsidR="00490CF2" w:rsidRDefault="00490CF2" w:rsidP="001809E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COMPETENCIA </w:t>
            </w:r>
          </w:p>
        </w:tc>
        <w:tc>
          <w:tcPr>
            <w:tcW w:w="8336" w:type="dxa"/>
            <w:shd w:val="clear" w:color="auto" w:fill="C6D9F1" w:themeFill="text2" w:themeFillTint="33"/>
          </w:tcPr>
          <w:p w:rsidR="00490CF2" w:rsidRPr="00A16964" w:rsidRDefault="00511E23" w:rsidP="00490CF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Aplica </w:t>
            </w:r>
            <w:r w:rsidR="00490CF2">
              <w:rPr>
                <w:rFonts w:ascii="Arial" w:eastAsia="Calibri" w:hAnsi="Arial" w:cs="Arial"/>
                <w:b/>
                <w:bCs/>
              </w:rPr>
              <w:t xml:space="preserve"> las Nuevas Tec</w:t>
            </w:r>
            <w:r w:rsidR="006A20BC">
              <w:rPr>
                <w:rFonts w:ascii="Arial" w:eastAsia="Calibri" w:hAnsi="Arial" w:cs="Arial"/>
                <w:b/>
                <w:bCs/>
              </w:rPr>
              <w:t xml:space="preserve">nologías de Aprendizaje, a </w:t>
            </w:r>
            <w:r>
              <w:rPr>
                <w:rFonts w:ascii="Arial" w:eastAsia="Calibri" w:hAnsi="Arial" w:cs="Arial"/>
                <w:b/>
                <w:bCs/>
              </w:rPr>
              <w:t xml:space="preserve">fin de </w:t>
            </w:r>
            <w:r w:rsidR="0056759F">
              <w:rPr>
                <w:rFonts w:ascii="Arial" w:eastAsia="Calibri" w:hAnsi="Arial" w:cs="Arial"/>
                <w:b/>
                <w:bCs/>
              </w:rPr>
              <w:t xml:space="preserve">administrar la información y el conocimiento </w:t>
            </w:r>
            <w:r w:rsidR="00490CF2">
              <w:rPr>
                <w:rFonts w:ascii="Arial" w:eastAsia="Calibri" w:hAnsi="Arial" w:cs="Arial"/>
                <w:b/>
                <w:bCs/>
              </w:rPr>
              <w:t xml:space="preserve">en un contexto determinado, </w:t>
            </w:r>
            <w:r w:rsidR="00490CF2" w:rsidRPr="00A1696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90CF2">
              <w:rPr>
                <w:rFonts w:ascii="Arial" w:eastAsia="Calibri" w:hAnsi="Arial" w:cs="Arial"/>
                <w:b/>
                <w:bCs/>
              </w:rPr>
              <w:t>acrecentando</w:t>
            </w:r>
            <w:r w:rsidR="00490CF2" w:rsidRPr="00A16964">
              <w:rPr>
                <w:rFonts w:ascii="Arial" w:eastAsia="Calibri" w:hAnsi="Arial" w:cs="Arial"/>
                <w:b/>
                <w:bCs/>
              </w:rPr>
              <w:t xml:space="preserve"> la </w:t>
            </w:r>
            <w:r w:rsidR="0056759F">
              <w:rPr>
                <w:rFonts w:ascii="Arial" w:eastAsia="Calibri" w:hAnsi="Arial" w:cs="Arial"/>
                <w:b/>
                <w:bCs/>
              </w:rPr>
              <w:t>calidad</w:t>
            </w:r>
            <w:r w:rsidR="00490CF2">
              <w:rPr>
                <w:rFonts w:ascii="Arial" w:eastAsia="Calibri" w:hAnsi="Arial" w:cs="Arial"/>
                <w:b/>
                <w:bCs/>
              </w:rPr>
              <w:t xml:space="preserve">.  </w:t>
            </w:r>
            <w:r w:rsidR="00490CF2" w:rsidRPr="00A16964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490CF2" w:rsidRDefault="00490CF2" w:rsidP="001809E2">
            <w:pPr>
              <w:jc w:val="center"/>
              <w:rPr>
                <w:b/>
              </w:rPr>
            </w:pPr>
          </w:p>
        </w:tc>
      </w:tr>
      <w:tr w:rsidR="00070985" w:rsidRPr="00B20B6B" w:rsidTr="00F8760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CAPACIDADES </w:t>
            </w:r>
          </w:p>
        </w:tc>
        <w:tc>
          <w:tcPr>
            <w:tcW w:w="8336" w:type="dxa"/>
            <w:shd w:val="clear" w:color="auto" w:fill="auto"/>
          </w:tcPr>
          <w:p w:rsidR="00070985" w:rsidRPr="00562EEC" w:rsidRDefault="00070985" w:rsidP="0007098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0985" w:rsidRPr="00562EEC" w:rsidRDefault="00562EEC" w:rsidP="00511E2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Comprende el objeto de estudio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</w:tc>
      </w:tr>
      <w:tr w:rsidR="00070985" w:rsidRPr="00B20B6B" w:rsidTr="00F8760D">
        <w:tc>
          <w:tcPr>
            <w:tcW w:w="1809" w:type="dxa"/>
            <w:vMerge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562EEC" w:rsidRDefault="00562EEC" w:rsidP="0007098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</w:p>
        </w:tc>
      </w:tr>
      <w:tr w:rsidR="00070985" w:rsidRPr="00B20B6B" w:rsidTr="00F8760D">
        <w:tc>
          <w:tcPr>
            <w:tcW w:w="1809" w:type="dxa"/>
            <w:vMerge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562EEC" w:rsidRDefault="00562EEC" w:rsidP="009A5E3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Perspectiva virtual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como presentación virtual. Manejo de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Power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Point y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Prezzi</w:t>
            </w:r>
            <w:proofErr w:type="spellEnd"/>
          </w:p>
        </w:tc>
      </w:tr>
      <w:tr w:rsidR="00070985" w:rsidRPr="00B20B6B" w:rsidTr="00F8760D">
        <w:tc>
          <w:tcPr>
            <w:tcW w:w="1809" w:type="dxa"/>
            <w:vMerge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562EEC" w:rsidRDefault="00562EEC" w:rsidP="00070985">
            <w:pPr>
              <w:rPr>
                <w:rFonts w:cstheme="minorHAnsi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Manejo del Programa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Latex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como herramienta científica de presentación en la investigación</w:t>
            </w:r>
          </w:p>
        </w:tc>
      </w:tr>
      <w:tr w:rsidR="00070985" w:rsidRPr="00B20B6B" w:rsidTr="00490CF2">
        <w:tc>
          <w:tcPr>
            <w:tcW w:w="180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6D6B8C" w:rsidRDefault="00070985" w:rsidP="000709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760D" w:rsidRDefault="00F8760D"/>
    <w:p w:rsidR="00F8760D" w:rsidRDefault="00F8760D">
      <w:pPr>
        <w:rPr>
          <w:b/>
        </w:rPr>
      </w:pPr>
      <w:r w:rsidRPr="00F8760D">
        <w:rPr>
          <w:b/>
        </w:rPr>
        <w:t xml:space="preserve">IV. CAPACIDADES Y APRENDIZAJES ESPERADOS 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43"/>
      </w:tblGrid>
      <w:tr w:rsidR="00454CB3" w:rsidRPr="00B20B6B" w:rsidTr="005E7FEE">
        <w:tc>
          <w:tcPr>
            <w:tcW w:w="297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54CB3" w:rsidRPr="001871A7" w:rsidRDefault="00490CF2" w:rsidP="001809E2">
            <w:pPr>
              <w:jc w:val="center"/>
              <w:rPr>
                <w:b/>
              </w:rPr>
            </w:pPr>
            <w:r>
              <w:rPr>
                <w:b/>
              </w:rPr>
              <w:t>CAPACIDAD  01</w:t>
            </w:r>
          </w:p>
        </w:tc>
        <w:tc>
          <w:tcPr>
            <w:tcW w:w="7343" w:type="dxa"/>
            <w:shd w:val="clear" w:color="auto" w:fill="D9D9D9" w:themeFill="background1" w:themeFillShade="D9"/>
          </w:tcPr>
          <w:p w:rsidR="00454CB3" w:rsidRPr="001871A7" w:rsidRDefault="00490CF2" w:rsidP="001809E2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490CF2" w:rsidRPr="00B20B6B" w:rsidTr="005E7FEE"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1871A7" w:rsidRDefault="00562EEC" w:rsidP="008A7D5E">
            <w:pPr>
              <w:rPr>
                <w:b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Comprende el objeto de estudio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</w:tc>
        <w:tc>
          <w:tcPr>
            <w:tcW w:w="7343" w:type="dxa"/>
            <w:tcBorders>
              <w:left w:val="single" w:sz="8" w:space="0" w:color="auto"/>
            </w:tcBorders>
            <w:shd w:val="clear" w:color="auto" w:fill="auto"/>
          </w:tcPr>
          <w:p w:rsidR="00490CF2" w:rsidRPr="004E1105" w:rsidRDefault="005E7FEE" w:rsidP="004E1105">
            <w:pPr>
              <w:pStyle w:val="Prrafodelista"/>
              <w:numPr>
                <w:ilvl w:val="0"/>
                <w:numId w:val="7"/>
              </w:numPr>
              <w:tabs>
                <w:tab w:val="left" w:pos="510"/>
              </w:tabs>
              <w:ind w:left="317" w:hanging="284"/>
            </w:pPr>
            <w:r>
              <w:rPr>
                <w:b/>
              </w:rPr>
              <w:t xml:space="preserve"> </w:t>
            </w:r>
            <w:r w:rsidR="004E1105">
              <w:t xml:space="preserve">Describe  </w:t>
            </w:r>
            <w:r w:rsidR="008A7D5E" w:rsidRPr="004E1105">
              <w:t xml:space="preserve">las nuevas tecnologías </w:t>
            </w:r>
            <w:r w:rsidRPr="004E1105">
              <w:t>del aprendizaje modernos</w:t>
            </w:r>
          </w:p>
        </w:tc>
      </w:tr>
      <w:tr w:rsidR="00490CF2" w:rsidRPr="00B20B6B" w:rsidTr="005E7FEE"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5E7FEE" w:rsidP="005E7FEE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 xml:space="preserve"> </w:t>
            </w:r>
            <w:r w:rsidR="00E418A7">
              <w:t xml:space="preserve">Utiliza plataformas virtuales de aprendizaje </w:t>
            </w:r>
            <w:r w:rsidR="0056759F">
              <w:t xml:space="preserve"> </w:t>
            </w:r>
          </w:p>
        </w:tc>
      </w:tr>
      <w:tr w:rsidR="00490CF2" w:rsidRPr="00B20B6B" w:rsidTr="005E7FEE"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5E7FEE" w:rsidP="00C1727B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 xml:space="preserve"> Utiliza las </w:t>
            </w:r>
            <w:r w:rsidR="00C1727B">
              <w:t xml:space="preserve"> plataformas  e- </w:t>
            </w:r>
            <w:proofErr w:type="spellStart"/>
            <w:r w:rsidR="00C1727B">
              <w:t>learning</w:t>
            </w:r>
            <w:proofErr w:type="spellEnd"/>
            <w:r w:rsidR="00C1727B">
              <w:t xml:space="preserve"> </w:t>
            </w:r>
            <w:r>
              <w:t xml:space="preserve"> orienta</w:t>
            </w:r>
            <w:r w:rsidR="00C1727B">
              <w:t>do al aprendizaje.</w:t>
            </w:r>
          </w:p>
        </w:tc>
      </w:tr>
      <w:tr w:rsidR="00490CF2" w:rsidRPr="00B20B6B" w:rsidTr="005E7FEE"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5E7FEE" w:rsidP="005E7FEE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 xml:space="preserve"> </w:t>
            </w:r>
            <w:r w:rsidR="00EB18AE">
              <w:t xml:space="preserve">Administra los cursos masivos en línea a fin de optimizar el aprendizaje. </w:t>
            </w:r>
          </w:p>
        </w:tc>
      </w:tr>
      <w:tr w:rsidR="00490CF2" w:rsidRPr="00B20B6B" w:rsidTr="00562EEC">
        <w:trPr>
          <w:trHeight w:val="177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490CF2" w:rsidP="001003A1"/>
        </w:tc>
      </w:tr>
      <w:tr w:rsidR="00490CF2" w:rsidRPr="00B20B6B" w:rsidTr="005E7FEE">
        <w:tc>
          <w:tcPr>
            <w:tcW w:w="2978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CAPACIDAD  02</w:t>
            </w:r>
          </w:p>
        </w:tc>
        <w:tc>
          <w:tcPr>
            <w:tcW w:w="7343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562EEC" w:rsidRPr="00B20B6B" w:rsidTr="005E7FEE">
        <w:tc>
          <w:tcPr>
            <w:tcW w:w="2978" w:type="dxa"/>
            <w:vMerge w:val="restart"/>
          </w:tcPr>
          <w:p w:rsidR="00562EEC" w:rsidRPr="001871A7" w:rsidRDefault="00562EEC" w:rsidP="00562EEC">
            <w:pPr>
              <w:rPr>
                <w:b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</w:p>
        </w:tc>
        <w:tc>
          <w:tcPr>
            <w:tcW w:w="7343" w:type="dxa"/>
          </w:tcPr>
          <w:p w:rsidR="00562EEC" w:rsidRPr="00562EEC" w:rsidRDefault="0060583F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</w:t>
            </w:r>
            <w:r w:rsidR="00562EEC" w:rsidRPr="00562EEC">
              <w:rPr>
                <w:rFonts w:ascii="Arial Narrow" w:eastAsia="Calibri" w:hAnsi="Arial Narrow" w:cs="Times New Roman"/>
              </w:rPr>
              <w:t xml:space="preserve">dentifica las herramientas </w:t>
            </w:r>
            <w:proofErr w:type="spellStart"/>
            <w:r w:rsidR="00562EEC" w:rsidRPr="00562EEC">
              <w:rPr>
                <w:rFonts w:ascii="Arial Narrow" w:eastAsia="Calibri" w:hAnsi="Arial Narrow" w:cs="Times New Roman"/>
              </w:rPr>
              <w:t>NTAC’s</w:t>
            </w:r>
            <w:proofErr w:type="spellEnd"/>
            <w:r w:rsidR="00562EEC" w:rsidRPr="00562EEC">
              <w:rPr>
                <w:rFonts w:ascii="Arial Narrow" w:eastAsia="Calibri" w:hAnsi="Arial Narrow" w:cs="Times New Roman"/>
              </w:rPr>
              <w:t xml:space="preserve"> como medio útil para el desarrollo de nuevos aprendizajes. 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Aplicaciones web en la investigación científica. Creación de </w:t>
            </w:r>
            <w:proofErr w:type="spellStart"/>
            <w:r w:rsidRPr="00562EEC">
              <w:rPr>
                <w:rFonts w:ascii="Arial Narrow" w:eastAsia="Calibri" w:hAnsi="Arial Narrow" w:cs="Times New Roman"/>
              </w:rPr>
              <w:t>blogger</w:t>
            </w:r>
            <w:proofErr w:type="spellEnd"/>
            <w:r w:rsidRPr="00562EEC">
              <w:rPr>
                <w:rFonts w:ascii="Arial Narrow" w:eastAsia="Calibri" w:hAnsi="Arial Narrow" w:cs="Times New Roman"/>
              </w:rPr>
              <w:t>.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Microsoft Word como herramienta de investigación.  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Estructura de Desarrollo de tesis modelo APA </w:t>
            </w:r>
          </w:p>
        </w:tc>
      </w:tr>
      <w:tr w:rsidR="00490CF2" w:rsidRPr="00B20B6B" w:rsidTr="005E7FEE">
        <w:tc>
          <w:tcPr>
            <w:tcW w:w="2978" w:type="dxa"/>
            <w:vMerge/>
          </w:tcPr>
          <w:p w:rsidR="00490CF2" w:rsidRPr="00B20B6B" w:rsidRDefault="00490CF2" w:rsidP="00D01326">
            <w:pPr>
              <w:jc w:val="center"/>
            </w:pPr>
          </w:p>
        </w:tc>
        <w:tc>
          <w:tcPr>
            <w:tcW w:w="7343" w:type="dxa"/>
          </w:tcPr>
          <w:p w:rsidR="00490CF2" w:rsidRPr="00B20B6B" w:rsidRDefault="00490CF2" w:rsidP="00D01326"/>
        </w:tc>
      </w:tr>
      <w:tr w:rsidR="00490CF2" w:rsidRPr="00B20B6B" w:rsidTr="005E7FEE">
        <w:tc>
          <w:tcPr>
            <w:tcW w:w="2978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CAPACIDAD  03</w:t>
            </w:r>
          </w:p>
        </w:tc>
        <w:tc>
          <w:tcPr>
            <w:tcW w:w="7343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562EEC" w:rsidRPr="00B20B6B" w:rsidTr="005E7FEE">
        <w:tc>
          <w:tcPr>
            <w:tcW w:w="2978" w:type="dxa"/>
            <w:vMerge w:val="restart"/>
          </w:tcPr>
          <w:p w:rsidR="00562EEC" w:rsidRPr="006D6B8C" w:rsidRDefault="002D3E76" w:rsidP="00562E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 xml:space="preserve">Desarrolla, Idea y Maneja las diferentes formas de presentación haciendo uso del </w:t>
            </w:r>
            <w:proofErr w:type="spellStart"/>
            <w:r>
              <w:rPr>
                <w:rFonts w:ascii="Arial Narrow" w:eastAsia="Calibri" w:hAnsi="Arial Narrow" w:cs="Times New Roman"/>
              </w:rPr>
              <w:t>Power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Point y </w:t>
            </w:r>
            <w:proofErr w:type="spellStart"/>
            <w:r>
              <w:rPr>
                <w:rFonts w:ascii="Arial Narrow" w:eastAsia="Calibri" w:hAnsi="Arial Narrow" w:cs="Times New Roman"/>
              </w:rPr>
              <w:t>Prezzi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como herramientas primordiales en el campo de la </w:t>
            </w:r>
            <w:r>
              <w:rPr>
                <w:rFonts w:ascii="Arial Narrow" w:eastAsia="Calibri" w:hAnsi="Arial Narrow" w:cs="Times New Roman"/>
              </w:rPr>
              <w:lastRenderedPageBreak/>
              <w:t>Comunicación</w:t>
            </w: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lastRenderedPageBreak/>
              <w:t>Aplicaciones mediante web y multimedia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Animaciones, Video y presentación mediante </w:t>
            </w:r>
            <w:proofErr w:type="spellStart"/>
            <w:r w:rsidRPr="00562EEC">
              <w:rPr>
                <w:rFonts w:ascii="Arial Narrow" w:eastAsia="Calibri" w:hAnsi="Arial Narrow" w:cs="Times New Roman"/>
              </w:rPr>
              <w:t>power</w:t>
            </w:r>
            <w:proofErr w:type="spellEnd"/>
            <w:r w:rsidRPr="00562EE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62EEC">
              <w:rPr>
                <w:rFonts w:ascii="Arial Narrow" w:eastAsia="Calibri" w:hAnsi="Arial Narrow" w:cs="Times New Roman"/>
              </w:rPr>
              <w:t>point</w:t>
            </w:r>
            <w:proofErr w:type="spellEnd"/>
            <w:r w:rsidRPr="00562EEC">
              <w:rPr>
                <w:rFonts w:ascii="Arial Narrow" w:eastAsia="Calibri" w:hAnsi="Arial Narrow" w:cs="Times New Roman"/>
              </w:rPr>
              <w:t xml:space="preserve">. 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>Identificación de capacidades visuales y sonoras. Introducción de PREZZI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>Manejo de herramientas y conocimiento de PREZZI</w:t>
            </w:r>
          </w:p>
        </w:tc>
      </w:tr>
      <w:tr w:rsidR="00EB18AE" w:rsidRPr="00B20B6B" w:rsidTr="005E7FEE">
        <w:tc>
          <w:tcPr>
            <w:tcW w:w="2978" w:type="dxa"/>
            <w:vMerge/>
          </w:tcPr>
          <w:p w:rsidR="00EB18AE" w:rsidRPr="00B20B6B" w:rsidRDefault="00EB18AE" w:rsidP="00D01326">
            <w:pPr>
              <w:jc w:val="center"/>
            </w:pPr>
          </w:p>
        </w:tc>
        <w:tc>
          <w:tcPr>
            <w:tcW w:w="7343" w:type="dxa"/>
          </w:tcPr>
          <w:p w:rsidR="00EB18AE" w:rsidRPr="00B20B6B" w:rsidRDefault="00EB18AE" w:rsidP="00D01326"/>
        </w:tc>
      </w:tr>
      <w:tr w:rsidR="00EB18AE" w:rsidRPr="00B20B6B" w:rsidTr="005E7FEE">
        <w:tc>
          <w:tcPr>
            <w:tcW w:w="2978" w:type="dxa"/>
          </w:tcPr>
          <w:p w:rsidR="003D774E" w:rsidRDefault="003D774E" w:rsidP="00D01326">
            <w:pPr>
              <w:jc w:val="center"/>
              <w:rPr>
                <w:b/>
              </w:rPr>
            </w:pPr>
          </w:p>
          <w:p w:rsidR="00EB18AE" w:rsidRPr="001871A7" w:rsidRDefault="00EB18AE" w:rsidP="00D01326">
            <w:pPr>
              <w:jc w:val="center"/>
              <w:rPr>
                <w:b/>
              </w:rPr>
            </w:pPr>
            <w:r>
              <w:rPr>
                <w:b/>
              </w:rPr>
              <w:t>CAPACIDAD  04</w:t>
            </w:r>
          </w:p>
        </w:tc>
        <w:tc>
          <w:tcPr>
            <w:tcW w:w="7343" w:type="dxa"/>
          </w:tcPr>
          <w:p w:rsidR="003D774E" w:rsidRDefault="003D774E" w:rsidP="00D01326">
            <w:pPr>
              <w:jc w:val="center"/>
              <w:rPr>
                <w:b/>
              </w:rPr>
            </w:pPr>
          </w:p>
          <w:p w:rsidR="00EB18AE" w:rsidRPr="001871A7" w:rsidRDefault="00EB18AE" w:rsidP="00D01326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2D3E76" w:rsidRPr="00B20B6B" w:rsidTr="005E7FEE">
        <w:tc>
          <w:tcPr>
            <w:tcW w:w="2978" w:type="dxa"/>
            <w:vMerge w:val="restart"/>
          </w:tcPr>
          <w:p w:rsidR="002D3E76" w:rsidRPr="00562EEC" w:rsidRDefault="002D3E76" w:rsidP="002D3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>Maneja las herramientas para presentar un informe físico y presentación virtual.</w:t>
            </w: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Herramientas básicas para empezar a aplicar el programa 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Creación de artículos científicos 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Esquema científico modelo APA.  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Manejo de herramientas para la presentación en </w:t>
            </w:r>
            <w:proofErr w:type="spellStart"/>
            <w:r w:rsidRPr="002D3E76">
              <w:rPr>
                <w:rFonts w:ascii="Arial Narrow" w:eastAsia="Calibri" w:hAnsi="Arial Narrow" w:cs="Times New Roman"/>
              </w:rPr>
              <w:t>Latex</w:t>
            </w:r>
            <w:proofErr w:type="spellEnd"/>
            <w:r w:rsidRPr="002D3E76">
              <w:rPr>
                <w:rFonts w:ascii="Arial Narrow" w:eastAsia="Calibri" w:hAnsi="Arial Narrow" w:cs="Times New Roman"/>
              </w:rPr>
              <w:t>.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B20B6B" w:rsidRDefault="002D3E76" w:rsidP="002D3E76"/>
        </w:tc>
      </w:tr>
    </w:tbl>
    <w:p w:rsidR="001809E2" w:rsidRDefault="001809E2"/>
    <w:p w:rsidR="00F90CE7" w:rsidRPr="00C94B0C" w:rsidRDefault="00BB0B82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IV.- UNIDADES DIDÁ</w:t>
      </w:r>
      <w:r w:rsidR="00F90CE7" w:rsidRPr="00C94B0C">
        <w:rPr>
          <w:rFonts w:eastAsia="Times New Roman" w:cs="Arial"/>
          <w:b/>
          <w:iCs/>
          <w:sz w:val="24"/>
          <w:szCs w:val="24"/>
        </w:rPr>
        <w:t xml:space="preserve">CTICAS Y SUS CAPACIDADES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523"/>
        <w:gridCol w:w="5273"/>
        <w:gridCol w:w="1462"/>
      </w:tblGrid>
      <w:tr w:rsidR="00F90CE7" w:rsidTr="00CA4FCC">
        <w:tc>
          <w:tcPr>
            <w:tcW w:w="1271" w:type="dxa"/>
            <w:shd w:val="clear" w:color="auto" w:fill="D9D9D9" w:themeFill="background1" w:themeFillShade="D9"/>
          </w:tcPr>
          <w:p w:rsidR="00F90CE7" w:rsidRPr="00CA4FCC" w:rsidRDefault="00D37D4B" w:rsidP="00C94B0C">
            <w:pPr>
              <w:rPr>
                <w:b/>
              </w:rPr>
            </w:pPr>
            <w:r>
              <w:rPr>
                <w:b/>
              </w:rPr>
              <w:t>UNIDAD DIDÁ</w:t>
            </w:r>
            <w:r w:rsidR="00F90CE7" w:rsidRPr="00CA4FCC">
              <w:rPr>
                <w:b/>
              </w:rPr>
              <w:t xml:space="preserve">CTICA 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F90CE7" w:rsidRPr="00CA4FCC" w:rsidRDefault="00D37D4B" w:rsidP="00C94B0C">
            <w:pPr>
              <w:jc w:val="center"/>
              <w:rPr>
                <w:b/>
              </w:rPr>
            </w:pPr>
            <w:r>
              <w:rPr>
                <w:b/>
              </w:rPr>
              <w:t>UNIDADES DIDÁ</w:t>
            </w:r>
            <w:r w:rsidR="00C94B0C" w:rsidRPr="00CA4FCC">
              <w:rPr>
                <w:b/>
              </w:rPr>
              <w:t>CTICAS Y SUS CAPACIDADES RELACIONADAS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90CE7" w:rsidRPr="00C94B0C" w:rsidRDefault="00F90CE7" w:rsidP="00C94B0C">
            <w:pPr>
              <w:rPr>
                <w:b/>
                <w:i/>
              </w:rPr>
            </w:pPr>
            <w:r>
              <w:t xml:space="preserve"> </w:t>
            </w:r>
            <w:r w:rsidRPr="00CA4FCC">
              <w:rPr>
                <w:b/>
                <w:i/>
                <w:shd w:val="clear" w:color="auto" w:fill="D9D9D9" w:themeFill="background1" w:themeFillShade="D9"/>
              </w:rPr>
              <w:t>SEMANAS</w:t>
            </w:r>
          </w:p>
        </w:tc>
      </w:tr>
      <w:tr w:rsidR="00C94B0C" w:rsidTr="0060583F">
        <w:tc>
          <w:tcPr>
            <w:tcW w:w="1271" w:type="dxa"/>
            <w:vMerge w:val="restart"/>
          </w:tcPr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</w:t>
            </w:r>
          </w:p>
          <w:p w:rsidR="00C94B0C" w:rsidRPr="00C94B0C" w:rsidRDefault="00C94B0C" w:rsidP="0060583F">
            <w:pPr>
              <w:rPr>
                <w:b/>
                <w:i/>
                <w:sz w:val="28"/>
              </w:rPr>
            </w:pPr>
          </w:p>
        </w:tc>
        <w:tc>
          <w:tcPr>
            <w:tcW w:w="2523" w:type="dxa"/>
          </w:tcPr>
          <w:p w:rsidR="00C94B0C" w:rsidRPr="00C94B0C" w:rsidRDefault="00D37D4B" w:rsidP="00C94B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NOMBRE DE LA UNIDAD DIDÁ</w:t>
            </w:r>
            <w:r w:rsidR="00C94B0C" w:rsidRPr="00C94B0C">
              <w:rPr>
                <w:b/>
                <w:i/>
              </w:rPr>
              <w:t xml:space="preserve">CTICA </w:t>
            </w:r>
          </w:p>
        </w:tc>
        <w:tc>
          <w:tcPr>
            <w:tcW w:w="5273" w:type="dxa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CAPACIDAD DE LA UNIDAD </w:t>
            </w:r>
            <w:r w:rsidR="00A25F70">
              <w:rPr>
                <w:b/>
                <w:i/>
              </w:rPr>
              <w:t xml:space="preserve">  </w:t>
            </w:r>
            <w:r w:rsidR="00D37D4B">
              <w:rPr>
                <w:b/>
                <w:i/>
              </w:rPr>
              <w:t>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1462" w:type="dxa"/>
            <w:vMerge w:val="restart"/>
            <w:vAlign w:val="center"/>
          </w:tcPr>
          <w:p w:rsidR="00C94B0C" w:rsidRDefault="00C94B0C" w:rsidP="0060583F"/>
          <w:p w:rsidR="00C94B0C" w:rsidRDefault="00C94B0C" w:rsidP="0060583F"/>
          <w:p w:rsidR="00C94B0C" w:rsidRDefault="00C94B0C" w:rsidP="0060583F">
            <w:r>
              <w:t>1,2,3,4</w:t>
            </w:r>
          </w:p>
        </w:tc>
      </w:tr>
      <w:tr w:rsidR="002B0A2F" w:rsidTr="0060583F">
        <w:trPr>
          <w:trHeight w:val="1880"/>
        </w:trPr>
        <w:tc>
          <w:tcPr>
            <w:tcW w:w="1271" w:type="dxa"/>
            <w:vMerge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3" w:type="dxa"/>
          </w:tcPr>
          <w:p w:rsidR="002B0A2F" w:rsidRDefault="002B0A2F" w:rsidP="00C94B0C"/>
          <w:p w:rsidR="002B0A2F" w:rsidRDefault="002039E6" w:rsidP="00E12F81">
            <w:r>
              <w:t xml:space="preserve">TECNOLOGÍAS DE INFORMACIÓN EN LA EDUCACIÓN </w:t>
            </w:r>
          </w:p>
        </w:tc>
        <w:tc>
          <w:tcPr>
            <w:tcW w:w="5273" w:type="dxa"/>
          </w:tcPr>
          <w:p w:rsidR="003A4E20" w:rsidRDefault="003A4E20" w:rsidP="002B0A2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0A2F" w:rsidRPr="006D6B8C" w:rsidRDefault="003A4E20" w:rsidP="00BD47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D3E76" w:rsidRPr="00562EEC">
              <w:rPr>
                <w:rFonts w:eastAsia="Calibri" w:cstheme="minorHAnsi"/>
                <w:sz w:val="24"/>
                <w:szCs w:val="24"/>
              </w:rPr>
              <w:t xml:space="preserve"> Comprende el objeto de estudio de las </w:t>
            </w:r>
            <w:proofErr w:type="spellStart"/>
            <w:r w:rsidR="002D3E76"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="002D3E76"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="002D3E76"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</w:tc>
        <w:tc>
          <w:tcPr>
            <w:tcW w:w="1462" w:type="dxa"/>
            <w:vMerge/>
            <w:vAlign w:val="center"/>
          </w:tcPr>
          <w:p w:rsidR="002B0A2F" w:rsidRDefault="002B0A2F" w:rsidP="0060583F"/>
        </w:tc>
      </w:tr>
      <w:tr w:rsidR="002B0A2F" w:rsidTr="0060583F">
        <w:trPr>
          <w:trHeight w:val="1395"/>
        </w:trPr>
        <w:tc>
          <w:tcPr>
            <w:tcW w:w="1271" w:type="dxa"/>
          </w:tcPr>
          <w:p w:rsidR="002B0A2F" w:rsidRPr="00C94B0C" w:rsidRDefault="002B0A2F" w:rsidP="0060583F">
            <w:pPr>
              <w:rPr>
                <w:b/>
                <w:i/>
                <w:sz w:val="28"/>
              </w:rPr>
            </w:pPr>
          </w:p>
          <w:p w:rsidR="002B0A2F" w:rsidRPr="00C94B0C" w:rsidRDefault="0060583F" w:rsidP="0060583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</w:t>
            </w:r>
          </w:p>
        </w:tc>
        <w:tc>
          <w:tcPr>
            <w:tcW w:w="2523" w:type="dxa"/>
          </w:tcPr>
          <w:p w:rsidR="002B0A2F" w:rsidRPr="002D3E76" w:rsidRDefault="002D3E76" w:rsidP="00E12F81">
            <w:pPr>
              <w:rPr>
                <w:rFonts w:cstheme="minorHAnsi"/>
              </w:rPr>
            </w:pPr>
            <w:r>
              <w:rPr>
                <w:rFonts w:cstheme="minorHAnsi"/>
              </w:rPr>
              <w:t>Microsoft Word y sus Aplicaciones en la Investigación Científica</w:t>
            </w:r>
          </w:p>
        </w:tc>
        <w:tc>
          <w:tcPr>
            <w:tcW w:w="5273" w:type="dxa"/>
          </w:tcPr>
          <w:p w:rsidR="003A4E20" w:rsidRPr="006D6B8C" w:rsidRDefault="002D3E76" w:rsidP="002B0A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</w:p>
        </w:tc>
        <w:tc>
          <w:tcPr>
            <w:tcW w:w="1462" w:type="dxa"/>
            <w:vAlign w:val="center"/>
          </w:tcPr>
          <w:p w:rsidR="002B0A2F" w:rsidRDefault="007077C6" w:rsidP="0060583F">
            <w:r>
              <w:t>5,6,7,8</w:t>
            </w:r>
          </w:p>
        </w:tc>
      </w:tr>
      <w:tr w:rsidR="002D3E76" w:rsidTr="0060583F">
        <w:trPr>
          <w:trHeight w:val="1543"/>
        </w:trPr>
        <w:tc>
          <w:tcPr>
            <w:tcW w:w="1271" w:type="dxa"/>
          </w:tcPr>
          <w:p w:rsidR="002D3E76" w:rsidRPr="00C94B0C" w:rsidRDefault="002D3E76" w:rsidP="0060583F">
            <w:pPr>
              <w:rPr>
                <w:b/>
                <w:i/>
                <w:sz w:val="28"/>
              </w:rPr>
            </w:pPr>
          </w:p>
          <w:p w:rsidR="002D3E76" w:rsidRPr="00C94B0C" w:rsidRDefault="002D3E76" w:rsidP="002D3E76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III</w:t>
            </w:r>
          </w:p>
          <w:p w:rsidR="002D3E76" w:rsidRPr="00C94B0C" w:rsidRDefault="002D3E76" w:rsidP="0060583F">
            <w:pPr>
              <w:rPr>
                <w:b/>
                <w:i/>
                <w:sz w:val="28"/>
              </w:rPr>
            </w:pPr>
          </w:p>
        </w:tc>
        <w:tc>
          <w:tcPr>
            <w:tcW w:w="2523" w:type="dxa"/>
          </w:tcPr>
          <w:p w:rsidR="002D3E76" w:rsidRPr="00884364" w:rsidRDefault="002D3E76" w:rsidP="0060583F">
            <w:pPr>
              <w:tabs>
                <w:tab w:val="left" w:pos="284"/>
              </w:tabs>
              <w:rPr>
                <w:rFonts w:eastAsia="Calibri" w:cstheme="minorHAnsi"/>
              </w:rPr>
            </w:pPr>
          </w:p>
          <w:p w:rsidR="002D3E76" w:rsidRPr="00884364" w:rsidRDefault="002D3E76" w:rsidP="002D3E76">
            <w:pPr>
              <w:tabs>
                <w:tab w:val="left" w:pos="284"/>
              </w:tabs>
              <w:jc w:val="center"/>
              <w:rPr>
                <w:rFonts w:eastAsia="Calibri" w:cstheme="minorHAnsi"/>
              </w:rPr>
            </w:pPr>
            <w:r w:rsidRPr="00884364">
              <w:rPr>
                <w:rFonts w:eastAsia="Calibri" w:cstheme="minorHAnsi"/>
              </w:rPr>
              <w:t xml:space="preserve">Perspectiva virtual de las </w:t>
            </w:r>
            <w:proofErr w:type="spellStart"/>
            <w:r w:rsidRPr="00884364">
              <w:rPr>
                <w:rFonts w:eastAsia="Calibri" w:cstheme="minorHAnsi"/>
              </w:rPr>
              <w:t>NTAC’s</w:t>
            </w:r>
            <w:proofErr w:type="spellEnd"/>
            <w:r w:rsidRPr="00884364">
              <w:rPr>
                <w:rFonts w:eastAsia="Calibri" w:cstheme="minorHAnsi"/>
              </w:rPr>
              <w:t xml:space="preserve"> como presentación virtual. Manejo de </w:t>
            </w:r>
            <w:proofErr w:type="spellStart"/>
            <w:r w:rsidRPr="00884364">
              <w:rPr>
                <w:rFonts w:eastAsia="Calibri" w:cstheme="minorHAnsi"/>
              </w:rPr>
              <w:t>Power</w:t>
            </w:r>
            <w:proofErr w:type="spellEnd"/>
            <w:r w:rsidRPr="00884364">
              <w:rPr>
                <w:rFonts w:eastAsia="Calibri" w:cstheme="minorHAnsi"/>
              </w:rPr>
              <w:t xml:space="preserve"> Point y </w:t>
            </w:r>
            <w:proofErr w:type="spellStart"/>
            <w:r w:rsidRPr="00884364">
              <w:rPr>
                <w:rFonts w:eastAsia="Calibri" w:cstheme="minorHAnsi"/>
              </w:rPr>
              <w:t>Prezzi</w:t>
            </w:r>
            <w:proofErr w:type="spellEnd"/>
            <w:r w:rsidRPr="00884364">
              <w:rPr>
                <w:rFonts w:eastAsia="Calibri" w:cstheme="minorHAnsi"/>
              </w:rPr>
              <w:t xml:space="preserve"> </w:t>
            </w:r>
          </w:p>
        </w:tc>
        <w:tc>
          <w:tcPr>
            <w:tcW w:w="5273" w:type="dxa"/>
          </w:tcPr>
          <w:p w:rsidR="002D3E76" w:rsidRPr="00884364" w:rsidRDefault="002D3E76" w:rsidP="002D3E76">
            <w:pPr>
              <w:tabs>
                <w:tab w:val="left" w:pos="284"/>
              </w:tabs>
              <w:jc w:val="both"/>
              <w:rPr>
                <w:rFonts w:eastAsia="Calibri" w:cstheme="minorHAnsi"/>
              </w:rPr>
            </w:pPr>
          </w:p>
          <w:p w:rsidR="002D3E76" w:rsidRPr="00884364" w:rsidRDefault="002D3E76" w:rsidP="002D3E76">
            <w:pPr>
              <w:tabs>
                <w:tab w:val="left" w:pos="284"/>
              </w:tabs>
              <w:jc w:val="both"/>
              <w:rPr>
                <w:rFonts w:eastAsia="Calibri" w:cstheme="minorHAnsi"/>
              </w:rPr>
            </w:pPr>
            <w:r w:rsidRPr="00884364">
              <w:rPr>
                <w:rFonts w:eastAsia="Calibri" w:cstheme="minorHAnsi"/>
              </w:rPr>
              <w:t xml:space="preserve">Desarrolla, Idea y Maneja las diferentes formas de presentación haciendo uso del </w:t>
            </w:r>
            <w:proofErr w:type="spellStart"/>
            <w:r w:rsidRPr="00884364">
              <w:rPr>
                <w:rFonts w:eastAsia="Calibri" w:cstheme="minorHAnsi"/>
              </w:rPr>
              <w:t>Power</w:t>
            </w:r>
            <w:proofErr w:type="spellEnd"/>
            <w:r w:rsidRPr="00884364">
              <w:rPr>
                <w:rFonts w:eastAsia="Calibri" w:cstheme="minorHAnsi"/>
              </w:rPr>
              <w:t xml:space="preserve"> Point y </w:t>
            </w:r>
            <w:proofErr w:type="spellStart"/>
            <w:r w:rsidRPr="00884364">
              <w:rPr>
                <w:rFonts w:eastAsia="Calibri" w:cstheme="minorHAnsi"/>
              </w:rPr>
              <w:t>Prezzi</w:t>
            </w:r>
            <w:proofErr w:type="spellEnd"/>
            <w:r w:rsidRPr="00884364">
              <w:rPr>
                <w:rFonts w:eastAsia="Calibri" w:cstheme="minorHAnsi"/>
              </w:rPr>
              <w:t xml:space="preserve"> como herramientas primordiales en el campo de la Comunicación </w:t>
            </w:r>
          </w:p>
        </w:tc>
        <w:tc>
          <w:tcPr>
            <w:tcW w:w="1462" w:type="dxa"/>
            <w:vAlign w:val="center"/>
          </w:tcPr>
          <w:p w:rsidR="002D3E76" w:rsidRDefault="002D3E76" w:rsidP="0060583F">
            <w:r>
              <w:t>9,10,11,12</w:t>
            </w:r>
          </w:p>
        </w:tc>
      </w:tr>
      <w:tr w:rsidR="002B0A2F" w:rsidTr="0060583F">
        <w:trPr>
          <w:trHeight w:val="1139"/>
        </w:trPr>
        <w:tc>
          <w:tcPr>
            <w:tcW w:w="1271" w:type="dxa"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60583F" w:rsidP="0060583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3" w:type="dxa"/>
            <w:vAlign w:val="center"/>
          </w:tcPr>
          <w:p w:rsidR="002B0A2F" w:rsidRPr="00884364" w:rsidRDefault="002D3E76" w:rsidP="0060583F">
            <w:pPr>
              <w:rPr>
                <w:rFonts w:cstheme="minorHAnsi"/>
              </w:rPr>
            </w:pPr>
            <w:r w:rsidRPr="00884364">
              <w:rPr>
                <w:rFonts w:eastAsia="Calibri" w:cstheme="minorHAnsi"/>
              </w:rPr>
              <w:t xml:space="preserve">Programa </w:t>
            </w:r>
            <w:proofErr w:type="spellStart"/>
            <w:r w:rsidRPr="00884364">
              <w:rPr>
                <w:rFonts w:eastAsia="Calibri" w:cstheme="minorHAnsi"/>
              </w:rPr>
              <w:t>Latex</w:t>
            </w:r>
            <w:proofErr w:type="spellEnd"/>
            <w:r w:rsidRPr="00884364">
              <w:rPr>
                <w:rFonts w:eastAsia="Calibri" w:cstheme="minorHAnsi"/>
              </w:rPr>
              <w:t xml:space="preserve"> como herramienta científica de presentación en la investigación</w:t>
            </w:r>
          </w:p>
        </w:tc>
        <w:tc>
          <w:tcPr>
            <w:tcW w:w="5273" w:type="dxa"/>
            <w:vAlign w:val="center"/>
          </w:tcPr>
          <w:p w:rsidR="008E6CF5" w:rsidRPr="00884364" w:rsidRDefault="002D3E76" w:rsidP="0060583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4364">
              <w:rPr>
                <w:rFonts w:eastAsia="Calibri" w:cstheme="minorHAnsi"/>
              </w:rPr>
              <w:t>Maneja las herramientas para presentar un informe físico y presentación virtual.</w:t>
            </w:r>
          </w:p>
        </w:tc>
        <w:tc>
          <w:tcPr>
            <w:tcW w:w="1462" w:type="dxa"/>
            <w:vAlign w:val="center"/>
          </w:tcPr>
          <w:p w:rsidR="002B0A2F" w:rsidRDefault="007077C6" w:rsidP="0060583F">
            <w:r>
              <w:t xml:space="preserve">13,14,15,16 </w:t>
            </w:r>
          </w:p>
        </w:tc>
      </w:tr>
    </w:tbl>
    <w:p w:rsidR="001809E2" w:rsidRDefault="001809E2"/>
    <w:p w:rsidR="001809E2" w:rsidRDefault="001809E2">
      <w:pPr>
        <w:sectPr w:rsidR="001809E2" w:rsidSect="00F15964">
          <w:headerReference w:type="default" r:id="rId9"/>
          <w:pgSz w:w="12240" w:h="15840"/>
          <w:pgMar w:top="1418" w:right="425" w:bottom="1418" w:left="1276" w:header="709" w:footer="709" w:gutter="0"/>
          <w:cols w:space="708"/>
          <w:docGrid w:linePitch="360"/>
        </w:sectPr>
      </w:pPr>
    </w:p>
    <w:p w:rsidR="001809E2" w:rsidRPr="00C94B0C" w:rsidRDefault="00C94B0C" w:rsidP="00C94B0C">
      <w:pPr>
        <w:ind w:left="-426"/>
        <w:rPr>
          <w:rFonts w:eastAsia="Times New Roman" w:cs="Arial"/>
          <w:b/>
          <w:iCs/>
          <w:szCs w:val="24"/>
        </w:rPr>
      </w:pPr>
      <w:r w:rsidRPr="00C94B0C">
        <w:rPr>
          <w:rFonts w:eastAsia="Times New Roman" w:cs="Arial"/>
          <w:b/>
          <w:iCs/>
          <w:szCs w:val="24"/>
        </w:rPr>
        <w:lastRenderedPageBreak/>
        <w:t xml:space="preserve">V.- </w:t>
      </w:r>
      <w:r w:rsidR="00BA2A92">
        <w:rPr>
          <w:rFonts w:eastAsia="Times New Roman" w:cs="Arial"/>
          <w:b/>
          <w:iCs/>
          <w:szCs w:val="24"/>
        </w:rPr>
        <w:t xml:space="preserve"> DESARROLLO DE LAS UNIDADES DIDÁ</w:t>
      </w:r>
      <w:r w:rsidRPr="00C94B0C">
        <w:rPr>
          <w:rFonts w:eastAsia="Times New Roman" w:cs="Arial"/>
          <w:b/>
          <w:iCs/>
          <w:szCs w:val="24"/>
        </w:rPr>
        <w:t>CTIC</w:t>
      </w:r>
      <w:r w:rsidR="00BA2A92">
        <w:rPr>
          <w:rFonts w:eastAsia="Times New Roman" w:cs="Arial"/>
          <w:b/>
          <w:iCs/>
          <w:szCs w:val="24"/>
        </w:rPr>
        <w:t>AS: CONTENIDOS, ESTRATEGIAS DIDÁ</w:t>
      </w:r>
      <w:r w:rsidRPr="00C94B0C">
        <w:rPr>
          <w:rFonts w:eastAsia="Times New Roman" w:cs="Arial"/>
          <w:b/>
          <w:iCs/>
          <w:szCs w:val="24"/>
        </w:rPr>
        <w:t xml:space="preserve">CTICAS, </w:t>
      </w:r>
      <w:r w:rsidR="00F278B0">
        <w:rPr>
          <w:rFonts w:eastAsia="Times New Roman" w:cs="Arial"/>
          <w:b/>
          <w:iCs/>
          <w:szCs w:val="24"/>
        </w:rPr>
        <w:t xml:space="preserve">RESULTADOS DE APRENDIZAJE 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884364" w:rsidRPr="00CA5E7B" w:rsidTr="00962F03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884364" w:rsidRPr="00E86940" w:rsidRDefault="00884364" w:rsidP="00E86940">
            <w:pPr>
              <w:rPr>
                <w:b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UNIDAD DIDACTICA I :  </w:t>
            </w:r>
            <w:r w:rsidRPr="00E86940">
              <w:rPr>
                <w:b/>
              </w:rPr>
              <w:t xml:space="preserve">TECNOLOGÍAS DE INFORMACIÓN EN LA EDUCACIÓN </w:t>
            </w:r>
          </w:p>
          <w:p w:rsidR="00884364" w:rsidRPr="00CA5E7B" w:rsidRDefault="00884364" w:rsidP="00E86940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5" w:type="dxa"/>
            <w:gridSpan w:val="6"/>
          </w:tcPr>
          <w:p w:rsidR="00884364" w:rsidRPr="00CA5E7B" w:rsidRDefault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>CTICA 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2EEC">
              <w:rPr>
                <w:rFonts w:eastAsia="Calibri" w:cstheme="minorHAnsi"/>
                <w:sz w:val="24"/>
                <w:szCs w:val="24"/>
              </w:rPr>
              <w:t xml:space="preserve">Comprende el objeto de estudio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  <w:p w:rsidR="00884364" w:rsidRPr="00CA5E7B" w:rsidRDefault="00884364" w:rsidP="009A5B33">
            <w:pPr>
              <w:rPr>
                <w:sz w:val="24"/>
                <w:szCs w:val="24"/>
              </w:rPr>
            </w:pPr>
          </w:p>
        </w:tc>
      </w:tr>
      <w:tr w:rsidR="00884364" w:rsidRPr="000E67BA" w:rsidTr="00454CB3">
        <w:trPr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884364" w:rsidRPr="000E67BA" w:rsidRDefault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884364" w:rsidRPr="000E67BA" w:rsidTr="00454CB3">
        <w:trPr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</w:tr>
      <w:tr w:rsidR="00884364" w:rsidRPr="000E67BA" w:rsidTr="00884364">
        <w:trPr>
          <w:trHeight w:val="990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884364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Evolución de sistemas de información 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Explicar el desarrollo histórico de</w:t>
            </w:r>
            <w:r>
              <w:rPr>
                <w:sz w:val="20"/>
                <w:szCs w:val="20"/>
              </w:rPr>
              <w:t xml:space="preserve"> los sistemas de información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tecnologías  de información</w:t>
            </w:r>
            <w:r w:rsidRPr="000E67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49" w:type="dxa"/>
          </w:tcPr>
          <w:p w:rsidR="00884364" w:rsidRPr="00D01326" w:rsidRDefault="00884364" w:rsidP="00D01326">
            <w:pPr>
              <w:tabs>
                <w:tab w:val="left" w:pos="510"/>
              </w:tabs>
            </w:pPr>
            <w:r w:rsidRPr="00D01326">
              <w:t xml:space="preserve"> Selecciona las nuevas tecnologías del aprendizaje modernos</w:t>
            </w:r>
          </w:p>
        </w:tc>
      </w:tr>
      <w:tr w:rsidR="00884364" w:rsidRPr="000E67BA" w:rsidTr="00454CB3">
        <w:trPr>
          <w:trHeight w:val="1007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Plataformas virtuales de aprendizaje. 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Clasificar   las diferentes plataformas de sistema de información.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plataformas virtuales de aprendizaje.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 de las plataformas virtuales.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D01326">
            <w:r>
              <w:t xml:space="preserve"> Utiliza plataformas virtuales de aprendizaje.</w:t>
            </w:r>
          </w:p>
        </w:tc>
      </w:tr>
      <w:tr w:rsidR="00884364" w:rsidRPr="000E67BA" w:rsidTr="00884364">
        <w:trPr>
          <w:trHeight w:val="860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  <w:p w:rsidR="00884364" w:rsidRPr="00884364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Redes sociales 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Gestionar eficientemente las redes sociales orientadas al aprendizaje.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autónomo.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taller de social media</w:t>
            </w:r>
          </w:p>
        </w:tc>
        <w:tc>
          <w:tcPr>
            <w:tcW w:w="3949" w:type="dxa"/>
          </w:tcPr>
          <w:p w:rsidR="00884364" w:rsidRPr="00B20B6B" w:rsidRDefault="00884364" w:rsidP="00D01326">
            <w:r>
              <w:t xml:space="preserve"> Utiliza las redes sociales orientado al aprendizaje de la carrera </w:t>
            </w:r>
          </w:p>
        </w:tc>
      </w:tr>
      <w:tr w:rsidR="00884364" w:rsidRPr="000E67BA" w:rsidTr="00884364">
        <w:trPr>
          <w:trHeight w:val="1200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en línea masivos y abiertos MOOC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Utilizar un curso MOOC en línea.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sistémico.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un curso MOOC.</w:t>
            </w:r>
          </w:p>
        </w:tc>
        <w:tc>
          <w:tcPr>
            <w:tcW w:w="3949" w:type="dxa"/>
          </w:tcPr>
          <w:p w:rsidR="00884364" w:rsidRPr="00B20B6B" w:rsidRDefault="00884364" w:rsidP="00D01326">
            <w:r>
              <w:t xml:space="preserve"> Administra los cursos masivos en línea a fin de optimizar el aprendizaje. </w:t>
            </w:r>
          </w:p>
        </w:tc>
      </w:tr>
      <w:tr w:rsidR="00884364" w:rsidRPr="000E67BA" w:rsidTr="00D01326">
        <w:trPr>
          <w:trHeight w:val="1090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884364" w:rsidRPr="000E67BA" w:rsidRDefault="00884364" w:rsidP="008843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A0455D" w:rsidRDefault="00A0455D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0E67BA" w:rsidRPr="00CA5E7B" w:rsidTr="000E67BA">
        <w:trPr>
          <w:trHeight w:val="147"/>
          <w:jc w:val="center"/>
        </w:trPr>
        <w:tc>
          <w:tcPr>
            <w:tcW w:w="14459" w:type="dxa"/>
            <w:gridSpan w:val="10"/>
          </w:tcPr>
          <w:p w:rsidR="000E67BA" w:rsidRPr="00CA5E7B" w:rsidRDefault="000E67BA" w:rsidP="00E12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744F1D" w:rsidRPr="00CA5E7B" w:rsidTr="00A52FFF">
        <w:trPr>
          <w:jc w:val="center"/>
        </w:trPr>
        <w:tc>
          <w:tcPr>
            <w:tcW w:w="824" w:type="dxa"/>
            <w:vMerge w:val="restart"/>
            <w:textDirection w:val="btLr"/>
          </w:tcPr>
          <w:p w:rsidR="00FE0E2E" w:rsidRPr="00FE0E2E" w:rsidRDefault="007077C6" w:rsidP="00FE0E2E">
            <w:pPr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 xml:space="preserve">UNIDAD DIDACTICA </w:t>
            </w:r>
            <w:r w:rsidR="0060583F">
              <w:rPr>
                <w:b/>
                <w:i/>
                <w:sz w:val="24"/>
                <w:szCs w:val="24"/>
              </w:rPr>
              <w:t>I</w:t>
            </w:r>
            <w:r w:rsidR="0060583F" w:rsidRPr="00CA5E7B">
              <w:rPr>
                <w:b/>
                <w:i/>
                <w:sz w:val="24"/>
                <w:szCs w:val="24"/>
              </w:rPr>
              <w:t xml:space="preserve">I </w:t>
            </w:r>
            <w:r w:rsidR="0060583F">
              <w:rPr>
                <w:rFonts w:cstheme="minorHAnsi"/>
              </w:rPr>
              <w:t>MICROSOFT WORD Y SUS APLICACIONES EN LA INVESTIGACIÓN CIENTÍFICA</w:t>
            </w:r>
          </w:p>
          <w:p w:rsidR="00744F1D" w:rsidRPr="00CA5E7B" w:rsidRDefault="00744F1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635" w:type="dxa"/>
            <w:gridSpan w:val="9"/>
          </w:tcPr>
          <w:p w:rsidR="00142166" w:rsidRPr="00CA5E7B" w:rsidRDefault="0059138F" w:rsidP="0014216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="00454CB3">
              <w:rPr>
                <w:b/>
                <w:i/>
                <w:sz w:val="24"/>
                <w:szCs w:val="24"/>
              </w:rPr>
              <w:t>CTICA II</w:t>
            </w:r>
            <w:r w:rsidR="00744F1D" w:rsidRPr="00CA5E7B">
              <w:rPr>
                <w:b/>
                <w:i/>
                <w:sz w:val="24"/>
                <w:szCs w:val="24"/>
              </w:rPr>
              <w:t xml:space="preserve"> :</w:t>
            </w:r>
            <w:r w:rsidR="00C63321">
              <w:rPr>
                <w:b/>
                <w:i/>
                <w:sz w:val="24"/>
                <w:szCs w:val="24"/>
              </w:rPr>
              <w:t xml:space="preserve"> </w:t>
            </w:r>
            <w:r w:rsidR="0060583F"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  <w:r w:rsidR="0060583F" w:rsidRPr="00CA5E7B">
              <w:rPr>
                <w:sz w:val="24"/>
                <w:szCs w:val="24"/>
              </w:rPr>
              <w:t xml:space="preserve"> </w:t>
            </w:r>
          </w:p>
        </w:tc>
      </w:tr>
      <w:tr w:rsidR="00744F1D" w:rsidRPr="00CA5E7B" w:rsidTr="0059138F">
        <w:trPr>
          <w:jc w:val="center"/>
        </w:trPr>
        <w:tc>
          <w:tcPr>
            <w:tcW w:w="824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:rsidR="00744F1D" w:rsidRPr="00CA5E7B" w:rsidRDefault="00744F1D" w:rsidP="00E12F8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D9D9D9" w:themeFill="background1" w:themeFillShade="D9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44F1D" w:rsidRPr="00CA5E7B" w:rsidRDefault="0059138F" w:rsidP="00E12F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ESTRATEGIA DIDÁ</w:t>
            </w:r>
            <w:r w:rsidR="00744F1D" w:rsidRPr="00CA5E7B">
              <w:rPr>
                <w:b/>
                <w:i/>
                <w:sz w:val="24"/>
                <w:szCs w:val="24"/>
              </w:rPr>
              <w:t>CTICA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44F1D" w:rsidRPr="00CA5E7B" w:rsidRDefault="007077C6" w:rsidP="00E12F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APRENDIZAJE ESPERADO</w:t>
            </w:r>
          </w:p>
        </w:tc>
      </w:tr>
      <w:tr w:rsidR="00744F1D" w:rsidRPr="00CA5E7B" w:rsidTr="00A52FFF">
        <w:trPr>
          <w:jc w:val="center"/>
        </w:trPr>
        <w:tc>
          <w:tcPr>
            <w:tcW w:w="824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53" w:type="dxa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81" w:type="dxa"/>
            <w:gridSpan w:val="2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ACTITU</w:t>
            </w:r>
            <w:r w:rsidR="009E10C2">
              <w:rPr>
                <w:b/>
                <w:i/>
                <w:sz w:val="24"/>
                <w:szCs w:val="24"/>
              </w:rPr>
              <w:t>D</w:t>
            </w:r>
            <w:r w:rsidRPr="00CA5E7B">
              <w:rPr>
                <w:b/>
                <w:i/>
                <w:sz w:val="24"/>
                <w:szCs w:val="24"/>
              </w:rPr>
              <w:t>INAL</w:t>
            </w:r>
          </w:p>
        </w:tc>
        <w:tc>
          <w:tcPr>
            <w:tcW w:w="2405" w:type="dxa"/>
            <w:gridSpan w:val="2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</w:tr>
      <w:tr w:rsidR="0060583F" w:rsidRPr="00CA5E7B" w:rsidTr="00A52FFF">
        <w:trPr>
          <w:trHeight w:val="743"/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Microsoft Word</w:t>
            </w: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Reconoce a </w:t>
            </w:r>
            <w:r w:rsidRPr="0060583F">
              <w:rPr>
                <w:rFonts w:eastAsia="Calibri" w:cstheme="minorHAnsi"/>
                <w:sz w:val="20"/>
                <w:szCs w:val="20"/>
              </w:rPr>
              <w:t xml:space="preserve">Microsoft Word como herramienta de investigación.  </w:t>
            </w: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60583F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prácticos.</w:t>
            </w:r>
          </w:p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Argumentación por los alumnos de la importancia de las herramientas  Word  </w:t>
            </w:r>
          </w:p>
        </w:tc>
        <w:tc>
          <w:tcPr>
            <w:tcW w:w="3219" w:type="dxa"/>
          </w:tcPr>
          <w:p w:rsidR="0060583F" w:rsidRPr="00B20B6B" w:rsidRDefault="0060583F" w:rsidP="0060583F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 xml:space="preserve">Utiliza eficientemente en las redes sociales, teniendo en consideración la Microsoft </w:t>
            </w:r>
            <w:proofErr w:type="spellStart"/>
            <w:r>
              <w:t>word</w:t>
            </w:r>
            <w:proofErr w:type="spellEnd"/>
          </w:p>
        </w:tc>
      </w:tr>
      <w:tr w:rsidR="0060583F" w:rsidRPr="00CA5E7B" w:rsidTr="00A52FFF">
        <w:trPr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Normas APA</w:t>
            </w: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60583F">
              <w:rPr>
                <w:rFonts w:eastAsia="Calibri" w:cstheme="minorHAnsi"/>
                <w:sz w:val="20"/>
                <w:szCs w:val="20"/>
              </w:rPr>
              <w:t xml:space="preserve">Estructura de Desarrollo de tesis modelo APA </w:t>
            </w: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herramientas de investigación  </w:t>
            </w:r>
          </w:p>
        </w:tc>
        <w:tc>
          <w:tcPr>
            <w:tcW w:w="2405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las herramientas de mapas mentales. </w:t>
            </w:r>
          </w:p>
        </w:tc>
        <w:tc>
          <w:tcPr>
            <w:tcW w:w="3219" w:type="dxa"/>
          </w:tcPr>
          <w:p w:rsidR="0060583F" w:rsidRPr="00B20B6B" w:rsidRDefault="0060583F" w:rsidP="0060583F">
            <w:pPr>
              <w:pStyle w:val="Prrafodelista"/>
              <w:ind w:left="33"/>
            </w:pPr>
            <w:r>
              <w:t xml:space="preserve"> Las herramientas de mapas mentales son aplicadas adecuadamente, para optimizar el proceso de aprendizaje.</w:t>
            </w:r>
          </w:p>
        </w:tc>
      </w:tr>
      <w:tr w:rsidR="0060583F" w:rsidRPr="00CA5E7B" w:rsidTr="00A52FFF">
        <w:trPr>
          <w:trHeight w:val="1082"/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Tesis y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Articulos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de Investigación</w:t>
            </w: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Realiza formatos para la estructura de una Tesis o Artículo de investigación</w:t>
            </w: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científico </w:t>
            </w:r>
          </w:p>
        </w:tc>
        <w:tc>
          <w:tcPr>
            <w:tcW w:w="2405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 herramienta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</w:tcPr>
          <w:p w:rsidR="0060583F" w:rsidRPr="00B20B6B" w:rsidRDefault="0060583F" w:rsidP="0060583F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>Administra  Word  en el contexto del aprendizaje.</w:t>
            </w:r>
          </w:p>
        </w:tc>
      </w:tr>
      <w:tr w:rsidR="0060583F" w:rsidRPr="00CA5E7B" w:rsidTr="00A52FFF">
        <w:trPr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 dinámicas grupales para adiestrar investigación formativa</w:t>
            </w:r>
          </w:p>
        </w:tc>
        <w:tc>
          <w:tcPr>
            <w:tcW w:w="3219" w:type="dxa"/>
          </w:tcPr>
          <w:p w:rsidR="0060583F" w:rsidRDefault="0060583F" w:rsidP="00884364">
            <w:pPr>
              <w:pStyle w:val="Prrafodelista"/>
              <w:ind w:left="33"/>
            </w:pPr>
            <w:r>
              <w:t xml:space="preserve"> Aplica la </w:t>
            </w:r>
            <w:r w:rsidR="00884364">
              <w:t xml:space="preserve">herramienta </w:t>
            </w:r>
            <w:proofErr w:type="spellStart"/>
            <w:r w:rsidR="00884364">
              <w:t>word</w:t>
            </w:r>
            <w:proofErr w:type="spellEnd"/>
            <w:r>
              <w:t xml:space="preserve"> orientado a la investigación formativa. </w:t>
            </w:r>
          </w:p>
        </w:tc>
      </w:tr>
      <w:tr w:rsidR="0060583F" w:rsidRPr="00CA5E7B" w:rsidTr="00A52FFF">
        <w:trPr>
          <w:trHeight w:val="2078"/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0583F" w:rsidRPr="00CA5E7B" w:rsidRDefault="0060583F" w:rsidP="0060583F">
            <w:pPr>
              <w:rPr>
                <w:b/>
                <w:i/>
                <w:sz w:val="24"/>
                <w:szCs w:val="24"/>
              </w:rPr>
            </w:pPr>
          </w:p>
          <w:p w:rsidR="0060583F" w:rsidRPr="00CA5E7B" w:rsidRDefault="0060583F" w:rsidP="006058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60583F" w:rsidRPr="00CA5E7B" w:rsidRDefault="0060583F" w:rsidP="006058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4139" w:type="dxa"/>
            <w:gridSpan w:val="3"/>
          </w:tcPr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60583F" w:rsidRPr="000E67BA" w:rsidRDefault="0060583F" w:rsidP="006058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gridSpan w:val="2"/>
          </w:tcPr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60583F" w:rsidRPr="000E67BA" w:rsidRDefault="0060583F" w:rsidP="0060583F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0583F" w:rsidRPr="000E67BA" w:rsidRDefault="0060583F" w:rsidP="0060583F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60583F" w:rsidRPr="000E67BA" w:rsidRDefault="0060583F" w:rsidP="0060583F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</w:tbl>
    <w:p w:rsidR="00476769" w:rsidRDefault="00476769">
      <w:r>
        <w:br w:type="page"/>
      </w:r>
    </w:p>
    <w:p w:rsidR="00F8760D" w:rsidRPr="00C94B0C" w:rsidRDefault="00F8760D" w:rsidP="00F8760D">
      <w:pPr>
        <w:ind w:left="-426"/>
        <w:rPr>
          <w:rFonts w:eastAsia="Times New Roman" w:cs="Arial"/>
          <w:b/>
          <w:iCs/>
          <w:szCs w:val="24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884364" w:rsidRPr="00CA5E7B" w:rsidTr="00D01326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884364" w:rsidRPr="00884364" w:rsidRDefault="00884364" w:rsidP="00D01326">
            <w:pPr>
              <w:rPr>
                <w:rFonts w:cstheme="minorHAnsi"/>
                <w:b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UNIDAD DIDACTICA </w:t>
            </w:r>
            <w:proofErr w:type="gramStart"/>
            <w:r>
              <w:rPr>
                <w:b/>
                <w:i/>
                <w:sz w:val="24"/>
                <w:szCs w:val="24"/>
              </w:rPr>
              <w:t>II</w:t>
            </w:r>
            <w:r w:rsidRPr="00CA5E7B">
              <w:rPr>
                <w:b/>
                <w:i/>
                <w:sz w:val="24"/>
                <w:szCs w:val="24"/>
              </w:rPr>
              <w:t xml:space="preserve">I </w:t>
            </w:r>
            <w:r w:rsidRPr="00884364">
              <w:rPr>
                <w:rFonts w:cstheme="minorHAnsi"/>
                <w:b/>
                <w:i/>
                <w:sz w:val="24"/>
                <w:szCs w:val="24"/>
              </w:rPr>
              <w:t>:</w:t>
            </w:r>
            <w:proofErr w:type="gramEnd"/>
            <w:r w:rsidRPr="00884364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884364">
              <w:rPr>
                <w:rFonts w:eastAsia="Calibri" w:cstheme="minorHAnsi"/>
              </w:rPr>
              <w:t>PERSPECTIVA VIRTUAL DE LAS NTAC’S COMO PRESENTACIÓN VIRTUAL. MANEJO DE POWER POINT Y PREZZI</w:t>
            </w:r>
          </w:p>
          <w:p w:rsidR="00884364" w:rsidRPr="00CA5E7B" w:rsidRDefault="00884364" w:rsidP="00D01326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88436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5" w:type="dxa"/>
            <w:gridSpan w:val="6"/>
          </w:tcPr>
          <w:p w:rsidR="00884364" w:rsidRPr="00CA5E7B" w:rsidRDefault="00884364" w:rsidP="0088436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>CTICA I</w:t>
            </w:r>
            <w:r>
              <w:rPr>
                <w:b/>
                <w:i/>
                <w:sz w:val="24"/>
                <w:szCs w:val="24"/>
              </w:rPr>
              <w:t xml:space="preserve">II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4364">
              <w:rPr>
                <w:rFonts w:eastAsia="Calibri" w:cstheme="minorHAnsi"/>
              </w:rPr>
              <w:t xml:space="preserve">Desarrolla, Idea y Maneja las diferentes formas de presentación haciendo uso del </w:t>
            </w:r>
            <w:proofErr w:type="spellStart"/>
            <w:r w:rsidRPr="00884364">
              <w:rPr>
                <w:rFonts w:eastAsia="Calibri" w:cstheme="minorHAnsi"/>
              </w:rPr>
              <w:t>Power</w:t>
            </w:r>
            <w:proofErr w:type="spellEnd"/>
            <w:r w:rsidRPr="00884364">
              <w:rPr>
                <w:rFonts w:eastAsia="Calibri" w:cstheme="minorHAnsi"/>
              </w:rPr>
              <w:t xml:space="preserve"> Point y </w:t>
            </w:r>
            <w:proofErr w:type="spellStart"/>
            <w:r w:rsidRPr="00884364">
              <w:rPr>
                <w:rFonts w:eastAsia="Calibri" w:cstheme="minorHAnsi"/>
              </w:rPr>
              <w:t>Prezzi</w:t>
            </w:r>
            <w:proofErr w:type="spellEnd"/>
            <w:r w:rsidRPr="00884364">
              <w:rPr>
                <w:rFonts w:eastAsia="Calibri" w:cstheme="minorHAnsi"/>
              </w:rPr>
              <w:t xml:space="preserve"> como herramientas primordiales en el campo de la Comunicación</w:t>
            </w:r>
          </w:p>
        </w:tc>
      </w:tr>
      <w:tr w:rsidR="00884364" w:rsidRPr="000E67BA" w:rsidTr="00D01326">
        <w:trPr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D01326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884364" w:rsidRPr="000E67BA" w:rsidTr="00D01326">
        <w:trPr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</w:tr>
      <w:tr w:rsidR="00884364" w:rsidRPr="000E67BA" w:rsidTr="004D45A9">
        <w:trPr>
          <w:trHeight w:val="1101"/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4D45A9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Herramientas básicas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18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las herramientas básicas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herramientas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Utiliza Las herramientas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en el proceso de aprendizaje. </w:t>
            </w:r>
          </w:p>
        </w:tc>
      </w:tr>
      <w:tr w:rsidR="00884364" w:rsidRPr="000E67BA" w:rsidTr="00D01326">
        <w:trPr>
          <w:trHeight w:val="1007"/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4D45A9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4D45A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A1856" w:rsidRDefault="00884364" w:rsidP="00D013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Dinámica </w:t>
            </w:r>
            <w:r w:rsidRPr="000A1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Aplicar las funciones básicas para una presentación </w:t>
            </w:r>
          </w:p>
        </w:tc>
        <w:tc>
          <w:tcPr>
            <w:tcW w:w="2130" w:type="dxa"/>
          </w:tcPr>
          <w:p w:rsidR="00884364" w:rsidRPr="000A1856" w:rsidRDefault="00884364" w:rsidP="00D0132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herramientas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el uso de funciones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Aplica las funciones de </w:t>
            </w:r>
            <w:proofErr w:type="spellStart"/>
            <w:r>
              <w:t>power</w:t>
            </w:r>
            <w:proofErr w:type="spellEnd"/>
            <w:r>
              <w:t xml:space="preserve">  </w:t>
            </w:r>
            <w:proofErr w:type="spellStart"/>
            <w:r>
              <w:t>point</w:t>
            </w:r>
            <w:proofErr w:type="spellEnd"/>
            <w:r>
              <w:t xml:space="preserve"> eficientemente en el proceso de aprendizaje. </w:t>
            </w:r>
          </w:p>
        </w:tc>
      </w:tr>
      <w:tr w:rsidR="00884364" w:rsidRPr="000E67BA" w:rsidTr="004D45A9">
        <w:trPr>
          <w:trHeight w:val="816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4D45A9">
            <w:pPr>
              <w:rPr>
                <w:sz w:val="20"/>
                <w:szCs w:val="20"/>
              </w:rPr>
            </w:pPr>
          </w:p>
          <w:p w:rsidR="00884364" w:rsidRPr="004D45A9" w:rsidRDefault="004D45A9" w:rsidP="004D45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782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 básica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las herramientas básicas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</w:p>
        </w:tc>
        <w:tc>
          <w:tcPr>
            <w:tcW w:w="2130" w:type="dxa"/>
          </w:tcPr>
          <w:p w:rsidR="00884364" w:rsidRDefault="00884364" w:rsidP="00884364">
            <w:r w:rsidRPr="00EC6AEF">
              <w:rPr>
                <w:sz w:val="20"/>
                <w:szCs w:val="20"/>
              </w:rPr>
              <w:t xml:space="preserve">Propicia trabajo en equipo para aplicar las herramientas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 w:rsidRPr="00EC6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Utiliza Las herramientas de </w:t>
            </w:r>
            <w:proofErr w:type="spellStart"/>
            <w:r>
              <w:t>Prezi</w:t>
            </w:r>
            <w:proofErr w:type="spellEnd"/>
            <w:r>
              <w:t xml:space="preserve"> en el proceso de aprendizaje. </w:t>
            </w:r>
          </w:p>
        </w:tc>
      </w:tr>
      <w:tr w:rsidR="00884364" w:rsidRPr="000E67BA" w:rsidTr="004D45A9">
        <w:trPr>
          <w:trHeight w:val="766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4D45A9" w:rsidP="008843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  <w:p w:rsidR="00884364" w:rsidRPr="000E67BA" w:rsidRDefault="00884364" w:rsidP="004D45A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Dinámica </w:t>
            </w:r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Aplicar las funciones básicas para una presentación</w:t>
            </w:r>
          </w:p>
        </w:tc>
        <w:tc>
          <w:tcPr>
            <w:tcW w:w="2130" w:type="dxa"/>
          </w:tcPr>
          <w:p w:rsidR="00884364" w:rsidRDefault="00884364" w:rsidP="00884364">
            <w:r w:rsidRPr="00EC6AEF">
              <w:rPr>
                <w:sz w:val="20"/>
                <w:szCs w:val="20"/>
              </w:rPr>
              <w:t xml:space="preserve">Propicia trabajo en equipo para aplicar las herramientas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 w:rsidRPr="00EC6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el uso de funciones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Aplica las funciones de </w:t>
            </w:r>
            <w:proofErr w:type="spellStart"/>
            <w:r>
              <w:t>Prezi</w:t>
            </w:r>
            <w:proofErr w:type="spellEnd"/>
            <w:r>
              <w:t xml:space="preserve"> eficientemente en el proceso de aprendizaje. </w:t>
            </w:r>
          </w:p>
        </w:tc>
      </w:tr>
      <w:tr w:rsidR="00884364" w:rsidRPr="000E67BA" w:rsidTr="00D01326">
        <w:trPr>
          <w:trHeight w:val="1275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884364" w:rsidRPr="000E67BA" w:rsidRDefault="00884364" w:rsidP="008843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F8760D" w:rsidRDefault="00F8760D" w:rsidP="00F8760D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4D45A9" w:rsidRPr="00CA5E7B" w:rsidTr="009D7C63">
        <w:trPr>
          <w:trHeight w:val="147"/>
          <w:jc w:val="center"/>
        </w:trPr>
        <w:tc>
          <w:tcPr>
            <w:tcW w:w="14459" w:type="dxa"/>
            <w:gridSpan w:val="10"/>
          </w:tcPr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 w:val="restart"/>
            <w:textDirection w:val="btLr"/>
          </w:tcPr>
          <w:p w:rsidR="004D45A9" w:rsidRPr="00CA5E7B" w:rsidRDefault="004D45A9" w:rsidP="004D45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UNIDAD DIDACTICA I</w:t>
            </w:r>
            <w:r w:rsidRPr="00CA5E7B">
              <w:rPr>
                <w:b/>
                <w:i/>
                <w:sz w:val="24"/>
                <w:szCs w:val="24"/>
              </w:rPr>
              <w:t>I</w:t>
            </w:r>
            <w:r w:rsidRPr="00884364">
              <w:rPr>
                <w:rFonts w:eastAsia="Calibri" w:cstheme="minorHAnsi"/>
              </w:rPr>
              <w:t xml:space="preserve"> PROGRAMA LATEX COMO HERRAMIENTA CIENTÍFICA DE PRESENTACIÓN EN LA INVESTIGACIÓN</w:t>
            </w:r>
            <w:r w:rsidRPr="00CA5E7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635" w:type="dxa"/>
            <w:gridSpan w:val="9"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DIDÁCTICA II</w:t>
            </w:r>
            <w:r w:rsidRPr="00CA5E7B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4364">
              <w:rPr>
                <w:rFonts w:eastAsia="Calibri" w:cstheme="minorHAnsi"/>
              </w:rPr>
              <w:t>Maneja las herramientas para presentar un informe físico y presentación virtual.</w:t>
            </w: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D9D9D9" w:themeFill="background1" w:themeFillShade="D9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ESTRATEGIA DIDÁ</w:t>
            </w:r>
            <w:r w:rsidRPr="00CA5E7B">
              <w:rPr>
                <w:b/>
                <w:i/>
                <w:sz w:val="24"/>
                <w:szCs w:val="24"/>
              </w:rPr>
              <w:t>CTICA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APRENDIZAJE ESPERADO</w:t>
            </w: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53" w:type="dxa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81" w:type="dxa"/>
            <w:gridSpan w:val="2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ACTITU</w:t>
            </w:r>
            <w:r>
              <w:rPr>
                <w:b/>
                <w:i/>
                <w:sz w:val="24"/>
                <w:szCs w:val="24"/>
              </w:rPr>
              <w:t>D</w:t>
            </w:r>
            <w:r w:rsidRPr="00CA5E7B">
              <w:rPr>
                <w:b/>
                <w:i/>
                <w:sz w:val="24"/>
                <w:szCs w:val="24"/>
              </w:rPr>
              <w:t>INAL</w:t>
            </w:r>
          </w:p>
        </w:tc>
        <w:tc>
          <w:tcPr>
            <w:tcW w:w="2405" w:type="dxa"/>
            <w:gridSpan w:val="2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</w:tr>
      <w:tr w:rsidR="004D45A9" w:rsidRPr="00CA5E7B" w:rsidTr="009D7C63">
        <w:trPr>
          <w:trHeight w:val="743"/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453" w:type="dxa"/>
          </w:tcPr>
          <w:p w:rsidR="004D45A9" w:rsidRPr="0060583F" w:rsidRDefault="004D45A9" w:rsidP="004D45A9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Reconoce 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Latex</w:t>
            </w:r>
            <w:proofErr w:type="spellEnd"/>
            <w:r w:rsidRPr="0060583F">
              <w:rPr>
                <w:rFonts w:eastAsia="Calibri" w:cstheme="minorHAnsi"/>
                <w:sz w:val="20"/>
                <w:szCs w:val="20"/>
              </w:rPr>
              <w:t xml:space="preserve"> como herramienta de investigación.  </w:t>
            </w: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4D45A9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prácticos.</w:t>
            </w:r>
          </w:p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Argumentación por los alumnos de la importancia de las herramientas  Word  </w:t>
            </w:r>
          </w:p>
        </w:tc>
        <w:tc>
          <w:tcPr>
            <w:tcW w:w="3219" w:type="dxa"/>
          </w:tcPr>
          <w:p w:rsidR="004D45A9" w:rsidRPr="00B20B6B" w:rsidRDefault="004D45A9" w:rsidP="004D45A9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 xml:space="preserve">Utiliza eficientemente en las redes sociales, teniendo en consideración la </w:t>
            </w:r>
            <w:proofErr w:type="spellStart"/>
            <w:r>
              <w:t>Latez</w:t>
            </w:r>
            <w:proofErr w:type="spellEnd"/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Normas APA</w:t>
            </w:r>
          </w:p>
        </w:tc>
        <w:tc>
          <w:tcPr>
            <w:tcW w:w="2453" w:type="dxa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60583F">
              <w:rPr>
                <w:rFonts w:eastAsia="Calibri" w:cstheme="minorHAnsi"/>
                <w:sz w:val="20"/>
                <w:szCs w:val="20"/>
              </w:rPr>
              <w:t xml:space="preserve">Estructura de Desarrollo de tesis modelo APA </w:t>
            </w: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herramientas de investigación  </w:t>
            </w:r>
          </w:p>
        </w:tc>
        <w:tc>
          <w:tcPr>
            <w:tcW w:w="2405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las herramientas de mapas mentales. </w:t>
            </w:r>
          </w:p>
        </w:tc>
        <w:tc>
          <w:tcPr>
            <w:tcW w:w="3219" w:type="dxa"/>
          </w:tcPr>
          <w:p w:rsidR="004D45A9" w:rsidRPr="00B20B6B" w:rsidRDefault="004D45A9" w:rsidP="009D7C63">
            <w:pPr>
              <w:pStyle w:val="Prrafodelista"/>
              <w:ind w:left="33"/>
            </w:pPr>
            <w:r>
              <w:t xml:space="preserve"> Las herramientas de mapas mentales son aplicadas adecuadamente, para optimizar el proceso de aprendizaje.</w:t>
            </w:r>
          </w:p>
        </w:tc>
      </w:tr>
      <w:tr w:rsidR="004D45A9" w:rsidRPr="00CA5E7B" w:rsidTr="009D7C63">
        <w:trPr>
          <w:trHeight w:val="1082"/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Tesis y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Articulos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de Investigación</w:t>
            </w:r>
          </w:p>
        </w:tc>
        <w:tc>
          <w:tcPr>
            <w:tcW w:w="2453" w:type="dxa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Realiza formatos para la estructura de una Tesis o Artículo de investigación</w:t>
            </w: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científico </w:t>
            </w:r>
          </w:p>
        </w:tc>
        <w:tc>
          <w:tcPr>
            <w:tcW w:w="2405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 herramienta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</w:tcPr>
          <w:p w:rsidR="004D45A9" w:rsidRPr="00B20B6B" w:rsidRDefault="004D45A9" w:rsidP="004D45A9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 xml:space="preserve">Administra  </w:t>
            </w:r>
            <w:proofErr w:type="spellStart"/>
            <w:r>
              <w:t>Latex</w:t>
            </w:r>
            <w:proofErr w:type="spellEnd"/>
            <w:r>
              <w:t xml:space="preserve"> en el contexto del aprendizaje.</w:t>
            </w: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 dinámicas grupales para adiestrar investigación formativa</w:t>
            </w:r>
          </w:p>
        </w:tc>
        <w:tc>
          <w:tcPr>
            <w:tcW w:w="3219" w:type="dxa"/>
          </w:tcPr>
          <w:p w:rsidR="004D45A9" w:rsidRDefault="004D45A9" w:rsidP="004D45A9">
            <w:pPr>
              <w:pStyle w:val="Prrafodelista"/>
              <w:ind w:left="33"/>
            </w:pPr>
            <w:r>
              <w:t xml:space="preserve"> Aplica la herramienta   a la investigación formativa. </w:t>
            </w:r>
          </w:p>
        </w:tc>
      </w:tr>
      <w:tr w:rsidR="004D45A9" w:rsidRPr="00CA5E7B" w:rsidTr="009D7C63">
        <w:trPr>
          <w:trHeight w:val="2078"/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4139" w:type="dxa"/>
            <w:gridSpan w:val="3"/>
          </w:tcPr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4D45A9" w:rsidRPr="000E67BA" w:rsidRDefault="004D45A9" w:rsidP="009D7C6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gridSpan w:val="2"/>
          </w:tcPr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4D45A9" w:rsidRPr="000E67BA" w:rsidRDefault="004D45A9" w:rsidP="009D7C63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D45A9" w:rsidRPr="000E67BA" w:rsidRDefault="004D45A9" w:rsidP="009D7C63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4D45A9" w:rsidRPr="000E67BA" w:rsidRDefault="004D45A9" w:rsidP="009D7C63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</w:tbl>
    <w:p w:rsidR="00F8760D" w:rsidRDefault="00F8760D" w:rsidP="00F8760D">
      <w:r>
        <w:br w:type="page"/>
      </w:r>
    </w:p>
    <w:p w:rsidR="00F8760D" w:rsidRDefault="00F8760D">
      <w:pPr>
        <w:sectPr w:rsidR="00F8760D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C94B0C" w:rsidRDefault="00A178B7">
      <w:pPr>
        <w:rPr>
          <w:b/>
        </w:rPr>
      </w:pPr>
      <w:r w:rsidRPr="00A178B7">
        <w:rPr>
          <w:b/>
        </w:rPr>
        <w:lastRenderedPageBreak/>
        <w:t xml:space="preserve">VI.-  MATERIALES  </w:t>
      </w:r>
      <w:r w:rsidR="00CC45C6">
        <w:rPr>
          <w:b/>
        </w:rPr>
        <w:t>EDUCATIVOS Y OTROS RECURSOS DIDÁ</w:t>
      </w:r>
      <w:r w:rsidRPr="00A178B7">
        <w:rPr>
          <w:b/>
        </w:rPr>
        <w:t xml:space="preserve">CTICOS NECESARIOS </w:t>
      </w:r>
    </w:p>
    <w:p w:rsidR="00A178B7" w:rsidRDefault="00A178B7">
      <w:pPr>
        <w:rPr>
          <w:b/>
        </w:rPr>
      </w:pPr>
      <w:r>
        <w:rPr>
          <w:b/>
        </w:rPr>
        <w:t>MATERIAL EDUCATIVO: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EC3C9F" w:rsidRDefault="0059138F" w:rsidP="0095563C">
            <w:pPr>
              <w:jc w:val="center"/>
              <w:rPr>
                <w:b/>
              </w:rPr>
            </w:pPr>
            <w:r>
              <w:rPr>
                <w:b/>
              </w:rPr>
              <w:t>INDICACIÓ</w:t>
            </w:r>
            <w:r w:rsidR="00EC3C9F">
              <w:rPr>
                <w:b/>
              </w:rPr>
              <w:t>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1. Materiales impresos</w:t>
            </w:r>
          </w:p>
        </w:tc>
        <w:tc>
          <w:tcPr>
            <w:tcW w:w="3435" w:type="dxa"/>
          </w:tcPr>
          <w:p w:rsidR="00EC3C9F" w:rsidRPr="00EC3C9F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EC3C9F" w:rsidRPr="00A05BF8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86" w:type="dxa"/>
          </w:tcPr>
          <w:p w:rsidR="00EC3C9F" w:rsidRPr="00EC3C9F" w:rsidRDefault="00EC3C9F" w:rsidP="0095563C"/>
          <w:p w:rsidR="00EC3C9F" w:rsidRPr="00EC3C9F" w:rsidRDefault="00EC3C9F" w:rsidP="0095563C">
            <w:r w:rsidRPr="00EC3C9F">
              <w:t>Para consult</w:t>
            </w:r>
            <w:r w:rsidR="00E86940">
              <w:t>a y desarrollo de los talleres.</w:t>
            </w:r>
          </w:p>
        </w:tc>
      </w:tr>
      <w:tr w:rsidR="00EC3C9F" w:rsidTr="0045319B">
        <w:trPr>
          <w:trHeight w:val="645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2. Materiales de apoyo gráfico</w:t>
            </w:r>
          </w:p>
        </w:tc>
        <w:tc>
          <w:tcPr>
            <w:tcW w:w="3435" w:type="dxa"/>
          </w:tcPr>
          <w:p w:rsidR="00EC3C9F" w:rsidRDefault="00EC3C9F" w:rsidP="00EC3C9F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Pizarrón</w:t>
            </w:r>
          </w:p>
          <w:p w:rsidR="00EC3C9F" w:rsidRPr="00A05BF8" w:rsidRDefault="00EC3C9F" w:rsidP="00E86940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C3C9F" w:rsidRPr="00EC3C9F" w:rsidRDefault="00EC3C9F" w:rsidP="00EC3C9F">
            <w:r w:rsidRPr="00EC3C9F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3. Materiales de audio y video</w:t>
            </w:r>
          </w:p>
        </w:tc>
        <w:tc>
          <w:tcPr>
            <w:tcW w:w="3435" w:type="dxa"/>
          </w:tcPr>
          <w:p w:rsidR="00EC3C9F" w:rsidRPr="00A05BF8" w:rsidRDefault="00EC3C9F" w:rsidP="00EC3C9F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Discos</w:t>
            </w:r>
          </w:p>
          <w:p w:rsidR="00EC3C9F" w:rsidRPr="00A05BF8" w:rsidRDefault="00EC3C9F" w:rsidP="0095563C">
            <w:pPr>
              <w:spacing w:after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analizar casos d</w:t>
            </w:r>
            <w:r w:rsidR="00E86940">
              <w:t>e tecnología en el aprendizaje.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4. Materiales de las nuevas tecnologías</w:t>
            </w:r>
          </w:p>
        </w:tc>
        <w:tc>
          <w:tcPr>
            <w:tcW w:w="3435" w:type="dxa"/>
          </w:tcPr>
          <w:p w:rsidR="00EC3C9F" w:rsidRPr="00573B68" w:rsidRDefault="00EC3C9F" w:rsidP="00EC3C9F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Pr="00573B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Internet</w:t>
            </w:r>
            <w:r w:rsidR="004531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aula virtual, data </w:t>
            </w:r>
          </w:p>
          <w:p w:rsidR="00EC3C9F" w:rsidRPr="00573B68" w:rsidRDefault="00EC3C9F" w:rsidP="00EC3C9F">
            <w:p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="00E869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MOOC</w:t>
            </w:r>
            <w:r w:rsidRPr="00573B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Moodle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las clases virtuale</w:t>
            </w:r>
            <w:r w:rsidR="00E86940">
              <w:t xml:space="preserve">s </w:t>
            </w:r>
          </w:p>
        </w:tc>
      </w:tr>
    </w:tbl>
    <w:p w:rsidR="00B20B6B" w:rsidRDefault="00B20B6B">
      <w:pPr>
        <w:rPr>
          <w:b/>
        </w:rPr>
      </w:pPr>
    </w:p>
    <w:p w:rsidR="00A178B7" w:rsidRDefault="0059138F">
      <w:pPr>
        <w:rPr>
          <w:b/>
        </w:rPr>
      </w:pPr>
      <w:r>
        <w:rPr>
          <w:b/>
        </w:rPr>
        <w:t>VII.-  DESCRIPCIÓN DE LA EVALUACIÓ</w:t>
      </w:r>
      <w:r w:rsidR="00A178B7">
        <w:rPr>
          <w:b/>
        </w:rPr>
        <w:t xml:space="preserve">N DEL CURSO </w:t>
      </w:r>
    </w:p>
    <w:p w:rsidR="00A178B7" w:rsidRDefault="00A178B7">
      <w:pPr>
        <w:rPr>
          <w:b/>
        </w:rPr>
      </w:pPr>
      <w:r>
        <w:rPr>
          <w:b/>
        </w:rPr>
        <w:t>1.</w:t>
      </w:r>
      <w:r w:rsidR="0059138F">
        <w:rPr>
          <w:b/>
        </w:rPr>
        <w:t>- CALIFICACIÓ</w:t>
      </w:r>
      <w:r>
        <w:rPr>
          <w:b/>
        </w:rPr>
        <w:t>N.</w:t>
      </w:r>
    </w:p>
    <w:p w:rsidR="00A178B7" w:rsidRPr="00A178B7" w:rsidRDefault="00A178B7">
      <w:r w:rsidRPr="00A178B7">
        <w:t>Sistema de ca</w:t>
      </w:r>
      <w:r w:rsidR="00DB6E8C">
        <w:t xml:space="preserve">lificación:   Escala </w:t>
      </w:r>
      <w:proofErr w:type="spellStart"/>
      <w:r w:rsidR="00DB6E8C">
        <w:t>centesima</w:t>
      </w:r>
      <w:proofErr w:type="spellEnd"/>
      <w:r w:rsidRPr="00A178B7">
        <w:t xml:space="preserve"> (0-100)</w:t>
      </w:r>
    </w:p>
    <w:p w:rsidR="00A178B7" w:rsidRDefault="0059138F">
      <w:pPr>
        <w:rPr>
          <w:b/>
        </w:rPr>
      </w:pPr>
      <w:r>
        <w:rPr>
          <w:b/>
        </w:rPr>
        <w:t>2.- EVALUACIÓ</w:t>
      </w:r>
      <w:r w:rsidR="00A178B7">
        <w:rPr>
          <w:b/>
        </w:rPr>
        <w:t>N DE LOS</w:t>
      </w:r>
      <w:r>
        <w:rPr>
          <w:b/>
        </w:rPr>
        <w:t xml:space="preserve"> RESULTADOS DE LAS UNIDADES DIDÁ</w:t>
      </w:r>
      <w:r w:rsidR="00A178B7">
        <w:rPr>
          <w:b/>
        </w:rPr>
        <w:t>CTICAS.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(De acuerdo al reglamento académico aprobado con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RCU.N°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0105-2016-CU-UNJFSC 01/03/2016- Capítulo IX Control de Asistencia en clases y Capítulo X evaluación. 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REQUISITOS: Asistencia al 70% como mínimo Art. 123.09 inasistencias injustificadas/semestre.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Evaluación: proceso ordinario, permanente e integral. Es cualitativa y cuantitativa (vigesimal).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Calificación de 0 a 20, nota aprobatoria mínima 11 once. Si no cumple el estudiante la nota es de (0.0).</w:t>
      </w:r>
    </w:p>
    <w:tbl>
      <w:tblPr>
        <w:tblStyle w:val="Tablaconcuadrcula"/>
        <w:tblW w:w="9447" w:type="dxa"/>
        <w:tblInd w:w="284" w:type="dxa"/>
        <w:tblLook w:val="04A0" w:firstRow="1" w:lastRow="0" w:firstColumn="1" w:lastColumn="0" w:noHBand="0" w:noVBand="1"/>
      </w:tblPr>
      <w:tblGrid>
        <w:gridCol w:w="2801"/>
        <w:gridCol w:w="1685"/>
        <w:gridCol w:w="1843"/>
        <w:gridCol w:w="3118"/>
      </w:tblGrid>
      <w:tr w:rsidR="004D45A9" w:rsidTr="009D7C63">
        <w:tc>
          <w:tcPr>
            <w:tcW w:w="2801" w:type="dxa"/>
            <w:vMerge w:val="restart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528" w:type="dxa"/>
            <w:gridSpan w:val="2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PONDERACIONES</w:t>
            </w:r>
          </w:p>
        </w:tc>
        <w:tc>
          <w:tcPr>
            <w:tcW w:w="3118" w:type="dxa"/>
          </w:tcPr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UNIDADES DIDÁCTICAS DENOMINADAS MÓDULOS</w:t>
            </w:r>
          </w:p>
        </w:tc>
      </w:tr>
      <w:tr w:rsidR="004D45A9" w:rsidTr="009D7C63">
        <w:tc>
          <w:tcPr>
            <w:tcW w:w="2801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1843" w:type="dxa"/>
          </w:tcPr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3118" w:type="dxa"/>
            <w:vMerge w:val="restart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El ciclo académico comprende 4 módulos. </w:t>
            </w:r>
          </w:p>
        </w:tc>
      </w:tr>
      <w:tr w:rsidR="004D45A9" w:rsidTr="009D7C63">
        <w:tc>
          <w:tcPr>
            <w:tcW w:w="2801" w:type="dxa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Evaluación de conocimiento </w:t>
            </w:r>
          </w:p>
        </w:tc>
        <w:tc>
          <w:tcPr>
            <w:tcW w:w="1685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20%</w:t>
            </w:r>
          </w:p>
        </w:tc>
        <w:tc>
          <w:tcPr>
            <w:tcW w:w="3118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D45A9" w:rsidTr="009D7C63">
        <w:tc>
          <w:tcPr>
            <w:tcW w:w="2801" w:type="dxa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Evaluación de producto </w:t>
            </w:r>
          </w:p>
        </w:tc>
        <w:tc>
          <w:tcPr>
            <w:tcW w:w="1685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40%</w:t>
            </w:r>
          </w:p>
        </w:tc>
        <w:tc>
          <w:tcPr>
            <w:tcW w:w="3118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D45A9" w:rsidTr="009D7C63">
        <w:tc>
          <w:tcPr>
            <w:tcW w:w="2801" w:type="dxa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Evaluación de desempeño </w:t>
            </w:r>
          </w:p>
        </w:tc>
        <w:tc>
          <w:tcPr>
            <w:tcW w:w="1685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40%</w:t>
            </w:r>
          </w:p>
        </w:tc>
        <w:tc>
          <w:tcPr>
            <w:tcW w:w="3118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Promedio final: promedio simple de promedios ponderados de cada módulo, calculando de la siguiente manera: </w:t>
      </w:r>
    </w:p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D45A9" w:rsidRPr="00D63AF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  <w:lang w:val="en-US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D63AF9">
        <w:rPr>
          <w:rFonts w:ascii="Arial Narrow" w:eastAsia="Calibri" w:hAnsi="Arial Narrow" w:cs="Times New Roman"/>
          <w:sz w:val="24"/>
          <w:szCs w:val="24"/>
          <w:lang w:val="en-US"/>
        </w:rPr>
        <w:t xml:space="preserve">PF= </w:t>
      </w:r>
      <w:r w:rsidRPr="00D63AF9">
        <w:rPr>
          <w:rFonts w:ascii="Arial Narrow" w:eastAsia="Calibri" w:hAnsi="Arial Narrow" w:cs="Times New Roman"/>
          <w:sz w:val="24"/>
          <w:szCs w:val="24"/>
          <w:u w:val="single"/>
          <w:lang w:val="en-US"/>
        </w:rPr>
        <w:t>PM1+PM2+PM3+PM4</w:t>
      </w:r>
    </w:p>
    <w:p w:rsidR="004D45A9" w:rsidRPr="00D63AF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D63AF9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D63AF9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D63AF9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D63AF9">
        <w:rPr>
          <w:rFonts w:ascii="Arial Narrow" w:eastAsia="Calibri" w:hAnsi="Arial Narrow" w:cs="Times New Roman"/>
          <w:sz w:val="24"/>
          <w:szCs w:val="24"/>
          <w:lang w:val="en-US"/>
        </w:rPr>
        <w:tab/>
        <w:t xml:space="preserve">        4</w:t>
      </w:r>
    </w:p>
    <w:p w:rsidR="004D45A9" w:rsidRPr="00D63AF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593891" w:rsidRPr="00D63AF9" w:rsidRDefault="00593891" w:rsidP="00593891">
      <w:pPr>
        <w:pStyle w:val="Sinespaciado"/>
        <w:rPr>
          <w:b/>
          <w:i/>
          <w:lang w:val="en-US"/>
        </w:rPr>
      </w:pPr>
    </w:p>
    <w:p w:rsidR="004D45A9" w:rsidRPr="00D63AF9" w:rsidRDefault="004D45A9" w:rsidP="00593891">
      <w:pPr>
        <w:pStyle w:val="Sinespaciado"/>
        <w:rPr>
          <w:b/>
          <w:i/>
          <w:lang w:val="en-US"/>
        </w:rPr>
      </w:pPr>
    </w:p>
    <w:p w:rsidR="004D45A9" w:rsidRPr="00D63AF9" w:rsidRDefault="004D45A9" w:rsidP="00593891">
      <w:pPr>
        <w:pStyle w:val="Sinespaciado"/>
        <w:rPr>
          <w:b/>
          <w:i/>
          <w:lang w:val="en-US"/>
        </w:rPr>
      </w:pPr>
    </w:p>
    <w:p w:rsidR="004D45A9" w:rsidRPr="00D63AF9" w:rsidRDefault="004D45A9" w:rsidP="00593891">
      <w:pPr>
        <w:pStyle w:val="Sinespaciado"/>
        <w:rPr>
          <w:b/>
          <w:i/>
          <w:lang w:val="en-US"/>
        </w:rPr>
      </w:pPr>
    </w:p>
    <w:p w:rsidR="00593891" w:rsidRPr="00D63AF9" w:rsidRDefault="00593891" w:rsidP="00593891">
      <w:pPr>
        <w:pStyle w:val="Sinespaciado"/>
        <w:rPr>
          <w:b/>
          <w:i/>
          <w:lang w:val="en-US"/>
        </w:rPr>
      </w:pPr>
    </w:p>
    <w:p w:rsidR="00593891" w:rsidRPr="00593891" w:rsidRDefault="00042DB6" w:rsidP="00593891">
      <w:pPr>
        <w:pStyle w:val="Sinespaciado"/>
        <w:rPr>
          <w:b/>
          <w:i/>
        </w:rPr>
      </w:pPr>
      <w:r>
        <w:rPr>
          <w:b/>
          <w:i/>
        </w:rPr>
        <w:t>4.-  APROBACIÓ</w:t>
      </w:r>
      <w:r w:rsidR="00593891">
        <w:rPr>
          <w:b/>
          <w:i/>
        </w:rPr>
        <w:t>N DEL CURSO: Para aprobar el curso se requiere de una nota mínima de 80 puntos.</w:t>
      </w:r>
    </w:p>
    <w:p w:rsidR="00836120" w:rsidRDefault="00836120">
      <w:pPr>
        <w:rPr>
          <w:b/>
        </w:rPr>
      </w:pPr>
    </w:p>
    <w:p w:rsidR="00593891" w:rsidRDefault="00042DB6">
      <w:pPr>
        <w:rPr>
          <w:b/>
        </w:rPr>
      </w:pPr>
      <w:r>
        <w:rPr>
          <w:b/>
        </w:rPr>
        <w:t>VIII.-  BIBLIOGRAFÍ</w:t>
      </w:r>
      <w:r w:rsidR="00593891" w:rsidRPr="00593891">
        <w:rPr>
          <w:b/>
        </w:rPr>
        <w:t xml:space="preserve">A Y REFERENCIAS WEB 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Adell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, (2004) J. Internet en el aula: Las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Webquest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. </w:t>
      </w:r>
      <w:r w:rsidRPr="00CE020D">
        <w:rPr>
          <w:rFonts w:ascii="Arial Narrow" w:eastAsia="Times New Roman" w:hAnsi="Arial Narrow" w:cs="CgOmega-Italic"/>
          <w:i/>
          <w:iCs/>
          <w:color w:val="000000"/>
          <w:sz w:val="24"/>
          <w:szCs w:val="24"/>
          <w:lang w:eastAsia="es-PE"/>
        </w:rPr>
        <w:t>Revista electrónica de tecnología educativa</w:t>
      </w: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, 17. http://www.cyta.com.ar/presentacion/mejora_archivos/edutec.htm</w:t>
      </w:r>
    </w:p>
    <w:p w:rsidR="004D45A9" w:rsidRPr="00CE020D" w:rsidRDefault="004D45A9" w:rsidP="004D45A9">
      <w:pPr>
        <w:keepNext/>
        <w:numPr>
          <w:ilvl w:val="0"/>
          <w:numId w:val="22"/>
        </w:numPr>
        <w:shd w:val="clear" w:color="auto" w:fill="FFFFFF"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Cs/>
          <w:color w:val="000000"/>
          <w:kern w:val="32"/>
          <w:sz w:val="24"/>
          <w:szCs w:val="24"/>
        </w:rPr>
      </w:pPr>
      <w:r w:rsidRPr="00CE020D">
        <w:rPr>
          <w:rFonts w:ascii="Arial Narrow" w:eastAsia="Times New Roman" w:hAnsi="Arial Narrow" w:cs="Arial"/>
          <w:bCs/>
          <w:color w:val="000000"/>
          <w:kern w:val="32"/>
          <w:sz w:val="24"/>
          <w:szCs w:val="24"/>
        </w:rPr>
        <w:t xml:space="preserve">EDUTEKA, (2010) </w:t>
      </w:r>
      <w:r w:rsidRPr="00CE020D">
        <w:rPr>
          <w:rFonts w:ascii="Arial Narrow" w:eastAsia="Times New Roman" w:hAnsi="Arial Narrow" w:cs="Times New Roman"/>
          <w:bCs/>
          <w:color w:val="000000"/>
          <w:kern w:val="32"/>
          <w:sz w:val="24"/>
          <w:szCs w:val="24"/>
        </w:rPr>
        <w:t>El porqué de las TIC en educación</w:t>
      </w:r>
      <w:r w:rsidRPr="00CE020D">
        <w:rPr>
          <w:rFonts w:ascii="Arial Narrow" w:eastAsia="Times New Roman" w:hAnsi="Arial Narrow" w:cs="Arial"/>
          <w:b/>
          <w:bCs/>
          <w:color w:val="000000"/>
          <w:kern w:val="32"/>
          <w:sz w:val="24"/>
          <w:szCs w:val="24"/>
        </w:rPr>
        <w:t xml:space="preserve">. </w:t>
      </w:r>
      <w:r w:rsidRPr="00CE020D">
        <w:rPr>
          <w:rFonts w:ascii="Arial Narrow" w:eastAsia="Times New Roman" w:hAnsi="Arial Narrow" w:cs="Arial"/>
          <w:bCs/>
          <w:color w:val="000000"/>
          <w:kern w:val="32"/>
          <w:sz w:val="24"/>
          <w:szCs w:val="24"/>
        </w:rPr>
        <w:t xml:space="preserve">(en línea) en </w:t>
      </w:r>
      <w:r w:rsidRPr="00CE020D">
        <w:rPr>
          <w:rFonts w:ascii="Arial Narrow" w:eastAsia="Times New Roman" w:hAnsi="Arial Narrow" w:cs="Times New Roman"/>
          <w:bCs/>
          <w:color w:val="000000"/>
          <w:kern w:val="32"/>
          <w:sz w:val="24"/>
          <w:szCs w:val="24"/>
        </w:rPr>
        <w:t>http://www.eduteka.org/PorQueTIC.php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Badia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, A.</w:t>
      </w:r>
      <w:r w:rsidRPr="00CE020D">
        <w:rPr>
          <w:rFonts w:ascii="Arial Narrow" w:eastAsia="Times New Roman" w:hAnsi="Arial Narrow" w:cs="Arial"/>
          <w:color w:val="000000"/>
          <w:sz w:val="24"/>
          <w:szCs w:val="24"/>
        </w:rPr>
        <w:t xml:space="preserve">, (2005) </w:t>
      </w: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Aprender a colaborar en Internet. En C.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Monereo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 (Coord.) </w:t>
      </w:r>
      <w:r w:rsidRPr="00CE020D">
        <w:rPr>
          <w:rFonts w:ascii="Arial Narrow" w:eastAsia="Times New Roman" w:hAnsi="Arial Narrow" w:cs="CgOmega-Italic"/>
          <w:i/>
          <w:iCs/>
          <w:color w:val="000000"/>
          <w:sz w:val="24"/>
          <w:szCs w:val="24"/>
          <w:lang w:eastAsia="es-PE"/>
        </w:rPr>
        <w:t xml:space="preserve">Internet y competencias básicas </w:t>
      </w: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(pp. 93-116). Barcelona: Editorial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Graó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.</w:t>
      </w:r>
    </w:p>
    <w:p w:rsidR="004D45A9" w:rsidRPr="00F97127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Crook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, Ch. (1998) Ordenadores y aprendizaje colaborativo. </w:t>
      </w:r>
      <w:r w:rsidRPr="00F97127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Madrid: Morata.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>Dillenbourg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 xml:space="preserve">, P. (1999) Collaborative learning. Cognitive and computational approaches. Oxford: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>Pergamon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>.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Gómez, A., García, M. E. y Martínez, M. A. (2003) Nuevas tecnologías y herramientas en la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teleformación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. En F. Martínez (Coord.). Redes de formación en la enseñanza. Las nuevas perspectivas del trabajo cooperativo (pp. 227-258). Barcelona: Paidós.</w:t>
      </w:r>
    </w:p>
    <w:p w:rsidR="004D45A9" w:rsidRPr="00CE020D" w:rsidRDefault="004D45A9" w:rsidP="004D45A9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020D">
        <w:rPr>
          <w:rFonts w:ascii="Arial Narrow" w:eastAsia="Times New Roman" w:hAnsi="Arial Narrow" w:cs="Arial"/>
          <w:color w:val="000000"/>
          <w:sz w:val="24"/>
          <w:szCs w:val="24"/>
        </w:rPr>
        <w:t xml:space="preserve">PESA (Programa Especial para la Seguridad Alimentaria en Centroamérica). Guía Metodológica de Sistematización. Organización de las Naciones Unidas para la Agricultura y la Alimentación (FAO), Honduras, 2004. (en línea) en </w:t>
      </w:r>
      <w:hyperlink r:id="rId10" w:history="1">
        <w:r w:rsidRPr="00CE020D">
          <w:rPr>
            <w:rFonts w:ascii="Arial Narrow" w:eastAsia="Times New Roman" w:hAnsi="Arial Narrow" w:cs="Times New Roman"/>
            <w:color w:val="000000"/>
            <w:sz w:val="24"/>
            <w:szCs w:val="24"/>
          </w:rPr>
          <w:t>http://www.grupochorlavi.org/php/doc/documentos/2005/GuiaMetodologica.pdf</w:t>
        </w:r>
      </w:hyperlink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</w:pPr>
      <w:proofErr w:type="spell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Dias</w:t>
      </w:r>
      <w:proofErr w:type="spell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 xml:space="preserve"> B. Laurie. </w:t>
      </w:r>
      <w:proofErr w:type="gram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( 2001</w:t>
      </w:r>
      <w:proofErr w:type="gram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 xml:space="preserve">) La Integración de las tecnologías de la Información y las Comunicaciones al Currículo Regular. En: </w:t>
      </w:r>
      <w:proofErr w:type="spell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Eduteka</w:t>
      </w:r>
      <w:proofErr w:type="spell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. Tecnologías de la Información y de Comunicaciones para Enseñanza Básica y Media. Edición Junio de 2001.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</w:pPr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Díaz Barriga, Frida. Principios e diseño instruccional de entornos de aprendizaje apoyados con TIC: un marco de referencia sociocultural y situado.</w:t>
      </w: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  <w:t xml:space="preserve">Huacho, </w:t>
      </w: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>Abril del 2016</w:t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>_______________________________</w:t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>Mo. Stalein Tamara Tamariz</w:t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Docente </w:t>
      </w: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Responsable </w:t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>del Curso</w:t>
      </w:r>
    </w:p>
    <w:p w:rsidR="003D774E" w:rsidRPr="00042DB6" w:rsidRDefault="003D774E" w:rsidP="002C62FB">
      <w:pPr>
        <w:rPr>
          <w:i/>
        </w:rPr>
      </w:pPr>
    </w:p>
    <w:sectPr w:rsidR="003D774E" w:rsidRPr="00042DB6" w:rsidSect="00836120">
      <w:pgSz w:w="12240" w:h="15840"/>
      <w:pgMar w:top="1418" w:right="4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36" w:rsidRDefault="00751C36" w:rsidP="004A27DD">
      <w:pPr>
        <w:spacing w:after="0" w:line="240" w:lineRule="auto"/>
      </w:pPr>
      <w:r>
        <w:separator/>
      </w:r>
    </w:p>
  </w:endnote>
  <w:endnote w:type="continuationSeparator" w:id="0">
    <w:p w:rsidR="00751C36" w:rsidRDefault="00751C36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36" w:rsidRDefault="00751C36" w:rsidP="004A27DD">
      <w:pPr>
        <w:spacing w:after="0" w:line="240" w:lineRule="auto"/>
      </w:pPr>
      <w:r>
        <w:separator/>
      </w:r>
    </w:p>
  </w:footnote>
  <w:footnote w:type="continuationSeparator" w:id="0">
    <w:p w:rsidR="00751C36" w:rsidRDefault="00751C36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76" w:rsidRDefault="00066915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3E76"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  <w:p w:rsidR="002D3E76" w:rsidRDefault="002D3E76" w:rsidP="00A25F70">
    <w:pPr>
      <w:pStyle w:val="Ttulo1"/>
      <w:ind w:left="708" w:firstLine="708"/>
      <w:jc w:val="both"/>
    </w:pPr>
    <w:r>
      <w:rPr>
        <w:lang w:val="es-PE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17A8"/>
    <w:multiLevelType w:val="hybridMultilevel"/>
    <w:tmpl w:val="722C8F3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5D4F"/>
    <w:multiLevelType w:val="hybridMultilevel"/>
    <w:tmpl w:val="BF70CE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8F"/>
    <w:multiLevelType w:val="hybridMultilevel"/>
    <w:tmpl w:val="4956DE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7937404"/>
    <w:multiLevelType w:val="hybridMultilevel"/>
    <w:tmpl w:val="277C38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7">
    <w:nsid w:val="6D30143A"/>
    <w:multiLevelType w:val="multilevel"/>
    <w:tmpl w:val="3A2AC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17FC6"/>
    <w:multiLevelType w:val="hybridMultilevel"/>
    <w:tmpl w:val="F0DE01A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12CDE"/>
    <w:multiLevelType w:val="hybridMultilevel"/>
    <w:tmpl w:val="993C39B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21"/>
  </w:num>
  <w:num w:numId="18">
    <w:abstractNumId w:val="9"/>
  </w:num>
  <w:num w:numId="19">
    <w:abstractNumId w:val="20"/>
  </w:num>
  <w:num w:numId="20">
    <w:abstractNumId w:val="13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F"/>
    <w:rsid w:val="00035801"/>
    <w:rsid w:val="000365E3"/>
    <w:rsid w:val="00042DB6"/>
    <w:rsid w:val="000452D3"/>
    <w:rsid w:val="00066FF3"/>
    <w:rsid w:val="00070985"/>
    <w:rsid w:val="00086738"/>
    <w:rsid w:val="0009141B"/>
    <w:rsid w:val="000A1856"/>
    <w:rsid w:val="000A5315"/>
    <w:rsid w:val="000A7CF7"/>
    <w:rsid w:val="000B7EB7"/>
    <w:rsid w:val="000C2060"/>
    <w:rsid w:val="000C765B"/>
    <w:rsid w:val="000E67BA"/>
    <w:rsid w:val="000F3A4D"/>
    <w:rsid w:val="001003A1"/>
    <w:rsid w:val="00100F90"/>
    <w:rsid w:val="001013A2"/>
    <w:rsid w:val="001129B1"/>
    <w:rsid w:val="00123DA5"/>
    <w:rsid w:val="001345F4"/>
    <w:rsid w:val="00142166"/>
    <w:rsid w:val="00153E46"/>
    <w:rsid w:val="001809E2"/>
    <w:rsid w:val="001871A7"/>
    <w:rsid w:val="00197CE9"/>
    <w:rsid w:val="001C5D1C"/>
    <w:rsid w:val="001E0C0A"/>
    <w:rsid w:val="001E1A84"/>
    <w:rsid w:val="00203441"/>
    <w:rsid w:val="002039E6"/>
    <w:rsid w:val="00203C90"/>
    <w:rsid w:val="00255725"/>
    <w:rsid w:val="002571D1"/>
    <w:rsid w:val="002B0A2F"/>
    <w:rsid w:val="002B2292"/>
    <w:rsid w:val="002B2444"/>
    <w:rsid w:val="002C62FB"/>
    <w:rsid w:val="002D3E76"/>
    <w:rsid w:val="002F568E"/>
    <w:rsid w:val="002F7276"/>
    <w:rsid w:val="002F792A"/>
    <w:rsid w:val="00331A50"/>
    <w:rsid w:val="003340DC"/>
    <w:rsid w:val="003341FA"/>
    <w:rsid w:val="00340ABA"/>
    <w:rsid w:val="00347AEF"/>
    <w:rsid w:val="00354738"/>
    <w:rsid w:val="00362D4C"/>
    <w:rsid w:val="003651A1"/>
    <w:rsid w:val="003725AC"/>
    <w:rsid w:val="00392F7F"/>
    <w:rsid w:val="00397849"/>
    <w:rsid w:val="003A32D9"/>
    <w:rsid w:val="003A4E20"/>
    <w:rsid w:val="003C5473"/>
    <w:rsid w:val="003C77BA"/>
    <w:rsid w:val="003D774E"/>
    <w:rsid w:val="0042196F"/>
    <w:rsid w:val="00433F07"/>
    <w:rsid w:val="00444D54"/>
    <w:rsid w:val="00447655"/>
    <w:rsid w:val="00450D6D"/>
    <w:rsid w:val="0045319B"/>
    <w:rsid w:val="00454CB3"/>
    <w:rsid w:val="004656E8"/>
    <w:rsid w:val="004665E9"/>
    <w:rsid w:val="00467019"/>
    <w:rsid w:val="00476769"/>
    <w:rsid w:val="00490CF2"/>
    <w:rsid w:val="004A27DD"/>
    <w:rsid w:val="004D45A9"/>
    <w:rsid w:val="004D54B3"/>
    <w:rsid w:val="004E1105"/>
    <w:rsid w:val="004E26B4"/>
    <w:rsid w:val="004F630C"/>
    <w:rsid w:val="00506EE5"/>
    <w:rsid w:val="00511746"/>
    <w:rsid w:val="00511B6E"/>
    <w:rsid w:val="00511E23"/>
    <w:rsid w:val="00516616"/>
    <w:rsid w:val="0052000C"/>
    <w:rsid w:val="005206C9"/>
    <w:rsid w:val="00532075"/>
    <w:rsid w:val="005370CB"/>
    <w:rsid w:val="005549E9"/>
    <w:rsid w:val="00561AFC"/>
    <w:rsid w:val="00561CAB"/>
    <w:rsid w:val="00562EEC"/>
    <w:rsid w:val="0056759F"/>
    <w:rsid w:val="00573B68"/>
    <w:rsid w:val="0059138F"/>
    <w:rsid w:val="00592358"/>
    <w:rsid w:val="00593891"/>
    <w:rsid w:val="00597545"/>
    <w:rsid w:val="005A4885"/>
    <w:rsid w:val="005B59AC"/>
    <w:rsid w:val="005B62ED"/>
    <w:rsid w:val="005B783F"/>
    <w:rsid w:val="005C4BD2"/>
    <w:rsid w:val="005C634E"/>
    <w:rsid w:val="005C7AFC"/>
    <w:rsid w:val="005E7FEE"/>
    <w:rsid w:val="005F175F"/>
    <w:rsid w:val="005F5C6F"/>
    <w:rsid w:val="0060583F"/>
    <w:rsid w:val="00613AB7"/>
    <w:rsid w:val="00640719"/>
    <w:rsid w:val="0067002D"/>
    <w:rsid w:val="00691894"/>
    <w:rsid w:val="00695DF5"/>
    <w:rsid w:val="006A20BC"/>
    <w:rsid w:val="006B51A2"/>
    <w:rsid w:val="006B5D30"/>
    <w:rsid w:val="006D6599"/>
    <w:rsid w:val="006D6B8C"/>
    <w:rsid w:val="0070016F"/>
    <w:rsid w:val="007077C6"/>
    <w:rsid w:val="00707ADC"/>
    <w:rsid w:val="0071251B"/>
    <w:rsid w:val="007271C7"/>
    <w:rsid w:val="00744F1D"/>
    <w:rsid w:val="0074791D"/>
    <w:rsid w:val="00751516"/>
    <w:rsid w:val="00751C36"/>
    <w:rsid w:val="0077260C"/>
    <w:rsid w:val="00774D68"/>
    <w:rsid w:val="00783E97"/>
    <w:rsid w:val="00790FE2"/>
    <w:rsid w:val="00793F43"/>
    <w:rsid w:val="007A0CE0"/>
    <w:rsid w:val="007A3D3E"/>
    <w:rsid w:val="007D1BAF"/>
    <w:rsid w:val="007D3F7F"/>
    <w:rsid w:val="007E7765"/>
    <w:rsid w:val="008022C9"/>
    <w:rsid w:val="0081140F"/>
    <w:rsid w:val="008126F9"/>
    <w:rsid w:val="00817719"/>
    <w:rsid w:val="00836120"/>
    <w:rsid w:val="008431D9"/>
    <w:rsid w:val="008468D9"/>
    <w:rsid w:val="00850CA6"/>
    <w:rsid w:val="00872500"/>
    <w:rsid w:val="00881432"/>
    <w:rsid w:val="00884364"/>
    <w:rsid w:val="0089383D"/>
    <w:rsid w:val="008A7D5E"/>
    <w:rsid w:val="008D1CDD"/>
    <w:rsid w:val="008E6CF5"/>
    <w:rsid w:val="00900835"/>
    <w:rsid w:val="00927E46"/>
    <w:rsid w:val="00945CC7"/>
    <w:rsid w:val="0095563C"/>
    <w:rsid w:val="00956981"/>
    <w:rsid w:val="00962F03"/>
    <w:rsid w:val="00974DB0"/>
    <w:rsid w:val="00977256"/>
    <w:rsid w:val="0098762F"/>
    <w:rsid w:val="009960A8"/>
    <w:rsid w:val="009A32F7"/>
    <w:rsid w:val="009A5B33"/>
    <w:rsid w:val="009A5E30"/>
    <w:rsid w:val="009B38FB"/>
    <w:rsid w:val="009B3918"/>
    <w:rsid w:val="009C5DE0"/>
    <w:rsid w:val="009C671E"/>
    <w:rsid w:val="009D1626"/>
    <w:rsid w:val="009E01E8"/>
    <w:rsid w:val="009E10C2"/>
    <w:rsid w:val="00A0300C"/>
    <w:rsid w:val="00A0455D"/>
    <w:rsid w:val="00A167E1"/>
    <w:rsid w:val="00A16964"/>
    <w:rsid w:val="00A178B7"/>
    <w:rsid w:val="00A17EE3"/>
    <w:rsid w:val="00A230C8"/>
    <w:rsid w:val="00A23411"/>
    <w:rsid w:val="00A251EA"/>
    <w:rsid w:val="00A25F70"/>
    <w:rsid w:val="00A3414B"/>
    <w:rsid w:val="00A371F6"/>
    <w:rsid w:val="00A52FFF"/>
    <w:rsid w:val="00A67564"/>
    <w:rsid w:val="00AA0425"/>
    <w:rsid w:val="00AB19DE"/>
    <w:rsid w:val="00AD25A9"/>
    <w:rsid w:val="00AE3536"/>
    <w:rsid w:val="00AE3D7E"/>
    <w:rsid w:val="00B124FA"/>
    <w:rsid w:val="00B14E50"/>
    <w:rsid w:val="00B17197"/>
    <w:rsid w:val="00B17240"/>
    <w:rsid w:val="00B20B6B"/>
    <w:rsid w:val="00B27E3A"/>
    <w:rsid w:val="00B30B8B"/>
    <w:rsid w:val="00B31D14"/>
    <w:rsid w:val="00B36627"/>
    <w:rsid w:val="00B36FD3"/>
    <w:rsid w:val="00B4206E"/>
    <w:rsid w:val="00B62BBE"/>
    <w:rsid w:val="00B67384"/>
    <w:rsid w:val="00B76D10"/>
    <w:rsid w:val="00B97714"/>
    <w:rsid w:val="00BA2A92"/>
    <w:rsid w:val="00BB0B82"/>
    <w:rsid w:val="00BB150B"/>
    <w:rsid w:val="00BB48E7"/>
    <w:rsid w:val="00BC0930"/>
    <w:rsid w:val="00BC22A0"/>
    <w:rsid w:val="00BC5735"/>
    <w:rsid w:val="00BD47EA"/>
    <w:rsid w:val="00BE672C"/>
    <w:rsid w:val="00BF60E8"/>
    <w:rsid w:val="00C063D0"/>
    <w:rsid w:val="00C1727B"/>
    <w:rsid w:val="00C501C2"/>
    <w:rsid w:val="00C63321"/>
    <w:rsid w:val="00C85887"/>
    <w:rsid w:val="00C9368F"/>
    <w:rsid w:val="00C93B4A"/>
    <w:rsid w:val="00C94B0C"/>
    <w:rsid w:val="00CA4FCC"/>
    <w:rsid w:val="00CA5E7B"/>
    <w:rsid w:val="00CC45C6"/>
    <w:rsid w:val="00CD6FBF"/>
    <w:rsid w:val="00CE3820"/>
    <w:rsid w:val="00CE7B2F"/>
    <w:rsid w:val="00CF14C5"/>
    <w:rsid w:val="00D01326"/>
    <w:rsid w:val="00D174D3"/>
    <w:rsid w:val="00D37D4B"/>
    <w:rsid w:val="00D40645"/>
    <w:rsid w:val="00D62BAA"/>
    <w:rsid w:val="00D63AF9"/>
    <w:rsid w:val="00D645D8"/>
    <w:rsid w:val="00D90BCD"/>
    <w:rsid w:val="00D959C3"/>
    <w:rsid w:val="00DA0287"/>
    <w:rsid w:val="00DA2224"/>
    <w:rsid w:val="00DB6E8C"/>
    <w:rsid w:val="00DD264E"/>
    <w:rsid w:val="00DE62E5"/>
    <w:rsid w:val="00DF4EED"/>
    <w:rsid w:val="00E11BDD"/>
    <w:rsid w:val="00E12F81"/>
    <w:rsid w:val="00E418A7"/>
    <w:rsid w:val="00E5480C"/>
    <w:rsid w:val="00E72FBD"/>
    <w:rsid w:val="00E86940"/>
    <w:rsid w:val="00E91CBC"/>
    <w:rsid w:val="00E9715D"/>
    <w:rsid w:val="00EA4D78"/>
    <w:rsid w:val="00EA53E3"/>
    <w:rsid w:val="00EB18AE"/>
    <w:rsid w:val="00EC3C9F"/>
    <w:rsid w:val="00EC47AC"/>
    <w:rsid w:val="00ED39D7"/>
    <w:rsid w:val="00EF7220"/>
    <w:rsid w:val="00F00E1D"/>
    <w:rsid w:val="00F15964"/>
    <w:rsid w:val="00F278B0"/>
    <w:rsid w:val="00F47651"/>
    <w:rsid w:val="00F5520A"/>
    <w:rsid w:val="00F61023"/>
    <w:rsid w:val="00F65B52"/>
    <w:rsid w:val="00F65B92"/>
    <w:rsid w:val="00F66031"/>
    <w:rsid w:val="00F732BB"/>
    <w:rsid w:val="00F76304"/>
    <w:rsid w:val="00F8760D"/>
    <w:rsid w:val="00F90CE7"/>
    <w:rsid w:val="00FD5BB2"/>
    <w:rsid w:val="00FD7AFC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upochorlavi.org/php/doc/documentos/2005/GuiaMetodologica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06554"/>
    <w:rsid w:val="0004622F"/>
    <w:rsid w:val="000F12D7"/>
    <w:rsid w:val="002712EA"/>
    <w:rsid w:val="002A14FC"/>
    <w:rsid w:val="002E5957"/>
    <w:rsid w:val="002F5822"/>
    <w:rsid w:val="00300462"/>
    <w:rsid w:val="00315D9B"/>
    <w:rsid w:val="00353640"/>
    <w:rsid w:val="00372AA9"/>
    <w:rsid w:val="003A2534"/>
    <w:rsid w:val="00403487"/>
    <w:rsid w:val="0048488A"/>
    <w:rsid w:val="004E17A8"/>
    <w:rsid w:val="00553196"/>
    <w:rsid w:val="0057533E"/>
    <w:rsid w:val="0068387C"/>
    <w:rsid w:val="0069357D"/>
    <w:rsid w:val="0070289D"/>
    <w:rsid w:val="00765DCB"/>
    <w:rsid w:val="007C283E"/>
    <w:rsid w:val="00814573"/>
    <w:rsid w:val="008637AB"/>
    <w:rsid w:val="00887FC1"/>
    <w:rsid w:val="009B785A"/>
    <w:rsid w:val="009E3545"/>
    <w:rsid w:val="00A45DD2"/>
    <w:rsid w:val="00A93366"/>
    <w:rsid w:val="00AF54F8"/>
    <w:rsid w:val="00B57FC4"/>
    <w:rsid w:val="00DB5B37"/>
    <w:rsid w:val="00ED4C8E"/>
    <w:rsid w:val="00F061C5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DC61-BF7C-4AA8-8A4B-1BC364E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2768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Luffi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Usuario</cp:lastModifiedBy>
  <cp:revision>2</cp:revision>
  <cp:lastPrinted>2013-06-30T01:27:00Z</cp:lastPrinted>
  <dcterms:created xsi:type="dcterms:W3CDTF">2017-05-15T15:30:00Z</dcterms:created>
  <dcterms:modified xsi:type="dcterms:W3CDTF">2017-05-15T15:30:00Z</dcterms:modified>
</cp:coreProperties>
</file>