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7" w:rsidRDefault="006317DD" w:rsidP="005A0657">
      <w:pPr>
        <w:pStyle w:val="Encabezado"/>
        <w:jc w:val="center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noProof/>
          <w:sz w:val="36"/>
          <w:szCs w:val="28"/>
          <w:lang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-138430</wp:posOffset>
            </wp:positionV>
            <wp:extent cx="1041400" cy="1428750"/>
            <wp:effectExtent l="1905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36"/>
          <w:szCs w:val="28"/>
          <w:lang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-402717</wp:posOffset>
            </wp:positionH>
            <wp:positionV relativeFrom="paragraph">
              <wp:posOffset>-83185</wp:posOffset>
            </wp:positionV>
            <wp:extent cx="1347470" cy="1353312"/>
            <wp:effectExtent l="19050" t="0" r="5080" b="0"/>
            <wp:wrapNone/>
            <wp:docPr id="4" name="Imagen 4" descr="VIC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CHA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657" w:rsidRPr="006B3635">
        <w:rPr>
          <w:rFonts w:ascii="Monotype Corsiva" w:hAnsi="Monotype Corsiva"/>
          <w:b/>
          <w:sz w:val="36"/>
          <w:szCs w:val="28"/>
        </w:rPr>
        <w:t>Universidad Nacional</w:t>
      </w:r>
    </w:p>
    <w:p w:rsidR="005A0657" w:rsidRPr="006B3635" w:rsidRDefault="005A0657" w:rsidP="005A0657">
      <w:pPr>
        <w:pStyle w:val="Encabezado"/>
        <w:jc w:val="center"/>
        <w:rPr>
          <w:rFonts w:ascii="Monotype Corsiva" w:hAnsi="Monotype Corsiva"/>
          <w:b/>
          <w:szCs w:val="28"/>
        </w:rPr>
      </w:pPr>
    </w:p>
    <w:p w:rsidR="005A0657" w:rsidRDefault="005A0657" w:rsidP="005A0657">
      <w:pPr>
        <w:pStyle w:val="Encabezado"/>
        <w:jc w:val="center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    </w:t>
      </w:r>
      <w:r w:rsidRPr="006B3635">
        <w:rPr>
          <w:rFonts w:ascii="Monotype Corsiva" w:hAnsi="Monotype Corsiva"/>
          <w:b/>
          <w:sz w:val="36"/>
          <w:szCs w:val="28"/>
        </w:rPr>
        <w:t>José Faustino Sánchez Carrión</w:t>
      </w:r>
    </w:p>
    <w:p w:rsidR="005A0657" w:rsidRDefault="005A0657" w:rsidP="005A0657">
      <w:pPr>
        <w:pStyle w:val="Encabezado"/>
        <w:jc w:val="center"/>
        <w:rPr>
          <w:rFonts w:ascii="Monotype Corsiva" w:hAnsi="Monotype Corsiva"/>
          <w:b/>
          <w:sz w:val="36"/>
          <w:szCs w:val="28"/>
        </w:rPr>
      </w:pPr>
    </w:p>
    <w:p w:rsidR="006317DD" w:rsidRDefault="006317DD" w:rsidP="005A0657">
      <w:pPr>
        <w:pStyle w:val="Encabezado"/>
        <w:jc w:val="center"/>
        <w:rPr>
          <w:rFonts w:ascii="Monotype Corsiva" w:hAnsi="Monotype Corsiva"/>
          <w:b/>
          <w:sz w:val="36"/>
          <w:szCs w:val="28"/>
        </w:rPr>
      </w:pPr>
    </w:p>
    <w:p w:rsidR="006317DD" w:rsidRDefault="006317DD" w:rsidP="005A0657">
      <w:pPr>
        <w:pStyle w:val="Encabezado"/>
        <w:jc w:val="center"/>
        <w:rPr>
          <w:rFonts w:ascii="Monotype Corsiva" w:hAnsi="Monotype Corsiva"/>
          <w:b/>
          <w:sz w:val="36"/>
          <w:szCs w:val="28"/>
        </w:rPr>
      </w:pPr>
    </w:p>
    <w:p w:rsidR="005A0657" w:rsidRPr="00DE216A" w:rsidRDefault="005A0657" w:rsidP="005A0657">
      <w:pPr>
        <w:pStyle w:val="Encabezado"/>
        <w:jc w:val="center"/>
        <w:rPr>
          <w:b/>
          <w:sz w:val="40"/>
          <w:szCs w:val="40"/>
        </w:rPr>
      </w:pPr>
      <w:r w:rsidRPr="00DE216A">
        <w:rPr>
          <w:b/>
          <w:sz w:val="40"/>
          <w:szCs w:val="40"/>
        </w:rPr>
        <w:t>FACULTAD DE CIENCIAS SOCIALES</w:t>
      </w:r>
    </w:p>
    <w:p w:rsidR="005A0657" w:rsidRPr="00B475F5" w:rsidRDefault="005A0657" w:rsidP="005A0657">
      <w:pPr>
        <w:jc w:val="center"/>
      </w:pPr>
    </w:p>
    <w:p w:rsidR="005A0657" w:rsidRPr="00B475F5" w:rsidRDefault="005A0657" w:rsidP="005A0657">
      <w:pPr>
        <w:jc w:val="both"/>
      </w:pPr>
    </w:p>
    <w:p w:rsidR="005A0657" w:rsidRPr="00B475F5" w:rsidRDefault="00EC1ABE" w:rsidP="005A0657">
      <w:pPr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7620</wp:posOffset>
                </wp:positionV>
                <wp:extent cx="5085080" cy="2115820"/>
                <wp:effectExtent l="13970" t="12700" r="15875" b="14605"/>
                <wp:wrapNone/>
                <wp:docPr id="3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508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4C" w:rsidRPr="006B3635" w:rsidRDefault="00C2324C" w:rsidP="005A065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2324C" w:rsidRPr="006B3635" w:rsidRDefault="00C2324C" w:rsidP="005A0657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6B3635">
                              <w:rPr>
                                <w:b/>
                                <w:sz w:val="56"/>
                              </w:rPr>
                              <w:t>SÍLABO POR COMPETENCIAS</w:t>
                            </w:r>
                          </w:p>
                          <w:p w:rsidR="00C2324C" w:rsidRPr="000229FA" w:rsidRDefault="00C2324C" w:rsidP="005A0657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COMUNICACI</w:t>
                            </w:r>
                            <w:r>
                              <w:rPr>
                                <w:rFonts w:hint="cs"/>
                                <w:b/>
                                <w:sz w:val="48"/>
                              </w:rPr>
                              <w:t>Ó</w:t>
                            </w:r>
                            <w:r>
                              <w:rPr>
                                <w:b/>
                                <w:sz w:val="48"/>
                              </w:rPr>
                              <w:t>N SOCIAL</w:t>
                            </w:r>
                          </w:p>
                          <w:p w:rsidR="00C2324C" w:rsidRPr="006B3635" w:rsidRDefault="00C2324C" w:rsidP="005A0657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2018 </w:t>
                            </w:r>
                            <w:r w:rsidRPr="006B3635">
                              <w:rPr>
                                <w:b/>
                                <w:sz w:val="48"/>
                              </w:rPr>
                              <w:t>-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6B3635">
                              <w:rPr>
                                <w:b/>
                                <w:sz w:val="4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17.3pt;margin-top:.6pt;width:400.4pt;height:166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" strokeweight="2pt">
                <v:textbox>
                  <w:txbxContent>
                    <w:p w:rsidR="00C2324C" w:rsidRPr="006B3635" w:rsidRDefault="00C2324C" w:rsidP="005A065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2324C" w:rsidRPr="006B3635" w:rsidRDefault="00C2324C" w:rsidP="005A0657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6B3635">
                        <w:rPr>
                          <w:b/>
                          <w:sz w:val="56"/>
                        </w:rPr>
                        <w:t>SÍLABO POR COMPETENCIAS</w:t>
                      </w:r>
                    </w:p>
                    <w:p w:rsidR="00C2324C" w:rsidRPr="000229FA" w:rsidRDefault="00C2324C" w:rsidP="005A0657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8"/>
                        </w:rPr>
                        <w:t>COMUNICACI</w:t>
                      </w:r>
                      <w:r>
                        <w:rPr>
                          <w:rFonts w:hint="cs"/>
                          <w:b/>
                          <w:sz w:val="48"/>
                        </w:rPr>
                        <w:t>Ó</w:t>
                      </w:r>
                      <w:r>
                        <w:rPr>
                          <w:b/>
                          <w:sz w:val="48"/>
                        </w:rPr>
                        <w:t>N SOCIAL</w:t>
                      </w:r>
                    </w:p>
                    <w:p w:rsidR="00C2324C" w:rsidRPr="006B3635" w:rsidRDefault="00C2324C" w:rsidP="005A0657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2018 </w:t>
                      </w:r>
                      <w:r w:rsidRPr="006B3635">
                        <w:rPr>
                          <w:b/>
                          <w:sz w:val="48"/>
                        </w:rPr>
                        <w:t>-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Pr="006B3635">
                        <w:rPr>
                          <w:b/>
                          <w:sz w:val="48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5A0657" w:rsidRPr="00B475F5" w:rsidRDefault="005A0657" w:rsidP="005A0657">
      <w:pPr>
        <w:jc w:val="both"/>
      </w:pPr>
    </w:p>
    <w:p w:rsidR="005A0657" w:rsidRPr="00B475F5" w:rsidRDefault="005A0657" w:rsidP="005A0657">
      <w:pPr>
        <w:jc w:val="both"/>
      </w:pPr>
    </w:p>
    <w:p w:rsidR="005A0657" w:rsidRDefault="005A0657" w:rsidP="005A0657">
      <w:pPr>
        <w:jc w:val="both"/>
      </w:pPr>
    </w:p>
    <w:p w:rsidR="005A0657" w:rsidRPr="00285A74" w:rsidRDefault="005A0657" w:rsidP="005A0657"/>
    <w:p w:rsidR="005A0657" w:rsidRPr="00285A74" w:rsidRDefault="005A0657" w:rsidP="005A0657"/>
    <w:p w:rsidR="005A0657" w:rsidRPr="00285A74" w:rsidRDefault="005A0657" w:rsidP="005A0657"/>
    <w:p w:rsidR="005A0657" w:rsidRPr="00285A74" w:rsidRDefault="005A0657" w:rsidP="005A0657"/>
    <w:p w:rsidR="005A0657" w:rsidRDefault="005A0657" w:rsidP="005A0657">
      <w:pPr>
        <w:jc w:val="both"/>
      </w:pPr>
    </w:p>
    <w:p w:rsidR="005A0657" w:rsidRDefault="005A0657" w:rsidP="00301514">
      <w:pPr>
        <w:ind w:right="-285"/>
        <w:jc w:val="center"/>
        <w:rPr>
          <w:b/>
          <w:sz w:val="44"/>
        </w:rPr>
      </w:pPr>
      <w:r>
        <w:rPr>
          <w:b/>
          <w:sz w:val="44"/>
        </w:rPr>
        <w:t xml:space="preserve">DOCENTE: </w:t>
      </w:r>
      <w:r w:rsidR="00301514">
        <w:rPr>
          <w:b/>
          <w:sz w:val="44"/>
        </w:rPr>
        <w:t xml:space="preserve">DRA. </w:t>
      </w:r>
      <w:r>
        <w:rPr>
          <w:b/>
          <w:sz w:val="44"/>
        </w:rPr>
        <w:t xml:space="preserve">ELENA LUISA LAOS </w:t>
      </w:r>
      <w:r w:rsidR="00301514">
        <w:rPr>
          <w:b/>
          <w:sz w:val="44"/>
        </w:rPr>
        <w:t>FERNÁNDEZ</w:t>
      </w:r>
    </w:p>
    <w:p w:rsidR="005A0657" w:rsidRPr="00B475F5" w:rsidRDefault="005A0657" w:rsidP="005A0657">
      <w:pPr>
        <w:jc w:val="both"/>
      </w:pPr>
      <w:r w:rsidRPr="00285A74">
        <w:br w:type="page"/>
      </w:r>
    </w:p>
    <w:p w:rsidR="005A0657" w:rsidRPr="00B475F5" w:rsidRDefault="00EC1ABE" w:rsidP="005A0657">
      <w:pPr>
        <w:jc w:val="both"/>
      </w:pPr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-330200</wp:posOffset>
                </wp:positionV>
                <wp:extent cx="5972175" cy="647700"/>
                <wp:effectExtent l="0" t="0" r="9525" b="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647700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324C" w:rsidRDefault="00C2324C" w:rsidP="005A06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LABO </w:t>
                            </w:r>
                          </w:p>
                          <w:p w:rsidR="00C2324C" w:rsidRDefault="00C2324C" w:rsidP="005A06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COMUNICACIÓN SOCIAL 2018 - I</w:t>
                            </w:r>
                          </w:p>
                          <w:p w:rsidR="00C2324C" w:rsidRDefault="00C2324C" w:rsidP="005A06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2324C" w:rsidRDefault="00C2324C" w:rsidP="005A0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left:0;text-align:left;margin-left:-1.05pt;margin-top:-26pt;width:470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">
                <v:textbox>
                  <w:txbxContent>
                    <w:p w:rsidR="00C2324C" w:rsidRDefault="00C2324C" w:rsidP="005A065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LABO </w:t>
                      </w:r>
                    </w:p>
                    <w:p w:rsidR="00C2324C" w:rsidRDefault="00C2324C" w:rsidP="005A065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COMUNICACIÓN SOCIAL 2018 - I</w:t>
                      </w:r>
                    </w:p>
                    <w:p w:rsidR="00C2324C" w:rsidRDefault="00C2324C" w:rsidP="005A065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C2324C" w:rsidRDefault="00C2324C" w:rsidP="005A06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A0657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B863DD" w:rsidRDefault="005A0657" w:rsidP="005A065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5A0657" w:rsidRPr="0023272E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1.1</w:t>
            </w:r>
            <w:r w:rsidR="00301514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lang w:val="es-ES" w:eastAsia="es-ES"/>
              </w:rPr>
              <w:t>DEPARTAMENTO  ACADÉ</w:t>
            </w:r>
            <w:r w:rsidRPr="0036417A">
              <w:rPr>
                <w:rFonts w:eastAsia="Times New Roman" w:cs="Arial"/>
                <w:iCs/>
                <w:lang w:val="es-ES" w:eastAsia="es-ES"/>
              </w:rPr>
              <w:t>MICO</w:t>
            </w:r>
          </w:p>
        </w:tc>
        <w:tc>
          <w:tcPr>
            <w:tcW w:w="4961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 w:rsidRPr="0036417A">
              <w:rPr>
                <w:rFonts w:eastAsia="Times New Roman" w:cs="Arial"/>
                <w:iCs/>
                <w:lang w:val="es-ES" w:eastAsia="es-ES"/>
              </w:rPr>
              <w:t>CIENCIAS SOCIALES Y COMUNICACIÓN</w:t>
            </w:r>
          </w:p>
        </w:tc>
      </w:tr>
      <w:tr w:rsidR="005A0657" w:rsidRPr="0023272E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1.2 ESCUELA PROFESIONAL</w:t>
            </w:r>
            <w:r w:rsidRPr="0036417A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TRABAJO SOCIAL</w:t>
            </w:r>
          </w:p>
        </w:tc>
      </w:tr>
      <w:tr w:rsidR="005A0657" w:rsidRPr="0023272E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1.3 ASIGNATURA</w:t>
            </w:r>
            <w:r w:rsidRPr="0036417A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COMUNICACI</w:t>
            </w:r>
            <w:r>
              <w:rPr>
                <w:rFonts w:eastAsia="Times New Roman" w:cs="Arial" w:hint="eastAsia"/>
                <w:iCs/>
                <w:lang w:val="es-ES" w:eastAsia="es-ES"/>
              </w:rPr>
              <w:t>Ó</w:t>
            </w:r>
            <w:r>
              <w:rPr>
                <w:rFonts w:eastAsia="Times New Roman" w:cs="Arial"/>
                <w:iCs/>
                <w:lang w:val="es-ES" w:eastAsia="es-ES"/>
              </w:rPr>
              <w:t>N SOCIAL</w:t>
            </w:r>
            <w:r w:rsidRPr="0036417A">
              <w:rPr>
                <w:rFonts w:eastAsia="Times New Roman" w:cs="Arial"/>
                <w:iCs/>
                <w:lang w:val="es-ES" w:eastAsia="es-ES"/>
              </w:rPr>
              <w:t xml:space="preserve"> </w:t>
            </w:r>
          </w:p>
        </w:tc>
      </w:tr>
      <w:tr w:rsidR="005A0657" w:rsidRPr="00A31457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 xml:space="preserve">1.4 </w:t>
            </w:r>
            <w:r w:rsidRPr="0036417A">
              <w:rPr>
                <w:rFonts w:eastAsia="Times New Roman" w:cs="Arial"/>
                <w:iCs/>
                <w:color w:val="000000"/>
                <w:lang w:val="es-ES" w:eastAsia="es-ES"/>
              </w:rPr>
              <w:t>DOCENTE</w:t>
            </w:r>
          </w:p>
        </w:tc>
        <w:tc>
          <w:tcPr>
            <w:tcW w:w="4961" w:type="dxa"/>
            <w:vAlign w:val="center"/>
          </w:tcPr>
          <w:p w:rsidR="005A0657" w:rsidRPr="00A31457" w:rsidRDefault="00301514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eastAsia="es-ES"/>
              </w:rPr>
            </w:pPr>
            <w:r>
              <w:rPr>
                <w:rFonts w:eastAsia="Times New Roman" w:cs="Arial"/>
                <w:iCs/>
                <w:color w:val="000000"/>
                <w:lang w:eastAsia="es-ES"/>
              </w:rPr>
              <w:t xml:space="preserve">Dra. </w:t>
            </w:r>
            <w:r w:rsidR="005A0657" w:rsidRPr="00A31457">
              <w:rPr>
                <w:rFonts w:eastAsia="Times New Roman" w:cs="Arial"/>
                <w:iCs/>
                <w:color w:val="000000"/>
                <w:lang w:eastAsia="es-ES"/>
              </w:rPr>
              <w:t xml:space="preserve">ELENA LUISA LAOS </w:t>
            </w:r>
            <w:r w:rsidRPr="00A31457">
              <w:rPr>
                <w:rFonts w:eastAsia="Times New Roman" w:cs="Arial"/>
                <w:iCs/>
                <w:color w:val="000000"/>
                <w:lang w:eastAsia="es-ES"/>
              </w:rPr>
              <w:t>FERNÁND</w:t>
            </w:r>
            <w:r>
              <w:rPr>
                <w:rFonts w:eastAsia="Times New Roman" w:cs="Arial"/>
                <w:iCs/>
                <w:color w:val="000000"/>
                <w:lang w:eastAsia="es-ES"/>
              </w:rPr>
              <w:t>EZ</w:t>
            </w:r>
          </w:p>
        </w:tc>
      </w:tr>
      <w:tr w:rsidR="005A0657" w:rsidRPr="0023272E" w:rsidTr="00706DB5">
        <w:trPr>
          <w:trHeight w:val="401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1.5 </w:t>
            </w:r>
            <w:r w:rsidR="00301514">
              <w:rPr>
                <w:rFonts w:eastAsia="Times New Roman" w:cs="Arial"/>
                <w:iCs/>
                <w:color w:val="000000"/>
                <w:lang w:val="es-ES" w:eastAsia="es-ES"/>
              </w:rPr>
              <w:t>ÁREA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CURRICULAR</w:t>
            </w:r>
          </w:p>
        </w:tc>
        <w:tc>
          <w:tcPr>
            <w:tcW w:w="4961" w:type="dxa"/>
            <w:vAlign w:val="center"/>
          </w:tcPr>
          <w:p w:rsidR="005A0657" w:rsidRPr="0036417A" w:rsidRDefault="00301514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FORMACIÓN</w:t>
            </w:r>
            <w:r w:rsidR="005A0657">
              <w:rPr>
                <w:rFonts w:eastAsia="Times New Roman" w:cs="Arial"/>
                <w:iCs/>
                <w:lang w:val="es-ES" w:eastAsia="es-ES"/>
              </w:rPr>
              <w:t xml:space="preserve"> </w:t>
            </w:r>
            <w:r>
              <w:rPr>
                <w:rFonts w:eastAsia="Times New Roman" w:cs="Arial"/>
                <w:iCs/>
                <w:lang w:val="es-ES" w:eastAsia="es-ES"/>
              </w:rPr>
              <w:t>BÁSICA</w:t>
            </w:r>
          </w:p>
        </w:tc>
      </w:tr>
      <w:tr w:rsidR="005A0657" w:rsidRPr="0023272E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1.6 </w:t>
            </w:r>
            <w:r w:rsidR="00301514">
              <w:rPr>
                <w:rFonts w:eastAsia="Times New Roman" w:cs="Arial"/>
                <w:iCs/>
                <w:color w:val="000000"/>
                <w:lang w:val="es-ES" w:eastAsia="es-ES"/>
              </w:rPr>
              <w:t>LÍNEAS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DE CARRERA</w:t>
            </w:r>
          </w:p>
        </w:tc>
        <w:tc>
          <w:tcPr>
            <w:tcW w:w="4961" w:type="dxa"/>
            <w:vAlign w:val="center"/>
          </w:tcPr>
          <w:p w:rsidR="005A0657" w:rsidRPr="0036417A" w:rsidRDefault="00301514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  <w:r>
              <w:rPr>
                <w:rFonts w:eastAsia="Times New Roman" w:cs="Arial"/>
                <w:iCs/>
                <w:lang w:val="es-ES" w:eastAsia="es-ES"/>
              </w:rPr>
              <w:t>DINÁMICA</w:t>
            </w:r>
            <w:r w:rsidR="005A0657">
              <w:rPr>
                <w:rFonts w:eastAsia="Times New Roman" w:cs="Arial"/>
                <w:iCs/>
                <w:lang w:val="es-ES" w:eastAsia="es-ES"/>
              </w:rPr>
              <w:t xml:space="preserve"> INSTITUCIONAL E INTER INSTITUCIONAL</w:t>
            </w:r>
          </w:p>
        </w:tc>
      </w:tr>
      <w:tr w:rsidR="005A0657" w:rsidRPr="0023272E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1.7 PRE </w:t>
            </w:r>
            <w:r w:rsidR="00301514">
              <w:rPr>
                <w:rFonts w:eastAsia="Times New Roman" w:cs="Arial"/>
                <w:iCs/>
                <w:color w:val="000000"/>
                <w:lang w:val="es-ES" w:eastAsia="es-ES"/>
              </w:rPr>
              <w:t>RESQUICITO</w:t>
            </w:r>
          </w:p>
        </w:tc>
        <w:tc>
          <w:tcPr>
            <w:tcW w:w="4961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lang w:val="es-ES" w:eastAsia="es-ES"/>
              </w:rPr>
            </w:pPr>
          </w:p>
        </w:tc>
      </w:tr>
      <w:tr w:rsidR="005A0657" w:rsidRPr="0023272E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1.8 </w:t>
            </w:r>
            <w:r w:rsidR="00301514">
              <w:rPr>
                <w:rFonts w:eastAsia="Times New Roman" w:cs="Arial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4961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20104</w:t>
            </w:r>
          </w:p>
        </w:tc>
      </w:tr>
      <w:tr w:rsidR="005A0657" w:rsidRPr="00920B66" w:rsidTr="00706DB5">
        <w:trPr>
          <w:trHeight w:val="468"/>
        </w:trPr>
        <w:tc>
          <w:tcPr>
            <w:tcW w:w="3402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1.9 </w:t>
            </w:r>
            <w:r w:rsidR="00301514">
              <w:rPr>
                <w:rFonts w:eastAsia="Times New Roman" w:cs="Arial"/>
                <w:iCs/>
                <w:color w:val="000000"/>
                <w:lang w:val="es-ES" w:eastAsia="es-ES"/>
              </w:rPr>
              <w:t>CONDICIÓN</w:t>
            </w:r>
          </w:p>
        </w:tc>
        <w:tc>
          <w:tcPr>
            <w:tcW w:w="4961" w:type="dxa"/>
            <w:vAlign w:val="center"/>
          </w:tcPr>
          <w:p w:rsidR="005A0657" w:rsidRPr="0036417A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O</w:t>
            </w:r>
            <w:r w:rsidR="00301514">
              <w:rPr>
                <w:rFonts w:eastAsia="Times New Roman" w:cs="Arial"/>
                <w:iCs/>
                <w:color w:val="000000"/>
                <w:lang w:val="en-US" w:eastAsia="es-ES"/>
              </w:rPr>
              <w:t>B</w:t>
            </w: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LIGATORIO</w:t>
            </w:r>
          </w:p>
        </w:tc>
      </w:tr>
      <w:tr w:rsidR="005A0657" w:rsidRPr="00920B66" w:rsidTr="00706DB5">
        <w:trPr>
          <w:trHeight w:val="468"/>
        </w:trPr>
        <w:tc>
          <w:tcPr>
            <w:tcW w:w="3402" w:type="dxa"/>
            <w:vAlign w:val="center"/>
          </w:tcPr>
          <w:p w:rsidR="005A0657" w:rsidRDefault="00301514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1.10 DURACIÓ</w:t>
            </w:r>
            <w:r w:rsidR="005A0657">
              <w:rPr>
                <w:rFonts w:eastAsia="Times New Roman" w:cs="Arial"/>
                <w:iCs/>
                <w:color w:val="000000"/>
                <w:lang w:val="es-ES" w:eastAsia="es-ES"/>
              </w:rPr>
              <w:t>N</w:t>
            </w:r>
          </w:p>
        </w:tc>
        <w:tc>
          <w:tcPr>
            <w:tcW w:w="4961" w:type="dxa"/>
            <w:vAlign w:val="center"/>
          </w:tcPr>
          <w:p w:rsidR="005A0657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17 SEMANAS</w:t>
            </w:r>
          </w:p>
        </w:tc>
      </w:tr>
      <w:tr w:rsidR="005A0657" w:rsidRPr="00920B66" w:rsidTr="00706DB5">
        <w:trPr>
          <w:trHeight w:val="468"/>
        </w:trPr>
        <w:tc>
          <w:tcPr>
            <w:tcW w:w="3402" w:type="dxa"/>
            <w:vAlign w:val="center"/>
          </w:tcPr>
          <w:p w:rsidR="005A0657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1.11 HORAS</w:t>
            </w:r>
          </w:p>
        </w:tc>
        <w:tc>
          <w:tcPr>
            <w:tcW w:w="4961" w:type="dxa"/>
            <w:vAlign w:val="center"/>
          </w:tcPr>
          <w:p w:rsidR="005A0657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05 HORAS SEMANAL  1 T – 4 P</w:t>
            </w:r>
          </w:p>
        </w:tc>
      </w:tr>
      <w:tr w:rsidR="005A0657" w:rsidRPr="00920B66" w:rsidTr="00706DB5">
        <w:trPr>
          <w:trHeight w:val="468"/>
        </w:trPr>
        <w:tc>
          <w:tcPr>
            <w:tcW w:w="3402" w:type="dxa"/>
            <w:vAlign w:val="center"/>
          </w:tcPr>
          <w:p w:rsidR="005A0657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>1.12 CICLO</w:t>
            </w:r>
          </w:p>
        </w:tc>
        <w:tc>
          <w:tcPr>
            <w:tcW w:w="4961" w:type="dxa"/>
            <w:vAlign w:val="center"/>
          </w:tcPr>
          <w:p w:rsidR="005A0657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I</w:t>
            </w:r>
          </w:p>
        </w:tc>
      </w:tr>
      <w:tr w:rsidR="005A0657" w:rsidRPr="00920B66" w:rsidTr="00706DB5">
        <w:trPr>
          <w:trHeight w:val="468"/>
        </w:trPr>
        <w:tc>
          <w:tcPr>
            <w:tcW w:w="3402" w:type="dxa"/>
            <w:vAlign w:val="center"/>
          </w:tcPr>
          <w:p w:rsidR="005A0657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s-ES" w:eastAsia="es-ES"/>
              </w:rPr>
            </w:pP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1.13 </w:t>
            </w:r>
            <w:r w:rsidR="00301514">
              <w:rPr>
                <w:rFonts w:eastAsia="Times New Roman" w:cs="Arial"/>
                <w:iCs/>
                <w:color w:val="000000"/>
                <w:lang w:val="es-ES" w:eastAsia="es-ES"/>
              </w:rPr>
              <w:t>CRÉDITOS</w:t>
            </w:r>
            <w:r>
              <w:rPr>
                <w:rFonts w:eastAsia="Times New Roman" w:cs="Arial"/>
                <w:iCs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A0657" w:rsidRDefault="005A0657" w:rsidP="00706DB5">
            <w:pPr>
              <w:spacing w:before="240" w:after="0" w:line="600" w:lineRule="auto"/>
              <w:jc w:val="both"/>
              <w:rPr>
                <w:rFonts w:eastAsia="Times New Roman" w:cs="Arial"/>
                <w:iCs/>
                <w:color w:val="000000"/>
                <w:lang w:val="en-US" w:eastAsia="es-ES"/>
              </w:rPr>
            </w:pPr>
            <w:r>
              <w:rPr>
                <w:rFonts w:eastAsia="Times New Roman" w:cs="Arial"/>
                <w:iCs/>
                <w:color w:val="000000"/>
                <w:lang w:val="en-US" w:eastAsia="es-ES"/>
              </w:rPr>
              <w:t>03</w:t>
            </w:r>
          </w:p>
        </w:tc>
      </w:tr>
    </w:tbl>
    <w:p w:rsidR="005A0657" w:rsidRPr="00573788" w:rsidRDefault="005A0657" w:rsidP="005A0657">
      <w:pPr>
        <w:spacing w:before="240" w:after="0" w:line="240" w:lineRule="auto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5A0657" w:rsidRPr="00450B08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SUMILLA Y DESCRIPCIÓN DE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L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A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ASIGNATURA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5A0657" w:rsidRPr="004872A8" w:rsidTr="00706DB5">
        <w:trPr>
          <w:trHeight w:val="130"/>
        </w:trPr>
        <w:tc>
          <w:tcPr>
            <w:tcW w:w="9039" w:type="dxa"/>
            <w:shd w:val="clear" w:color="auto" w:fill="auto"/>
          </w:tcPr>
          <w:p w:rsidR="005A0657" w:rsidRDefault="005A0657" w:rsidP="00706DB5">
            <w:pPr>
              <w:numPr>
                <w:ilvl w:val="4"/>
                <w:numId w:val="0"/>
              </w:numPr>
              <w:tabs>
                <w:tab w:val="left" w:pos="567"/>
              </w:tabs>
              <w:spacing w:line="48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La asignatura de comunicación social aborda el proceso comunicativo desde un ámbito próximo (interpersonal, grupal y organización) y de esta manera valora la comunicación como hecho humano fundamental, en el desarrollo del hombre, tanto individual como en relación con su semejante. Se fundamenta los </w:t>
            </w:r>
            <w:r w:rsidR="005E52DB">
              <w:rPr>
                <w:rFonts w:cs="Arial"/>
              </w:rPr>
              <w:t>procesos educativos</w:t>
            </w:r>
            <w:r>
              <w:rPr>
                <w:rFonts w:cs="Arial"/>
              </w:rPr>
              <w:t xml:space="preserve"> desde una perspectiva humana, hasta las teorías comunicativas generadoras de cambios sociales, económicos, culturales que incluyen medios y tecnológicas comunicativos. Que le permiten diseñar procedimientos, instrumentos y técnicas que contribuye a la intervención profesional del trabajador social en diversos ámbitos de nuestra sociedad.</w:t>
            </w:r>
          </w:p>
          <w:p w:rsidR="005A0657" w:rsidRDefault="005A0657" w:rsidP="00706DB5">
            <w:pPr>
              <w:numPr>
                <w:ilvl w:val="4"/>
                <w:numId w:val="0"/>
              </w:numPr>
              <w:tabs>
                <w:tab w:val="left" w:pos="567"/>
              </w:tabs>
              <w:spacing w:line="48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La asignatura de  comunicación social es de naturaleza teórico – </w:t>
            </w:r>
            <w:r w:rsidR="006317DD">
              <w:rPr>
                <w:rFonts w:cs="Arial"/>
              </w:rPr>
              <w:t>práctico</w:t>
            </w:r>
            <w:r>
              <w:rPr>
                <w:rFonts w:cs="Arial"/>
              </w:rPr>
              <w:t>, pertenece a la línea de CARRERA DIN</w:t>
            </w:r>
            <w:r>
              <w:rPr>
                <w:rFonts w:cs="Arial" w:hint="cs"/>
              </w:rPr>
              <w:t>Á</w:t>
            </w:r>
            <w:r>
              <w:rPr>
                <w:rFonts w:cs="Arial"/>
              </w:rPr>
              <w:t xml:space="preserve">MICA INSTITUCIONAL E INTER INSTITUCIONAL y está diseñado para el logro de competencias que le permiten al estudiante de Trabajo Social </w:t>
            </w:r>
            <w:r w:rsidRPr="00573788">
              <w:rPr>
                <w:rFonts w:cs="Arial"/>
                <w:b/>
              </w:rPr>
              <w:t>explicar</w:t>
            </w:r>
            <w:r>
              <w:rPr>
                <w:rFonts w:cs="Arial"/>
              </w:rPr>
              <w:t xml:space="preserve">  el objeto de estudio de la comunicación social en el contexto actual con la comunicación interpersonal, grupal y en organizaciones con modelos y ámbitos de intervención profesional del trabajador social, </w:t>
            </w:r>
            <w:r w:rsidRPr="00573788">
              <w:rPr>
                <w:rFonts w:cs="Arial"/>
                <w:b/>
              </w:rPr>
              <w:t>estableciendo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los vínculos en los diversos procesos sociales de intervención del trabajador social con el </w:t>
            </w:r>
            <w:r>
              <w:rPr>
                <w:rFonts w:cs="Arial"/>
                <w:b/>
              </w:rPr>
              <w:t xml:space="preserve">propósito </w:t>
            </w:r>
            <w:r>
              <w:rPr>
                <w:rFonts w:cs="Arial"/>
              </w:rPr>
              <w:t>de desarrollar un criterio analítico y crítico sobre la importancia de la comunicación social en el profesional del trabajo social.</w:t>
            </w:r>
          </w:p>
          <w:p w:rsidR="005A0657" w:rsidRPr="00573788" w:rsidRDefault="005A0657" w:rsidP="00706DB5">
            <w:pPr>
              <w:numPr>
                <w:ilvl w:val="4"/>
                <w:numId w:val="0"/>
              </w:numPr>
              <w:tabs>
                <w:tab w:val="left" w:pos="567"/>
              </w:tabs>
              <w:spacing w:line="48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El curso está programado en 17 semanas que se desarrollara en cuatro unidades didácticas con sus respectivas sesiones de aprendizaje y tiene duración de 5 horas semanales.</w:t>
            </w:r>
          </w:p>
        </w:tc>
      </w:tr>
    </w:tbl>
    <w:p w:rsidR="005A0657" w:rsidRPr="004D28D2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8"/>
          <w:szCs w:val="28"/>
          <w:lang w:val="es-ES" w:eastAsia="es-ES"/>
        </w:rPr>
      </w:pPr>
      <w:r w:rsidRPr="00254095">
        <w:rPr>
          <w:rFonts w:eastAsia="Times New Roman" w:cs="Arial"/>
          <w:lang w:val="es-ES" w:eastAsia="es-ES"/>
        </w:rPr>
        <w:br w:type="page"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II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Pr="004D28D2">
        <w:rPr>
          <w:rFonts w:eastAsia="Times New Roman" w:cs="Arial"/>
          <w:b/>
          <w:iCs/>
          <w:sz w:val="28"/>
          <w:szCs w:val="28"/>
          <w:lang w:val="es-ES" w:eastAsia="es-ES"/>
        </w:rPr>
        <w:t>CAPACIDADES AL FINALIZAR EL CURSO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977"/>
        <w:gridCol w:w="1418"/>
      </w:tblGrid>
      <w:tr w:rsidR="005A0657" w:rsidRPr="004872A8" w:rsidTr="00C2324C">
        <w:trPr>
          <w:trHeight w:val="1007"/>
        </w:trPr>
        <w:tc>
          <w:tcPr>
            <w:tcW w:w="709" w:type="dxa"/>
            <w:shd w:val="clear" w:color="auto" w:fill="A6A6A6"/>
            <w:vAlign w:val="center"/>
          </w:tcPr>
          <w:p w:rsidR="005A0657" w:rsidRPr="004872A8" w:rsidRDefault="005A0657" w:rsidP="00301514">
            <w:pPr>
              <w:spacing w:after="0" w:line="360" w:lineRule="auto"/>
              <w:ind w:left="567" w:right="-500" w:firstLine="425"/>
              <w:rPr>
                <w:rFonts w:eastAsia="Times New Roman" w:cs="Arial"/>
                <w:b/>
                <w:iCs/>
                <w:lang w:val="es-ES" w:eastAsia="es-E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0657" w:rsidRPr="004872A8" w:rsidRDefault="005A0657" w:rsidP="005E52DB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 xml:space="preserve">CAPACIDAD DE LA UNIDAD </w:t>
            </w:r>
            <w:r w:rsidR="00301514">
              <w:rPr>
                <w:rFonts w:eastAsia="Times New Roman" w:cs="Arial"/>
                <w:b/>
                <w:iCs/>
                <w:sz w:val="28"/>
                <w:lang w:val="es-ES" w:eastAsia="es-ES"/>
              </w:rPr>
              <w:t>DIDÁCTICA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A0657" w:rsidRPr="004872A8" w:rsidRDefault="005A0657" w:rsidP="005E52DB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8"/>
                <w:lang w:val="es-ES" w:eastAsia="es-ES"/>
              </w:rPr>
              <w:t xml:space="preserve">NOMBRE DE LA UNIDAD </w:t>
            </w:r>
            <w:r w:rsidR="00301514">
              <w:rPr>
                <w:rFonts w:eastAsia="Times New Roman" w:cs="Arial"/>
                <w:b/>
                <w:iCs/>
                <w:sz w:val="28"/>
                <w:lang w:val="es-ES" w:eastAsia="es-ES"/>
              </w:rPr>
              <w:t>DIDÁCTICA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657" w:rsidRDefault="005A0657" w:rsidP="005E52D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</w:p>
          <w:p w:rsidR="005A0657" w:rsidRPr="004872A8" w:rsidRDefault="005A0657" w:rsidP="005E52D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b/>
                <w:iCs/>
                <w:lang w:val="es-ES" w:eastAsia="es-ES"/>
              </w:rPr>
              <w:t>SEMANAS</w:t>
            </w:r>
          </w:p>
        </w:tc>
      </w:tr>
      <w:tr w:rsidR="005A0657" w:rsidRPr="004D28D2" w:rsidTr="00C2324C">
        <w:trPr>
          <w:cantSplit/>
          <w:trHeight w:val="175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0657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s-ES"/>
              </w:rPr>
              <w:t>Comprende el objeto de estudio de la comunicación social, e identificar la naturaleza, teoría, modelos, proceso y elementos de la comunicación con rigurosidad científico</w:t>
            </w:r>
          </w:p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Proceso de la comunicación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657" w:rsidRPr="005E52DB" w:rsidRDefault="005A0657" w:rsidP="005E52D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36"/>
                <w:szCs w:val="24"/>
                <w:lang w:eastAsia="es-ES"/>
              </w:rPr>
            </w:pPr>
            <w:r w:rsidRPr="005E52DB">
              <w:rPr>
                <w:rFonts w:eastAsia="Times New Roman" w:cs="Arial"/>
                <w:b/>
                <w:iCs/>
                <w:sz w:val="36"/>
                <w:szCs w:val="24"/>
                <w:lang w:eastAsia="es-ES"/>
              </w:rPr>
              <w:t>1-4</w:t>
            </w:r>
          </w:p>
        </w:tc>
      </w:tr>
      <w:tr w:rsidR="005A0657" w:rsidRPr="004D28D2" w:rsidTr="00C2324C">
        <w:trPr>
          <w:cantSplit/>
          <w:trHeight w:val="1408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0657" w:rsidRPr="00A31457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 el contexto actual la comunicación interpersonal </w:t>
            </w:r>
            <w:r>
              <w:rPr>
                <w:b/>
                <w:color w:val="000000"/>
                <w:sz w:val="24"/>
                <w:szCs w:val="24"/>
              </w:rPr>
              <w:t>explica</w:t>
            </w:r>
            <w:r>
              <w:rPr>
                <w:color w:val="000000"/>
                <w:sz w:val="24"/>
                <w:szCs w:val="24"/>
              </w:rPr>
              <w:t xml:space="preserve"> los modelos, técnicas, métodos de intervención profesional del trabajador social con usuarios de diversos sectores</w:t>
            </w:r>
          </w:p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Comunicación social, comunicación interpersonal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657" w:rsidRPr="005E52DB" w:rsidRDefault="005A0657" w:rsidP="005E52D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36"/>
                <w:szCs w:val="24"/>
                <w:lang w:eastAsia="es-ES"/>
              </w:rPr>
            </w:pPr>
            <w:r w:rsidRPr="005E52DB">
              <w:rPr>
                <w:rFonts w:eastAsia="Times New Roman" w:cs="Arial"/>
                <w:b/>
                <w:iCs/>
                <w:sz w:val="36"/>
                <w:szCs w:val="24"/>
                <w:lang w:eastAsia="es-ES"/>
              </w:rPr>
              <w:t>5-8</w:t>
            </w:r>
          </w:p>
        </w:tc>
      </w:tr>
      <w:tr w:rsidR="005A0657" w:rsidRPr="004D28D2" w:rsidTr="00C2324C">
        <w:trPr>
          <w:cantSplit/>
          <w:trHeight w:val="1542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III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 el objeto de estudio de la comunicación de grupo donde </w:t>
            </w:r>
            <w:r w:rsidRPr="00A31457">
              <w:rPr>
                <w:b/>
                <w:color w:val="000000"/>
                <w:sz w:val="24"/>
                <w:szCs w:val="24"/>
              </w:rPr>
              <w:t>establece</w:t>
            </w:r>
            <w:r>
              <w:rPr>
                <w:color w:val="000000"/>
                <w:sz w:val="24"/>
                <w:szCs w:val="24"/>
              </w:rPr>
              <w:t xml:space="preserve"> métodos modelos y técnicas de intervención del trabajador social.  </w:t>
            </w:r>
          </w:p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Comunicación social, comunicación en grupo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657" w:rsidRPr="005E52DB" w:rsidRDefault="005A0657" w:rsidP="005E52D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36"/>
                <w:szCs w:val="24"/>
                <w:lang w:val="es-ES" w:eastAsia="es-ES"/>
              </w:rPr>
            </w:pPr>
            <w:r w:rsidRPr="005E52DB">
              <w:rPr>
                <w:rFonts w:eastAsia="Times New Roman" w:cs="Arial"/>
                <w:b/>
                <w:iCs/>
                <w:sz w:val="36"/>
                <w:szCs w:val="24"/>
                <w:lang w:val="es-ES" w:eastAsia="es-ES"/>
              </w:rPr>
              <w:t>9-12</w:t>
            </w:r>
          </w:p>
        </w:tc>
      </w:tr>
      <w:tr w:rsidR="005A0657" w:rsidRPr="004D28D2" w:rsidTr="00C2324C">
        <w:trPr>
          <w:cantSplit/>
          <w:trHeight w:val="146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UNIDAD</w:t>
            </w:r>
          </w:p>
          <w:p w:rsidR="005A0657" w:rsidRPr="004D28D2" w:rsidRDefault="005A0657" w:rsidP="005E52D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28D2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IV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0657" w:rsidRPr="00A31457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Desde una perspectiva de organización y en contexto actual la comunicación en organizaciones </w:t>
            </w:r>
            <w:r>
              <w:rPr>
                <w:b/>
                <w:color w:val="000000"/>
                <w:sz w:val="24"/>
                <w:szCs w:val="24"/>
              </w:rPr>
              <w:t xml:space="preserve">diseña </w:t>
            </w:r>
            <w:r>
              <w:rPr>
                <w:color w:val="000000"/>
                <w:sz w:val="24"/>
                <w:szCs w:val="24"/>
              </w:rPr>
              <w:t xml:space="preserve"> técnicas y estrategias orientadas a la intervención del trabajador social.</w:t>
            </w:r>
          </w:p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A0657" w:rsidRPr="004D28D2" w:rsidRDefault="005A0657" w:rsidP="005E52D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Comunicación social, comunicación en organizaciones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657" w:rsidRPr="005E52DB" w:rsidRDefault="005A0657" w:rsidP="005E52D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36"/>
                <w:szCs w:val="24"/>
                <w:lang w:val="es-ES" w:eastAsia="es-ES"/>
              </w:rPr>
            </w:pPr>
            <w:r w:rsidRPr="005E52DB">
              <w:rPr>
                <w:rFonts w:eastAsia="Times New Roman" w:cs="Arial"/>
                <w:b/>
                <w:iCs/>
                <w:sz w:val="36"/>
                <w:szCs w:val="24"/>
                <w:lang w:val="es-ES" w:eastAsia="es-ES"/>
              </w:rPr>
              <w:t>13-16</w:t>
            </w:r>
          </w:p>
        </w:tc>
      </w:tr>
    </w:tbl>
    <w:p w:rsidR="005A0657" w:rsidRPr="004D28D2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4D28D2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4D28D2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4D28D2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85DD8" w:rsidRPr="004D28D2" w:rsidRDefault="00385DD8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4D28D2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4D28D2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4872A8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IV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17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214"/>
      </w:tblGrid>
      <w:tr w:rsidR="005A0657" w:rsidRPr="004872A8" w:rsidTr="00C2324C">
        <w:trPr>
          <w:trHeight w:val="433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 w:rsidRPr="009A51A2">
              <w:rPr>
                <w:rFonts w:eastAsia="Times New Roman" w:cs="Arial"/>
                <w:b/>
                <w:iCs/>
                <w:sz w:val="14"/>
                <w:lang w:val="es-ES" w:eastAsia="es-ES"/>
              </w:rPr>
              <w:t>NÚMERO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lang w:val="es-ES" w:eastAsia="es-ES"/>
              </w:rPr>
              <w:t>INDICADORES DE CAPACIDAD AL FINALIZAR EL CURSO</w:t>
            </w:r>
          </w:p>
        </w:tc>
      </w:tr>
      <w:tr w:rsidR="005A0657" w:rsidRPr="004872A8" w:rsidTr="00C2324C">
        <w:trPr>
          <w:trHeight w:val="60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E44F55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E44F55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Identifica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el aporte de la naturaleza social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a partir de lectura de texto básico.</w:t>
            </w:r>
          </w:p>
        </w:tc>
      </w:tr>
      <w:tr w:rsidR="005A0657" w:rsidRPr="004872A8" w:rsidTr="00C2324C">
        <w:trPr>
          <w:trHeight w:val="598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E44F55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</w:t>
            </w:r>
            <w:r>
              <w:rPr>
                <w:rFonts w:eastAsia="Times New Roman" w:hint="eastAsia"/>
                <w:b/>
                <w:color w:val="000000"/>
                <w:sz w:val="20"/>
                <w:szCs w:val="20"/>
                <w:lang w:val="es-ES" w:eastAsia="es-PE"/>
              </w:rPr>
              <w:t>ebate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las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teorías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evolución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histórico</w:t>
            </w:r>
          </w:p>
        </w:tc>
      </w:tr>
      <w:tr w:rsidR="005A0657" w:rsidRPr="004872A8" w:rsidTr="00C2324C">
        <w:trPr>
          <w:trHeight w:val="607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E44F55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Identifica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modelos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</w:t>
            </w:r>
          </w:p>
        </w:tc>
      </w:tr>
      <w:tr w:rsidR="005A0657" w:rsidRPr="004872A8" w:rsidTr="00C2324C">
        <w:trPr>
          <w:trHeight w:val="599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414938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Establece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comparación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los procesos y elementos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con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casos prácticos.</w:t>
            </w:r>
          </w:p>
        </w:tc>
      </w:tr>
      <w:tr w:rsidR="005A0657" w:rsidRPr="004872A8" w:rsidTr="00C2324C">
        <w:trPr>
          <w:trHeight w:val="592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84204B" w:rsidRDefault="005A0657" w:rsidP="00C2324C">
            <w:pPr>
              <w:spacing w:after="0" w:line="240" w:lineRule="auto"/>
              <w:ind w:left="3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Debate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propósitos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interpersonal</w:t>
            </w:r>
          </w:p>
        </w:tc>
      </w:tr>
      <w:tr w:rsidR="005A0657" w:rsidRPr="004872A8" w:rsidTr="00C2324C">
        <w:trPr>
          <w:trHeight w:val="616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414938" w:rsidRDefault="005A0657" w:rsidP="00C2324C">
            <w:pPr>
              <w:spacing w:after="0" w:line="240" w:lineRule="auto"/>
              <w:ind w:left="3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Compara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métodos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interpersonal, con los actuales identificando su diferencias</w:t>
            </w:r>
          </w:p>
        </w:tc>
      </w:tr>
      <w:tr w:rsidR="005A0657" w:rsidRPr="004872A8" w:rsidTr="00C2324C">
        <w:trPr>
          <w:trHeight w:val="59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B533DD" w:rsidRDefault="005A0657" w:rsidP="00C2324C">
            <w:pPr>
              <w:spacing w:after="0" w:line="240" w:lineRule="auto"/>
              <w:ind w:left="3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Analiza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principales modelos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interpersonal del Trabajador social </w:t>
            </w:r>
          </w:p>
        </w:tc>
      </w:tr>
      <w:tr w:rsidR="005A0657" w:rsidRPr="004872A8" w:rsidTr="00C2324C">
        <w:trPr>
          <w:trHeight w:val="59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B533DD" w:rsidRDefault="005A0657" w:rsidP="00C2324C">
            <w:pPr>
              <w:spacing w:after="0" w:line="240" w:lineRule="auto"/>
              <w:ind w:left="3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Valida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técnicas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recurso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interpersonal con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del proyecto</w:t>
            </w:r>
          </w:p>
        </w:tc>
      </w:tr>
      <w:tr w:rsidR="005A0657" w:rsidRPr="004872A8" w:rsidTr="00C2324C">
        <w:trPr>
          <w:trHeight w:val="59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Debate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los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propósitos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grupo</w:t>
            </w:r>
          </w:p>
        </w:tc>
      </w:tr>
      <w:tr w:rsidR="005A0657" w:rsidRPr="004872A8" w:rsidTr="00C2324C">
        <w:trPr>
          <w:trHeight w:val="59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Compara 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métodos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grupo, con los actuales identificando su diferencias</w:t>
            </w:r>
          </w:p>
        </w:tc>
      </w:tr>
      <w:tr w:rsidR="005A0657" w:rsidRPr="004872A8" w:rsidTr="00C2324C">
        <w:trPr>
          <w:trHeight w:val="60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Analiza 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principales modelos de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 w:rsidR="006317DD"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>grupo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del Trabajador social </w:t>
            </w:r>
          </w:p>
        </w:tc>
      </w:tr>
      <w:tr w:rsidR="005A0657" w:rsidRPr="004872A8" w:rsidTr="00C2324C">
        <w:trPr>
          <w:trHeight w:val="612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Valida 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las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técnicas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recurso de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grupo con la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del proyecto</w:t>
            </w:r>
          </w:p>
        </w:tc>
      </w:tr>
      <w:tr w:rsidR="005A0657" w:rsidRPr="004872A8" w:rsidTr="00C2324C">
        <w:trPr>
          <w:trHeight w:val="616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Debate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los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propósitos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las organizaciones </w:t>
            </w:r>
          </w:p>
        </w:tc>
      </w:tr>
      <w:tr w:rsidR="005A0657" w:rsidRPr="004872A8" w:rsidTr="00C2324C">
        <w:trPr>
          <w:trHeight w:val="59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Compara 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métodos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organizaciones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>, con los actuales identificando su diferencias</w:t>
            </w:r>
          </w:p>
        </w:tc>
      </w:tr>
      <w:tr w:rsidR="005A0657" w:rsidRPr="004872A8" w:rsidTr="00C2324C">
        <w:trPr>
          <w:trHeight w:val="60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 w:rsidRPr="004872A8">
              <w:rPr>
                <w:rFonts w:eastAsia="Times New Roman" w:cs="Arial"/>
                <w:i/>
                <w:iCs/>
                <w:lang w:val="es-ES" w:eastAsia="es-ES"/>
              </w:rPr>
              <w:t>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Analiza 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principales modelos de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organizaciones  del Trabajador social </w:t>
            </w:r>
          </w:p>
        </w:tc>
      </w:tr>
      <w:tr w:rsidR="005A0657" w:rsidRPr="004872A8" w:rsidTr="00C2324C">
        <w:trPr>
          <w:trHeight w:val="604"/>
        </w:trPr>
        <w:tc>
          <w:tcPr>
            <w:tcW w:w="817" w:type="dxa"/>
            <w:shd w:val="clear" w:color="auto" w:fill="auto"/>
            <w:vAlign w:val="center"/>
          </w:tcPr>
          <w:p w:rsidR="005A0657" w:rsidRPr="004872A8" w:rsidRDefault="005A0657" w:rsidP="00C2324C">
            <w:pPr>
              <w:spacing w:before="240" w:after="0" w:line="240" w:lineRule="auto"/>
              <w:jc w:val="center"/>
              <w:rPr>
                <w:rFonts w:eastAsia="Times New Roman" w:cs="Arial"/>
                <w:i/>
                <w:iCs/>
                <w:lang w:val="es-ES" w:eastAsia="es-ES"/>
              </w:rPr>
            </w:pPr>
            <w:r>
              <w:rPr>
                <w:rFonts w:eastAsia="Times New Roman" w:cs="Arial"/>
                <w:i/>
                <w:iCs/>
                <w:lang w:val="es-ES" w:eastAsia="es-ES"/>
              </w:rPr>
              <w:t>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A0657" w:rsidRPr="00F97E84" w:rsidRDefault="005A0657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97E84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Valida 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las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técnicas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recurso de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en organizaciones  con la </w:t>
            </w:r>
            <w:r w:rsidRPr="00F97E84"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 w:rsidRPr="00F97E84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del proyecto</w:t>
            </w:r>
          </w:p>
        </w:tc>
      </w:tr>
    </w:tbl>
    <w:p w:rsidR="005A0657" w:rsidRPr="004872A8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Cs w:val="24"/>
          <w:lang w:val="es-ES" w:eastAsia="es-ES"/>
        </w:rPr>
        <w:sectPr w:rsidR="005A0657" w:rsidRPr="004872A8" w:rsidSect="00385DD8">
          <w:headerReference w:type="default" r:id="rId10"/>
          <w:footerReference w:type="default" r:id="rId11"/>
          <w:pgSz w:w="11906" w:h="16838" w:code="9"/>
          <w:pgMar w:top="1418" w:right="1701" w:bottom="993" w:left="1701" w:header="284" w:footer="709" w:gutter="0"/>
          <w:pgNumType w:start="1"/>
          <w:cols w:space="708"/>
          <w:docGrid w:linePitch="360"/>
        </w:sectPr>
      </w:pPr>
    </w:p>
    <w:p w:rsidR="00385DD8" w:rsidRDefault="00385DD8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IV.- DESARROLLO DE LAS UNIDADES DIDACTICAS:</w:t>
      </w:r>
    </w:p>
    <w:p w:rsidR="005A0657" w:rsidRPr="0084204B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5A0657" w:rsidRPr="0084204B" w:rsidRDefault="005A0657" w:rsidP="005A0657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84204B">
        <w:rPr>
          <w:rFonts w:eastAsia="Times New Roman" w:cs="Arial"/>
          <w:b/>
          <w:iCs/>
          <w:sz w:val="24"/>
          <w:szCs w:val="24"/>
          <w:lang w:val="es-ES" w:eastAsia="es-ES"/>
        </w:rPr>
        <w:t>DESARROLLO DE LAS UNIDADES DIDACTICAS:</w:t>
      </w:r>
    </w:p>
    <w:tbl>
      <w:tblPr>
        <w:tblW w:w="154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84"/>
        <w:gridCol w:w="2047"/>
        <w:gridCol w:w="1778"/>
        <w:gridCol w:w="1482"/>
        <w:gridCol w:w="3307"/>
        <w:gridCol w:w="686"/>
        <w:gridCol w:w="1328"/>
        <w:gridCol w:w="3402"/>
      </w:tblGrid>
      <w:tr w:rsidR="00544D59" w:rsidRPr="0084204B" w:rsidTr="00C2324C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4D59" w:rsidRPr="00AB0C55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AB0C55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Unidad Didáctica I :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Proceso de comunicación</w:t>
            </w:r>
          </w:p>
        </w:tc>
        <w:tc>
          <w:tcPr>
            <w:tcW w:w="1491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44D59" w:rsidRPr="00BB0EFE" w:rsidRDefault="00544D59" w:rsidP="00706DB5">
            <w:pPr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BB0EFE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DE LA UNIDAD DIDÁCTICA I: </w:t>
            </w:r>
            <w:r w:rsidRPr="00BB0EFE">
              <w:rPr>
                <w:b/>
                <w:color w:val="000000"/>
                <w:sz w:val="20"/>
                <w:szCs w:val="20"/>
                <w:lang w:val="es-ES"/>
              </w:rPr>
              <w:t xml:space="preserve">Comprende el </w:t>
            </w:r>
            <w:r w:rsidRPr="00BB0EFE">
              <w:rPr>
                <w:b/>
                <w:color w:val="000000"/>
                <w:sz w:val="20"/>
                <w:szCs w:val="20"/>
              </w:rPr>
              <w:t xml:space="preserve"> objeto de estudio de </w:t>
            </w:r>
            <w:r>
              <w:rPr>
                <w:b/>
                <w:color w:val="000000"/>
                <w:sz w:val="20"/>
                <w:szCs w:val="20"/>
              </w:rPr>
              <w:t xml:space="preserve">la comunicación social </w:t>
            </w:r>
            <w:r w:rsidRPr="00BB0EFE">
              <w:rPr>
                <w:b/>
                <w:color w:val="000000"/>
                <w:sz w:val="20"/>
                <w:szCs w:val="20"/>
              </w:rPr>
              <w:t xml:space="preserve"> e  identifica las</w:t>
            </w:r>
            <w:r>
              <w:rPr>
                <w:b/>
                <w:color w:val="000000"/>
                <w:sz w:val="20"/>
                <w:szCs w:val="20"/>
              </w:rPr>
              <w:t xml:space="preserve"> la naturaleza</w:t>
            </w:r>
            <w:r w:rsidRPr="00BB0EFE">
              <w:rPr>
                <w:b/>
                <w:color w:val="000000"/>
                <w:sz w:val="20"/>
                <w:szCs w:val="20"/>
              </w:rPr>
              <w:t xml:space="preserve">s, teorías </w:t>
            </w:r>
            <w:r>
              <w:rPr>
                <w:b/>
                <w:color w:val="000000"/>
                <w:sz w:val="20"/>
                <w:szCs w:val="20"/>
              </w:rPr>
              <w:t>, modelos y elementos con rigor científicos</w:t>
            </w:r>
          </w:p>
        </w:tc>
      </w:tr>
      <w:tr w:rsidR="00544D59" w:rsidRPr="0084204B" w:rsidTr="00C2324C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4D59" w:rsidRPr="0084204B" w:rsidTr="00C2324C">
        <w:trPr>
          <w:trHeight w:val="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Contenidos</w:t>
            </w:r>
          </w:p>
        </w:tc>
        <w:tc>
          <w:tcPr>
            <w:tcW w:w="2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544D59" w:rsidRPr="0084204B" w:rsidTr="00C2324C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2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44D59" w:rsidRPr="0084204B" w:rsidTr="00C2324C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ind w:left="-7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Naturaleza social de la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Discute 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sobre la naturaleza social de la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en nuestra sociedad.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E44F55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E44F55">
              <w:rPr>
                <w:rFonts w:eastAsia="Times New Roman"/>
                <w:b/>
                <w:sz w:val="20"/>
                <w:szCs w:val="20"/>
                <w:lang w:eastAsia="es-PE"/>
              </w:rPr>
              <w:t>Aprecia</w:t>
            </w: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el aporte de la naturaleza social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evolución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hombre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Lectura de texto.</w:t>
            </w:r>
          </w:p>
          <w:p w:rsidR="00544D59" w:rsidRPr="00B01A3B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Resumen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E44F55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E44F55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Identifica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el aporte de la naturaleza social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a partir de lectura de texto básico.</w:t>
            </w:r>
          </w:p>
        </w:tc>
      </w:tr>
      <w:tr w:rsidR="00544D59" w:rsidRPr="0084204B" w:rsidTr="00C2324C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ind w:left="-7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sz w:val="20"/>
                <w:szCs w:val="20"/>
                <w:lang w:eastAsia="es-PE"/>
              </w:rPr>
              <w:t>T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eorías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>A</w:t>
            </w:r>
            <w:r w:rsidRPr="00414938">
              <w:rPr>
                <w:rFonts w:eastAsia="Times New Roman" w:hint="eastAsia"/>
                <w:b/>
                <w:sz w:val="20"/>
                <w:szCs w:val="20"/>
                <w:lang w:eastAsia="es-PE"/>
              </w:rPr>
              <w:t>nálisis</w:t>
            </w: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 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teóricos sobre la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basándose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en la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investigación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de varios autores.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E44F55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Aprecia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sobre las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teorías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través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evolución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historia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B01A3B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Taller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análisis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diversas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teorías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E44F55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</w:t>
            </w:r>
            <w:r>
              <w:rPr>
                <w:rFonts w:eastAsia="Times New Roman" w:hint="eastAsia"/>
                <w:b/>
                <w:color w:val="000000"/>
                <w:sz w:val="20"/>
                <w:szCs w:val="20"/>
                <w:lang w:val="es-ES" w:eastAsia="es-PE"/>
              </w:rPr>
              <w:t>ebate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las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teorías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evolución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histórico</w:t>
            </w:r>
          </w:p>
        </w:tc>
      </w:tr>
      <w:tr w:rsidR="00544D59" w:rsidRPr="0084204B" w:rsidTr="00C2324C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ind w:left="-7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Modelos de la comunicación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Identificar 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los modelos de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a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través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de diversas etapas de la historia.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E44F55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Cooperar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en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organización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conceptos de modelos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a bordados en distintos campos profesionales 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magistral </w:t>
            </w:r>
          </w:p>
          <w:p w:rsidR="00544D59" w:rsidRPr="00B01A3B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Lectura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E44F55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Identifica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modelos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</w:t>
            </w:r>
          </w:p>
        </w:tc>
      </w:tr>
      <w:tr w:rsidR="00544D59" w:rsidRPr="0084204B" w:rsidTr="00C2324C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ind w:left="-7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Procesos y elementos de la </w:t>
            </w:r>
            <w:r w:rsidRPr="00414938"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Idear </w:t>
            </w:r>
            <w:r w:rsidRPr="00414938">
              <w:rPr>
                <w:rFonts w:eastAsia="Times New Roman"/>
                <w:sz w:val="20"/>
                <w:szCs w:val="20"/>
                <w:lang w:eastAsia="es-PE"/>
              </w:rPr>
              <w:t>casos prácticos de procesos y elementos de la comunicación en nuestra sociedad actual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E44F55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Participa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>activamente  en crear casos prácticos de procesos y elementos de la comunicación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Trabajo grupal </w:t>
            </w:r>
          </w:p>
          <w:p w:rsidR="00544D59" w:rsidRPr="00B01A3B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Establece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comparación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los procesos y elementos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con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casos prácticos.</w:t>
            </w:r>
          </w:p>
        </w:tc>
      </w:tr>
      <w:tr w:rsidR="00544D59" w:rsidRPr="0084204B" w:rsidTr="00C2324C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4D59" w:rsidRPr="00AB0C55" w:rsidRDefault="00544D59" w:rsidP="00706DB5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0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544D59" w:rsidRPr="0084204B" w:rsidTr="00C2324C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44D59" w:rsidRPr="0084204B" w:rsidTr="00C2324C">
        <w:trPr>
          <w:trHeight w:val="9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valuación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continua en diversas actividades desarrolladas</w:t>
            </w:r>
          </w:p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C2324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Entrega de resumen de naturaleza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caso práctico de proceso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Investiga sobre el proceso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en la familias, organizaciones y comunidad</w:t>
            </w:r>
          </w:p>
        </w:tc>
      </w:tr>
    </w:tbl>
    <w:p w:rsidR="00C2324C" w:rsidRDefault="00C2324C"/>
    <w:p w:rsidR="00C2324C" w:rsidRDefault="00C2324C"/>
    <w:p w:rsidR="00C2324C" w:rsidRDefault="00C2324C"/>
    <w:p w:rsidR="00385DD8" w:rsidRDefault="00385DD8"/>
    <w:p w:rsidR="00385DD8" w:rsidRDefault="00385DD8"/>
    <w:tbl>
      <w:tblPr>
        <w:tblW w:w="154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4"/>
        <w:gridCol w:w="2268"/>
        <w:gridCol w:w="1608"/>
        <w:gridCol w:w="1369"/>
        <w:gridCol w:w="2551"/>
        <w:gridCol w:w="947"/>
        <w:gridCol w:w="1321"/>
        <w:gridCol w:w="3969"/>
      </w:tblGrid>
      <w:tr w:rsidR="00544D59" w:rsidRPr="0084204B" w:rsidTr="00C2324C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4D59" w:rsidRPr="0084204B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 w:cs="Arial"/>
                <w:b/>
                <w:iCs/>
                <w:sz w:val="20"/>
                <w:szCs w:val="20"/>
                <w:lang w:val="es-ES" w:eastAsia="es-ES"/>
              </w:rPr>
              <w:br w:type="page"/>
            </w:r>
            <w:r w:rsidRPr="0084204B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Unidad Didáctica</w:t>
            </w:r>
            <w:r w:rsidRPr="00866450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II:</w:t>
            </w:r>
            <w:r w:rsidRPr="00866450">
              <w:rPr>
                <w:b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comunicación social, comunicación inter personal</w:t>
            </w:r>
          </w:p>
        </w:tc>
        <w:tc>
          <w:tcPr>
            <w:tcW w:w="1485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DE 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LA UNIDAD DIDÁCTICA II. En el contexto actual la </w:t>
            </w:r>
            <w:r>
              <w:rPr>
                <w:rFonts w:eastAsia="Times New Roman" w:hint="eastAsia"/>
                <w:b/>
                <w:i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interpersonal explica modelos </w:t>
            </w:r>
            <w:r>
              <w:rPr>
                <w:rFonts w:eastAsia="Times New Roman" w:hint="eastAsia"/>
                <w:b/>
                <w:i/>
                <w:color w:val="000000"/>
                <w:sz w:val="20"/>
                <w:szCs w:val="20"/>
                <w:lang w:eastAsia="es-PE"/>
              </w:rPr>
              <w:t>técnicas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, </w:t>
            </w:r>
            <w:r>
              <w:rPr>
                <w:rFonts w:eastAsia="Times New Roman" w:hint="eastAsia"/>
                <w:b/>
                <w:i/>
                <w:color w:val="000000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eastAsia="Times New Roman" w:hint="eastAsia"/>
                <w:b/>
                <w:i/>
                <w:color w:val="000000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profesional del trabajador social con el usuario de diversos sectores.</w:t>
            </w:r>
            <w:r w:rsidRPr="00780D68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 </w:t>
            </w:r>
          </w:p>
        </w:tc>
      </w:tr>
      <w:tr w:rsidR="00544D59" w:rsidRPr="0084204B" w:rsidTr="00C2324C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4D59" w:rsidRPr="0084204B" w:rsidTr="00C2324C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Contenidos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544D59" w:rsidRPr="0084204B" w:rsidTr="00C2324C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44D59" w:rsidRPr="0084204B" w:rsidTr="00C2324C">
        <w:trPr>
          <w:trHeight w:val="5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7141FC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P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interpersonal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>A</w:t>
            </w:r>
            <w:r w:rsidRPr="00414938">
              <w:rPr>
                <w:rFonts w:eastAsia="Times New Roman" w:hint="eastAsia"/>
                <w:b/>
                <w:sz w:val="20"/>
                <w:szCs w:val="20"/>
                <w:lang w:eastAsia="es-PE"/>
              </w:rPr>
              <w:t>nálisis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del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interpersonal con interacción con otras personas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Debate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sobre el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comunicaron interpersonal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Lectura </w:t>
            </w:r>
          </w:p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C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omentarios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44D59" w:rsidRPr="009C7026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Debate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84204B" w:rsidRDefault="00544D59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Debate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propósitos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interpersonal</w:t>
            </w:r>
          </w:p>
        </w:tc>
      </w:tr>
      <w:tr w:rsidR="00544D59" w:rsidRPr="0084204B" w:rsidTr="00C2324C">
        <w:trPr>
          <w:trHeight w:val="5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7141FC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M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interpersonal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Identifica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los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actuales de comunicación interpersonal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Establece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comparaciones entre los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tradicionales y actuales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44D59" w:rsidRPr="009C7026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Dialogo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Compara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métodos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interpersonal, con los actuales identificando su diferencias</w:t>
            </w:r>
          </w:p>
        </w:tc>
      </w:tr>
      <w:tr w:rsidR="00544D59" w:rsidRPr="0084204B" w:rsidTr="00C2324C">
        <w:trPr>
          <w:trHeight w:val="5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7141FC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Modelos de la comunicación interpersonal en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Diseño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un mapa conceptual de los principales modelos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interpersonal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414938" w:rsidRDefault="00544D59" w:rsidP="00706D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Juzga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los aportes de los modelos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interpersonal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9C7026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laboración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un ensayo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B533DD" w:rsidRDefault="00544D59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Analiza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principales modelos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interpersonal del Trabajador social </w:t>
            </w:r>
          </w:p>
        </w:tc>
      </w:tr>
      <w:tr w:rsidR="00544D59" w:rsidRPr="0084204B" w:rsidTr="00C2324C">
        <w:trPr>
          <w:trHeight w:val="5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7141FC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T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écnicas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y recursos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interpersonal para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Trabajador Social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B533DD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Diseña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y presenta un proyecto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interpersonal en un campo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acción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intervención del Trabajador Social. Con el uso de nuevas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tecnologías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comunicativas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B533DD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Participa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en el diseño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y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proyecto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interpersonal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Visita instituciones de la localidad</w:t>
            </w:r>
          </w:p>
          <w:p w:rsidR="00544D59" w:rsidRPr="009C7026" w:rsidRDefault="00544D59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documentos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B533DD" w:rsidRDefault="00544D59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Valida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técnicas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recurso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interpersonal con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del proyecto</w:t>
            </w:r>
          </w:p>
        </w:tc>
      </w:tr>
      <w:tr w:rsidR="00544D59" w:rsidRPr="0084204B" w:rsidTr="00C2324C">
        <w:trPr>
          <w:trHeight w:val="772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59" w:rsidRPr="00C2324C" w:rsidRDefault="00544D59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03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59" w:rsidRPr="0084204B" w:rsidRDefault="00544D59" w:rsidP="00706DB5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544D59" w:rsidRPr="0084204B" w:rsidTr="00C2324C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44D59" w:rsidRPr="0084204B" w:rsidTr="00C2324C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valuación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escrita de la primera y segunda unidad didáctica</w:t>
            </w:r>
          </w:p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Entrega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del ensayo de modelos de comunicaron interpersonal y diseña el proyecto.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4D59" w:rsidRPr="0084204B" w:rsidRDefault="00544D59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Aplica el proyecto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interpersonal en la localidad</w:t>
            </w: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</w:tbl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b/>
          <w:iCs/>
          <w:lang w:eastAsia="es-ES"/>
        </w:rPr>
      </w:pPr>
      <w:r w:rsidRPr="0084204B">
        <w:rPr>
          <w:rFonts w:eastAsia="Times New Roman" w:cs="Arial"/>
          <w:b/>
          <w:iCs/>
          <w:lang w:eastAsia="es-ES"/>
        </w:rPr>
        <w:br w:type="page"/>
      </w:r>
    </w:p>
    <w:p w:rsidR="00385DD8" w:rsidRDefault="00385DD8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b/>
          <w:iCs/>
          <w:lang w:eastAsia="es-ES"/>
        </w:rPr>
      </w:pPr>
    </w:p>
    <w:p w:rsidR="00385DD8" w:rsidRPr="0084204B" w:rsidRDefault="00385DD8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54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84"/>
        <w:gridCol w:w="2631"/>
        <w:gridCol w:w="1194"/>
        <w:gridCol w:w="1812"/>
        <w:gridCol w:w="2835"/>
        <w:gridCol w:w="953"/>
        <w:gridCol w:w="1032"/>
        <w:gridCol w:w="3544"/>
      </w:tblGrid>
      <w:tr w:rsidR="005A0657" w:rsidRPr="0084204B" w:rsidTr="00C2324C">
        <w:trPr>
          <w:trHeight w:val="4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0657" w:rsidRPr="0084204B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866450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Unidad Didáctica III: 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comunicación social, y comunicación en grupo</w:t>
            </w:r>
          </w:p>
        </w:tc>
        <w:tc>
          <w:tcPr>
            <w:tcW w:w="1488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CAPACIDAD DE LA UNIDAD DIDÁCTICA III: 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comprende el objeto de estudio de la </w:t>
            </w:r>
            <w:r>
              <w:rPr>
                <w:rFonts w:eastAsia="Times New Roman" w:hint="eastAsia"/>
                <w:b/>
                <w:i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en grupo donde establece </w:t>
            </w:r>
            <w:r>
              <w:rPr>
                <w:rFonts w:eastAsia="Times New Roman" w:hint="eastAsia"/>
                <w:b/>
                <w:i/>
                <w:color w:val="000000"/>
                <w:sz w:val="20"/>
                <w:szCs w:val="20"/>
                <w:lang w:eastAsia="es-PE"/>
              </w:rPr>
              <w:t>técnicas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modelos </w:t>
            </w:r>
            <w:r w:rsidR="006317DD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eastAsia="Times New Roman" w:hint="eastAsia"/>
                <w:b/>
                <w:i/>
                <w:color w:val="000000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profesional del trabajador social</w:t>
            </w:r>
            <w:r w:rsidRPr="00866450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  <w:tr w:rsidR="005A0657" w:rsidRPr="0084204B" w:rsidTr="00C2324C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A0657" w:rsidRPr="0084204B" w:rsidTr="00C2324C">
        <w:trPr>
          <w:trHeight w:val="5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Contenidos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5A0657" w:rsidRPr="0084204B" w:rsidTr="00C2324C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A0657" w:rsidRPr="0084204B" w:rsidTr="00C2324C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P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grupo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>A</w:t>
            </w:r>
            <w:r w:rsidRPr="00414938">
              <w:rPr>
                <w:rFonts w:eastAsia="Times New Roman" w:hint="eastAsia"/>
                <w:b/>
                <w:sz w:val="20"/>
                <w:szCs w:val="20"/>
                <w:lang w:eastAsia="es-PE"/>
              </w:rPr>
              <w:t>nálisis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del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grupo con la  interacción de grupo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Debate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sobre el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comunicaron de grupo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Lectura </w:t>
            </w:r>
          </w:p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C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omentarios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Debate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Debate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propósitos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grupo</w:t>
            </w:r>
          </w:p>
        </w:tc>
      </w:tr>
      <w:tr w:rsidR="005A0657" w:rsidRPr="0084204B" w:rsidTr="00C2324C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M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grupo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Identifica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los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actuales de comunicación en grupo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Establece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comparaciones entre los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tradicionales y actuales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Dialogo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Compara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métodos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grupo, con los actuales identificando su diferencias</w:t>
            </w:r>
          </w:p>
        </w:tc>
      </w:tr>
      <w:tr w:rsidR="005A0657" w:rsidRPr="0084204B" w:rsidTr="00C2324C">
        <w:trPr>
          <w:trHeight w:val="3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Modelos de la comunicación en grupo con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Diseño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un mapa conceptual de los principales modelos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grupo para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Juzga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los aportes de los modelos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en grupo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laboración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un ensayo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B533DD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Analiza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principales modelos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 w:rsidR="006317DD"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>grupo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del Trabajador social </w:t>
            </w:r>
          </w:p>
        </w:tc>
      </w:tr>
      <w:tr w:rsidR="005A0657" w:rsidRPr="0084204B" w:rsidTr="00C2324C">
        <w:trPr>
          <w:trHeight w:val="4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T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écnicas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y recursos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grupo para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Trabajador Social 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B533DD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Diseña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y presenta un proyecto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grupo en un campo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acción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intervención del Trabajador Social. Con el uso de nuevas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tecnologías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comunicativas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B533DD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Participa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en el diseño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y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proyecto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de grupo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Visita instituciones de la localidad</w:t>
            </w:r>
          </w:p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documentos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B533DD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Valida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técnicas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recurso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grupo con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del proyecto</w:t>
            </w:r>
          </w:p>
        </w:tc>
      </w:tr>
      <w:tr w:rsidR="005A0657" w:rsidRPr="0084204B" w:rsidTr="00C2324C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5A0657" w:rsidRPr="0084204B" w:rsidTr="00C2324C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A0657" w:rsidRPr="0084204B" w:rsidTr="00C2324C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valuación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oral de la  unidad </w:t>
            </w:r>
            <w:r w:rsidR="006317DD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didáctica</w:t>
            </w:r>
          </w:p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Entrega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del ensayo de modelos de comunicaron  en grupo y diseña el proyecto.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Aplica el proyecto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grupo en la localidad</w:t>
            </w: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</w:tbl>
    <w:p w:rsidR="005A0657" w:rsidRPr="0084204B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C2324C" w:rsidRDefault="00C2324C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385DD8" w:rsidRDefault="00385DD8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C2324C" w:rsidRDefault="00C2324C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5A0657" w:rsidRPr="0084204B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385DD8" w:rsidRDefault="00385DD8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385DD8" w:rsidRPr="0084204B" w:rsidRDefault="00385DD8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p w:rsidR="005A0657" w:rsidRPr="0084204B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586"/>
        <w:gridCol w:w="1141"/>
        <w:gridCol w:w="1836"/>
        <w:gridCol w:w="2659"/>
        <w:gridCol w:w="977"/>
        <w:gridCol w:w="893"/>
        <w:gridCol w:w="3658"/>
      </w:tblGrid>
      <w:tr w:rsidR="005A0657" w:rsidRPr="0084204B" w:rsidTr="00C2324C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0657" w:rsidRPr="0084204B" w:rsidRDefault="005A0657" w:rsidP="00C232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Unidad Didáctica IV :</w:t>
            </w: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 xml:space="preserve"> Comunicación social, comunicación en organizaciones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0657" w:rsidRPr="0084204B" w:rsidRDefault="005A0657" w:rsidP="006317DD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  <w:t>CAPACIDAD DE LA UNIDAD DIDÁCTICA IV:</w:t>
            </w:r>
            <w:r w:rsidRPr="0086645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desde una perspectiva de </w:t>
            </w:r>
            <w:r w:rsidR="006317DD">
              <w:rPr>
                <w:b/>
                <w:sz w:val="20"/>
                <w:szCs w:val="20"/>
              </w:rPr>
              <w:t>organización</w:t>
            </w:r>
            <w:r>
              <w:rPr>
                <w:b/>
                <w:sz w:val="20"/>
                <w:szCs w:val="20"/>
              </w:rPr>
              <w:t xml:space="preserve"> y en contexto actual la comunicación en organización diseña técnicas y estrategias orientadas a la intervención del trabajador social</w:t>
            </w:r>
          </w:p>
        </w:tc>
      </w:tr>
      <w:tr w:rsidR="005A0657" w:rsidRPr="0084204B" w:rsidTr="00C2324C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5A0657" w:rsidRPr="0084204B" w:rsidTr="00C2324C">
        <w:trPr>
          <w:trHeight w:val="5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Contenidos</w:t>
            </w:r>
          </w:p>
        </w:tc>
        <w:tc>
          <w:tcPr>
            <w:tcW w:w="18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3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Indicadores de logro de la capacidad</w:t>
            </w:r>
          </w:p>
        </w:tc>
      </w:tr>
      <w:tr w:rsidR="005A0657" w:rsidRPr="0084204B" w:rsidTr="00C2324C">
        <w:trPr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8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5A0657" w:rsidRPr="0084204B" w:rsidTr="00C2324C">
        <w:trPr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P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organizaciones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414938">
              <w:rPr>
                <w:rFonts w:eastAsia="Times New Roman"/>
                <w:b/>
                <w:sz w:val="20"/>
                <w:szCs w:val="20"/>
                <w:lang w:eastAsia="es-PE"/>
              </w:rPr>
              <w:t>A</w:t>
            </w:r>
            <w:r w:rsidRPr="00414938">
              <w:rPr>
                <w:rFonts w:eastAsia="Times New Roman" w:hint="eastAsia"/>
                <w:b/>
                <w:sz w:val="20"/>
                <w:szCs w:val="20"/>
                <w:lang w:eastAsia="es-PE"/>
              </w:rPr>
              <w:t>nálisis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del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organizaciones con la  interacción de integrantes de las organizaciones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Debate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sobre el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propósito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comunicaron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organizaciones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Lectura </w:t>
            </w:r>
          </w:p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C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omentarios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Debate 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Debate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con rigor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científico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propósitos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las organizaciones </w:t>
            </w:r>
          </w:p>
        </w:tc>
      </w:tr>
      <w:tr w:rsidR="005A0657" w:rsidRPr="0084204B" w:rsidTr="00C2324C">
        <w:trPr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M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organizaciones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Identifica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los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actuales de comunicación en organizaciones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Establece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comparaciones entre los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métodos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tradicionales y actuales 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xposición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</w:t>
            </w:r>
          </w:p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Dialogo 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 w:rsidRPr="00414938"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>Compara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métodos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organizaciones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>, con los actuales identificando su diferencias</w:t>
            </w:r>
          </w:p>
        </w:tc>
      </w:tr>
      <w:tr w:rsidR="005A0657" w:rsidRPr="0084204B" w:rsidTr="00C2324C">
        <w:trPr>
          <w:trHeight w:val="3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Modelos de la comunicación en organizaciones  con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Diseño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un mapa conceptual de los principales modelos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organizaciones para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414938" w:rsidRDefault="005A0657" w:rsidP="00706DB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Juzga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los aportes de los modelos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en organizaciones 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del Trabajador Social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laboración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un ensayo</w:t>
            </w:r>
          </w:p>
        </w:tc>
        <w:tc>
          <w:tcPr>
            <w:tcW w:w="3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B533DD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s-ES" w:eastAsia="es-PE"/>
              </w:rPr>
              <w:t xml:space="preserve">Analiza 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los principales modelos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val="es-ES"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val="es-ES" w:eastAsia="es-PE"/>
              </w:rPr>
              <w:t xml:space="preserve"> en organizaciones  del Trabajador social </w:t>
            </w:r>
          </w:p>
        </w:tc>
      </w:tr>
      <w:tr w:rsidR="005A0657" w:rsidRPr="0084204B" w:rsidTr="00C2324C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57" w:rsidRPr="00C2324C" w:rsidRDefault="005A0657" w:rsidP="00C232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C2324C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7141FC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T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écnicas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y recursos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organizaciones  para la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intervención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Trabajador Social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B533DD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Diseña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y presenta un proyecto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en organizaciones  en un campo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acción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intervención del Trabajador Social. Con el uso de nuevas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tecnologías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comunicativas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B533DD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sz w:val="20"/>
                <w:szCs w:val="20"/>
                <w:lang w:eastAsia="es-PE"/>
              </w:rPr>
              <w:t xml:space="preserve">Participa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en el diseño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y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de proyecto de </w:t>
            </w:r>
            <w:r>
              <w:rPr>
                <w:rFonts w:eastAsia="Times New Roman" w:hint="eastAsia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  en organizaciones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Visita instituciones de la localidad</w:t>
            </w:r>
          </w:p>
          <w:p w:rsidR="005A0657" w:rsidRPr="009C7026" w:rsidRDefault="005A0657" w:rsidP="00706DB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sz w:val="20"/>
                <w:szCs w:val="20"/>
                <w:lang w:eastAsia="es-PE"/>
              </w:rPr>
              <w:t>documentos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57" w:rsidRPr="00B533DD" w:rsidRDefault="005A0657" w:rsidP="00706DB5">
            <w:pPr>
              <w:spacing w:after="0" w:line="240" w:lineRule="auto"/>
              <w:ind w:left="214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Valida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las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técnicas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 recurso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en organizaciones  con la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presentación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del proyecto</w:t>
            </w:r>
          </w:p>
        </w:tc>
      </w:tr>
      <w:tr w:rsidR="005A0657" w:rsidRPr="0084204B" w:rsidTr="00C2324C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EVALUACIÓN DE LA UNIDAD DIDÁCTICA</w:t>
            </w:r>
          </w:p>
        </w:tc>
      </w:tr>
      <w:tr w:rsidR="005A0657" w:rsidRPr="0084204B" w:rsidTr="00C2324C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CONOCIMIENTOS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PRODUCTO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657" w:rsidRPr="00706DB5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706DB5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EVIDENCIA DE DESEMPEÑO</w:t>
            </w:r>
          </w:p>
        </w:tc>
      </w:tr>
      <w:tr w:rsidR="005A0657" w:rsidRPr="0084204B" w:rsidTr="00C2324C">
        <w:trPr>
          <w:trHeight w:val="2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E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valuación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escrita de la tercera y cuarta unidad didáctica</w:t>
            </w:r>
          </w:p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Entrega 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>del ensayo de modelos de comunicaron  en organizaciones y diseña el proyecto.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657" w:rsidRPr="0084204B" w:rsidRDefault="005A0657" w:rsidP="00706D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Aplica el proyecto de </w:t>
            </w:r>
            <w:r>
              <w:rPr>
                <w:rFonts w:eastAsia="Times New Roman" w:hint="eastAsia"/>
                <w:color w:val="000000"/>
                <w:sz w:val="20"/>
                <w:szCs w:val="20"/>
                <w:lang w:eastAsia="es-PE"/>
              </w:rPr>
              <w:t>comunicación</w:t>
            </w:r>
            <w:r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 organizaciones en la localidad</w:t>
            </w:r>
            <w:r w:rsidRPr="0084204B">
              <w:rPr>
                <w:rFonts w:eastAsia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</w:tr>
    </w:tbl>
    <w:p w:rsidR="005A0657" w:rsidRPr="0084204B" w:rsidRDefault="005A0657" w:rsidP="005A0657">
      <w:pPr>
        <w:spacing w:after="0"/>
        <w:jc w:val="both"/>
        <w:rPr>
          <w:vanish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val="es-ES" w:eastAsia="es-ES"/>
        </w:rPr>
      </w:pPr>
    </w:p>
    <w:p w:rsidR="005A0657" w:rsidRDefault="005A0657" w:rsidP="005A0657">
      <w:pPr>
        <w:rPr>
          <w:rFonts w:eastAsia="Times New Roman" w:cs="Arial"/>
          <w:sz w:val="20"/>
          <w:szCs w:val="20"/>
          <w:lang w:val="es-ES" w:eastAsia="es-ES"/>
        </w:rPr>
      </w:pPr>
    </w:p>
    <w:p w:rsidR="005A0657" w:rsidRPr="004872A8" w:rsidRDefault="005A0657" w:rsidP="005A0657">
      <w:pPr>
        <w:spacing w:after="0"/>
        <w:jc w:val="both"/>
        <w:rPr>
          <w:vanish/>
        </w:rPr>
      </w:pPr>
    </w:p>
    <w:p w:rsidR="005A0657" w:rsidRPr="00AA6F08" w:rsidRDefault="005A0657" w:rsidP="005A0657">
      <w:pPr>
        <w:autoSpaceDE w:val="0"/>
        <w:autoSpaceDN w:val="0"/>
        <w:adjustRightInd w:val="0"/>
        <w:spacing w:after="0" w:line="240" w:lineRule="auto"/>
        <w:ind w:left="-426" w:hanging="141"/>
        <w:jc w:val="both"/>
        <w:rPr>
          <w:rFonts w:eastAsia="Times New Roman" w:cs="Arial"/>
          <w:iCs/>
          <w:sz w:val="20"/>
          <w:szCs w:val="20"/>
          <w:lang w:val="es-ES" w:eastAsia="es-ES"/>
        </w:rPr>
        <w:sectPr w:rsidR="005A0657" w:rsidRPr="00AA6F08" w:rsidSect="00706DB5">
          <w:pgSz w:w="16838" w:h="11906" w:orient="landscape" w:code="9"/>
          <w:pgMar w:top="284" w:right="720" w:bottom="720" w:left="720" w:header="426" w:footer="709" w:gutter="0"/>
          <w:cols w:space="708"/>
          <w:docGrid w:linePitch="360"/>
        </w:sect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MATERIALES EDUCATIVOS Y OTROS RECURSOS DIDÁCTICOS</w:t>
      </w: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Pr="00487DAA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487DAA">
        <w:rPr>
          <w:rFonts w:eastAsia="Times New Roman" w:cs="Arial"/>
          <w:iCs/>
          <w:sz w:val="24"/>
          <w:szCs w:val="24"/>
          <w:lang w:val="es-ES" w:eastAsia="es-ES"/>
        </w:rPr>
        <w:t>Se utilizarán todos los materiales y recursos requeridos de acuerdo a la naturaleza de los temas programados. Básicamente serán:</w:t>
      </w: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162102">
        <w:rPr>
          <w:rFonts w:eastAsia="Times New Roman" w:cs="Arial"/>
          <w:b/>
          <w:iCs/>
          <w:sz w:val="24"/>
          <w:szCs w:val="24"/>
          <w:lang w:val="es-ES" w:eastAsia="es-ES"/>
        </w:rPr>
        <w:t>1.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Medios escritos:</w:t>
      </w: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487DAA">
        <w:rPr>
          <w:rFonts w:eastAsia="Times New Roman" w:cs="Arial"/>
          <w:iCs/>
          <w:sz w:val="24"/>
          <w:szCs w:val="24"/>
          <w:lang w:val="es-ES" w:eastAsia="es-ES"/>
        </w:rPr>
        <w:t>Guía resumen por unidades</w:t>
      </w:r>
    </w:p>
    <w:p w:rsidR="005A0657" w:rsidRDefault="005A0657" w:rsidP="005A06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Separatas con contenidos temáticos</w:t>
      </w:r>
    </w:p>
    <w:p w:rsidR="005A0657" w:rsidRDefault="005A0657" w:rsidP="005A06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Fotocopia de textos selectos</w:t>
      </w:r>
    </w:p>
    <w:p w:rsidR="005A0657" w:rsidRDefault="005A0657" w:rsidP="005A06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Libros seleccionados según bibliografía</w:t>
      </w:r>
    </w:p>
    <w:p w:rsidR="005A0657" w:rsidRDefault="005A0657" w:rsidP="005A06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Revistas</w:t>
      </w:r>
    </w:p>
    <w:p w:rsidR="005A0657" w:rsidRPr="005A0838" w:rsidRDefault="005A0657" w:rsidP="005A06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Periódicos</w:t>
      </w: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2.  Medios visuales y electrónicos</w:t>
      </w: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 </w:t>
      </w:r>
    </w:p>
    <w:p w:rsidR="005A0657" w:rsidRDefault="005A0657" w:rsidP="005A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487DAA">
        <w:rPr>
          <w:rFonts w:eastAsia="Times New Roman" w:cs="Arial"/>
          <w:iCs/>
          <w:sz w:val="24"/>
          <w:szCs w:val="24"/>
          <w:lang w:val="es-ES" w:eastAsia="es-ES"/>
        </w:rPr>
        <w:t>Papelotes</w:t>
      </w:r>
    </w:p>
    <w:p w:rsidR="005A0657" w:rsidRDefault="005A0657" w:rsidP="005A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Rota folios</w:t>
      </w:r>
    </w:p>
    <w:p w:rsidR="005A0657" w:rsidRDefault="005A0657" w:rsidP="005A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Gráficos</w:t>
      </w:r>
    </w:p>
    <w:p w:rsidR="005A0657" w:rsidRPr="005A0838" w:rsidRDefault="005A0657" w:rsidP="005A0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Proyector Multimedia</w:t>
      </w:r>
    </w:p>
    <w:p w:rsidR="005A0657" w:rsidRPr="00487DAA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3.  Medios Informáticos</w:t>
      </w: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A0657" w:rsidRDefault="005A0657" w:rsidP="005A06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487DAA">
        <w:rPr>
          <w:rFonts w:eastAsia="Times New Roman" w:cs="Arial"/>
          <w:iCs/>
          <w:sz w:val="24"/>
          <w:szCs w:val="24"/>
          <w:lang w:val="es-ES" w:eastAsia="es-ES"/>
        </w:rPr>
        <w:t>Internet</w:t>
      </w:r>
    </w:p>
    <w:p w:rsidR="005A0657" w:rsidRDefault="005A0657" w:rsidP="005A06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Plataformas virtuales</w:t>
      </w:r>
    </w:p>
    <w:p w:rsidR="005A0657" w:rsidRPr="005A0838" w:rsidRDefault="005A0657" w:rsidP="005A065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  <w:r w:rsidRPr="005A0838">
        <w:rPr>
          <w:rFonts w:eastAsia="Times New Roman" w:cs="Arial"/>
          <w:iCs/>
          <w:sz w:val="24"/>
          <w:szCs w:val="24"/>
          <w:lang w:val="es-ES" w:eastAsia="es-ES"/>
        </w:rPr>
        <w:t>Programas de Enseñanza</w:t>
      </w:r>
    </w:p>
    <w:p w:rsidR="005A0657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301514" w:rsidRDefault="00301514">
      <w:pPr>
        <w:spacing w:after="0" w:line="360" w:lineRule="auto"/>
        <w:jc w:val="center"/>
        <w:rPr>
          <w:rFonts w:eastAsia="Times New Roman" w:cs="TimesNewRoman"/>
          <w:i/>
          <w:lang w:val="es-ES" w:eastAsia="es-ES"/>
        </w:rPr>
      </w:pPr>
      <w:r>
        <w:rPr>
          <w:rFonts w:eastAsia="Times New Roman" w:cs="TimesNewRoman"/>
          <w:i/>
          <w:lang w:val="es-ES" w:eastAsia="es-ES"/>
        </w:rPr>
        <w:br w:type="page"/>
      </w:r>
    </w:p>
    <w:p w:rsidR="005A0657" w:rsidRPr="00791A2F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val="es-ES" w:eastAsia="es-ES"/>
        </w:rPr>
      </w:pPr>
      <w:r w:rsidRPr="00791A2F">
        <w:rPr>
          <w:rFonts w:eastAsia="Times New Roman" w:cs="Calibri"/>
          <w:b/>
          <w:iCs/>
          <w:sz w:val="24"/>
          <w:szCs w:val="24"/>
          <w:lang w:val="es-ES" w:eastAsia="es-ES"/>
        </w:rPr>
        <w:lastRenderedPageBreak/>
        <w:t xml:space="preserve">VII. </w:t>
      </w:r>
      <w:r w:rsidRPr="00791A2F">
        <w:rPr>
          <w:rFonts w:eastAsia="Times New Roman" w:cs="Calibri"/>
          <w:b/>
          <w:sz w:val="24"/>
          <w:szCs w:val="24"/>
          <w:u w:val="single"/>
          <w:lang w:val="es-ES_tradnl" w:eastAsia="es-ES"/>
        </w:rPr>
        <w:t xml:space="preserve">EVALUACIÓN </w:t>
      </w:r>
    </w:p>
    <w:p w:rsidR="005A0657" w:rsidRDefault="005A0657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301514" w:rsidRPr="00301514" w:rsidRDefault="00301514" w:rsidP="00301514">
      <w:pPr>
        <w:widowControl w:val="0"/>
        <w:autoSpaceDE w:val="0"/>
        <w:autoSpaceDN w:val="0"/>
        <w:spacing w:after="0" w:line="240" w:lineRule="auto"/>
        <w:ind w:left="142" w:right="-7"/>
        <w:jc w:val="both"/>
        <w:rPr>
          <w:rFonts w:eastAsia="Times New Roman" w:cs="Arial"/>
          <w:spacing w:val="2"/>
          <w:sz w:val="24"/>
          <w:szCs w:val="24"/>
          <w:lang w:val="es-ES_tradnl" w:eastAsia="es-ES"/>
        </w:rPr>
      </w:pPr>
      <w:r w:rsidRPr="00301514">
        <w:rPr>
          <w:rFonts w:eastAsia="Times New Roman" w:cs="Arial"/>
          <w:spacing w:val="2"/>
          <w:sz w:val="24"/>
          <w:szCs w:val="24"/>
          <w:lang w:val="es-ES_tradnl" w:eastAsia="es-ES"/>
        </w:rPr>
        <w:t>Reglamento Académico General R.CU.Nª0105-2016.CU-UNJFSC del 01/03/2016.</w:t>
      </w:r>
    </w:p>
    <w:p w:rsidR="00301514" w:rsidRDefault="00301514" w:rsidP="00301514">
      <w:pPr>
        <w:widowControl w:val="0"/>
        <w:autoSpaceDE w:val="0"/>
        <w:autoSpaceDN w:val="0"/>
        <w:spacing w:after="0" w:line="240" w:lineRule="auto"/>
        <w:ind w:left="142" w:right="-7"/>
        <w:jc w:val="both"/>
        <w:rPr>
          <w:rFonts w:eastAsia="Times New Roman" w:cs="Arial"/>
          <w:spacing w:val="2"/>
          <w:sz w:val="24"/>
          <w:szCs w:val="24"/>
          <w:lang w:val="es-ES_tradnl" w:eastAsia="es-ES"/>
        </w:rPr>
      </w:pPr>
      <w:r w:rsidRPr="00301514">
        <w:rPr>
          <w:rFonts w:eastAsia="Times New Roman" w:cs="Arial"/>
          <w:spacing w:val="2"/>
          <w:sz w:val="24"/>
          <w:szCs w:val="24"/>
          <w:lang w:val="es-ES_tradnl" w:eastAsia="es-ES"/>
        </w:rPr>
        <w:t>Art. 121.  Asistencia de clases obligatoria, más del 30% inasistencias injustificada, desaprueba la asignatura.</w:t>
      </w:r>
    </w:p>
    <w:p w:rsidR="00385DD8" w:rsidRPr="00301514" w:rsidRDefault="00385DD8" w:rsidP="00301514">
      <w:pPr>
        <w:widowControl w:val="0"/>
        <w:autoSpaceDE w:val="0"/>
        <w:autoSpaceDN w:val="0"/>
        <w:spacing w:after="0" w:line="240" w:lineRule="auto"/>
        <w:ind w:left="142" w:right="-7"/>
        <w:jc w:val="both"/>
        <w:rPr>
          <w:rFonts w:eastAsia="Times New Roman" w:cs="Arial"/>
          <w:spacing w:val="2"/>
          <w:sz w:val="24"/>
          <w:szCs w:val="24"/>
          <w:lang w:val="es-ES_tradnl" w:eastAsia="es-ES"/>
        </w:rPr>
      </w:pPr>
    </w:p>
    <w:p w:rsidR="00301514" w:rsidRPr="00301514" w:rsidRDefault="00301514" w:rsidP="00301514">
      <w:pPr>
        <w:widowControl w:val="0"/>
        <w:autoSpaceDE w:val="0"/>
        <w:autoSpaceDN w:val="0"/>
        <w:spacing w:after="0" w:line="240" w:lineRule="auto"/>
        <w:ind w:left="142" w:right="-7"/>
        <w:jc w:val="both"/>
        <w:rPr>
          <w:rFonts w:eastAsia="Times New Roman" w:cs="Arial"/>
          <w:spacing w:val="2"/>
          <w:sz w:val="24"/>
          <w:szCs w:val="24"/>
          <w:lang w:val="es-ES_tradnl" w:eastAsia="es-ES"/>
        </w:rPr>
      </w:pPr>
      <w:r w:rsidRPr="00301514">
        <w:rPr>
          <w:rFonts w:eastAsia="Times New Roman" w:cs="Arial"/>
          <w:spacing w:val="2"/>
          <w:sz w:val="24"/>
          <w:szCs w:val="24"/>
          <w:lang w:val="es-ES_tradnl" w:eastAsia="es-ES"/>
        </w:rPr>
        <w:t xml:space="preserve">Artº130. Calificación de carácter cuantitativo vigesimal, escala 0 a 20. Nota promocional mínima es 11. La fracción 0.5 es </w:t>
      </w:r>
      <w:proofErr w:type="gramStart"/>
      <w:r w:rsidRPr="00301514">
        <w:rPr>
          <w:rFonts w:eastAsia="Times New Roman" w:cs="Arial"/>
          <w:spacing w:val="2"/>
          <w:sz w:val="24"/>
          <w:szCs w:val="24"/>
          <w:lang w:val="es-ES_tradnl" w:eastAsia="es-ES"/>
        </w:rPr>
        <w:t>válido</w:t>
      </w:r>
      <w:proofErr w:type="gramEnd"/>
      <w:r w:rsidRPr="00301514">
        <w:rPr>
          <w:rFonts w:eastAsia="Times New Roman" w:cs="Arial"/>
          <w:spacing w:val="2"/>
          <w:sz w:val="24"/>
          <w:szCs w:val="24"/>
          <w:lang w:val="es-ES_tradnl" w:eastAsia="es-ES"/>
        </w:rPr>
        <w:t xml:space="preserve"> para nota promocional a favor del alumno.</w:t>
      </w:r>
    </w:p>
    <w:p w:rsidR="00301514" w:rsidRPr="00301514" w:rsidRDefault="00301514" w:rsidP="00301514">
      <w:pPr>
        <w:widowControl w:val="0"/>
        <w:autoSpaceDE w:val="0"/>
        <w:autoSpaceDN w:val="0"/>
        <w:spacing w:after="0" w:line="240" w:lineRule="auto"/>
        <w:ind w:left="142" w:right="-7"/>
        <w:jc w:val="both"/>
        <w:rPr>
          <w:rFonts w:eastAsia="Times New Roman" w:cs="Arial"/>
          <w:spacing w:val="2"/>
          <w:sz w:val="24"/>
          <w:szCs w:val="24"/>
          <w:lang w:val="es-MX" w:eastAsia="es-ES"/>
        </w:rPr>
      </w:pPr>
    </w:p>
    <w:tbl>
      <w:tblPr>
        <w:tblW w:w="790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417"/>
        <w:gridCol w:w="1134"/>
        <w:gridCol w:w="3119"/>
      </w:tblGrid>
      <w:tr w:rsidR="00301514" w:rsidRPr="00301514" w:rsidTr="00706DB5">
        <w:trPr>
          <w:trHeight w:val="216"/>
        </w:trPr>
        <w:tc>
          <w:tcPr>
            <w:tcW w:w="2234" w:type="dxa"/>
            <w:vMerge w:val="restart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/>
                <w:bCs/>
                <w:spacing w:val="2"/>
                <w:sz w:val="24"/>
                <w:szCs w:val="24"/>
                <w:lang w:val="es-ES_tradnl" w:eastAsia="es-ES"/>
              </w:rPr>
              <w:t>Variable</w:t>
            </w:r>
          </w:p>
        </w:tc>
        <w:tc>
          <w:tcPr>
            <w:tcW w:w="2551" w:type="dxa"/>
            <w:gridSpan w:val="2"/>
            <w:vAlign w:val="center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/>
                <w:bCs/>
                <w:spacing w:val="2"/>
                <w:sz w:val="24"/>
                <w:szCs w:val="24"/>
                <w:lang w:val="es-ES_tradnl" w:eastAsia="es-ES"/>
              </w:rPr>
              <w:t>Ponderaciones</w:t>
            </w:r>
          </w:p>
        </w:tc>
        <w:tc>
          <w:tcPr>
            <w:tcW w:w="3119" w:type="dxa"/>
            <w:vMerge w:val="restart"/>
          </w:tcPr>
          <w:p w:rsidR="00301514" w:rsidRPr="00301514" w:rsidRDefault="00301514" w:rsidP="00706DB5">
            <w:pPr>
              <w:tabs>
                <w:tab w:val="left" w:pos="34"/>
              </w:tabs>
              <w:spacing w:after="0"/>
              <w:ind w:right="176"/>
              <w:jc w:val="both"/>
              <w:rPr>
                <w:rFonts w:eastAsia="Times New Roman" w:cs="Arial"/>
                <w:b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/>
                <w:bCs/>
                <w:spacing w:val="2"/>
                <w:sz w:val="24"/>
                <w:szCs w:val="24"/>
                <w:lang w:val="es-ES_tradnl" w:eastAsia="es-ES"/>
              </w:rPr>
              <w:t>Unidades Didácticas denominadas Módulos</w:t>
            </w:r>
          </w:p>
        </w:tc>
      </w:tr>
      <w:tr w:rsidR="00301514" w:rsidRPr="00301514" w:rsidTr="00706DB5">
        <w:trPr>
          <w:trHeight w:val="234"/>
        </w:trPr>
        <w:tc>
          <w:tcPr>
            <w:tcW w:w="2234" w:type="dxa"/>
            <w:vMerge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</w:p>
        </w:tc>
        <w:tc>
          <w:tcPr>
            <w:tcW w:w="1417" w:type="dxa"/>
            <w:vAlign w:val="center"/>
          </w:tcPr>
          <w:p w:rsidR="00301514" w:rsidRPr="00301514" w:rsidRDefault="00301514" w:rsidP="00706DB5">
            <w:pPr>
              <w:tabs>
                <w:tab w:val="left" w:pos="284"/>
                <w:tab w:val="left" w:pos="397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vertAlign w:val="subscript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P</w:t>
            </w: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vertAlign w:val="subscript"/>
                <w:lang w:val="es-ES_tradnl" w:eastAsia="es-ES"/>
              </w:rPr>
              <w:t>1</w:t>
            </w:r>
          </w:p>
        </w:tc>
        <w:tc>
          <w:tcPr>
            <w:tcW w:w="1134" w:type="dxa"/>
            <w:vAlign w:val="center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vertAlign w:val="subscript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P</w:t>
            </w: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vertAlign w:val="subscript"/>
                <w:lang w:val="es-ES_tradnl" w:eastAsia="es-ES"/>
              </w:rPr>
              <w:t>2</w:t>
            </w:r>
          </w:p>
        </w:tc>
        <w:tc>
          <w:tcPr>
            <w:tcW w:w="3119" w:type="dxa"/>
            <w:vMerge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</w:p>
        </w:tc>
      </w:tr>
      <w:tr w:rsidR="00301514" w:rsidRPr="00301514" w:rsidTr="00706DB5">
        <w:tc>
          <w:tcPr>
            <w:tcW w:w="2234" w:type="dxa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Evaluación de conocimiento</w:t>
            </w:r>
          </w:p>
        </w:tc>
        <w:tc>
          <w:tcPr>
            <w:tcW w:w="1417" w:type="dxa"/>
            <w:vAlign w:val="center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30%</w:t>
            </w:r>
          </w:p>
        </w:tc>
        <w:tc>
          <w:tcPr>
            <w:tcW w:w="1134" w:type="dxa"/>
            <w:vAlign w:val="center"/>
          </w:tcPr>
          <w:p w:rsidR="00301514" w:rsidRPr="00301514" w:rsidRDefault="00301514" w:rsidP="00706DB5">
            <w:pPr>
              <w:tabs>
                <w:tab w:val="left" w:pos="527"/>
              </w:tabs>
              <w:spacing w:after="0"/>
              <w:ind w:right="3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20%</w:t>
            </w:r>
          </w:p>
        </w:tc>
        <w:tc>
          <w:tcPr>
            <w:tcW w:w="3119" w:type="dxa"/>
            <w:vMerge w:val="restart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</w:p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 xml:space="preserve">El ciclo académico comprende 04 Módulos. </w:t>
            </w:r>
          </w:p>
        </w:tc>
      </w:tr>
      <w:tr w:rsidR="00301514" w:rsidRPr="00301514" w:rsidTr="00706DB5">
        <w:tc>
          <w:tcPr>
            <w:tcW w:w="2234" w:type="dxa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Evaluación de Producto</w:t>
            </w:r>
          </w:p>
        </w:tc>
        <w:tc>
          <w:tcPr>
            <w:tcW w:w="1417" w:type="dxa"/>
            <w:vAlign w:val="center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35%</w:t>
            </w:r>
          </w:p>
        </w:tc>
        <w:tc>
          <w:tcPr>
            <w:tcW w:w="1134" w:type="dxa"/>
            <w:vAlign w:val="center"/>
          </w:tcPr>
          <w:p w:rsidR="00301514" w:rsidRPr="00301514" w:rsidRDefault="00301514" w:rsidP="00706DB5">
            <w:pPr>
              <w:tabs>
                <w:tab w:val="left" w:pos="385"/>
              </w:tabs>
              <w:spacing w:after="0"/>
              <w:ind w:right="3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40%</w:t>
            </w:r>
          </w:p>
        </w:tc>
        <w:tc>
          <w:tcPr>
            <w:tcW w:w="3119" w:type="dxa"/>
            <w:vMerge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</w:p>
        </w:tc>
      </w:tr>
      <w:tr w:rsidR="00301514" w:rsidRPr="00301514" w:rsidTr="00706DB5">
        <w:tc>
          <w:tcPr>
            <w:tcW w:w="2234" w:type="dxa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Evaluación de Desempeño</w:t>
            </w:r>
          </w:p>
        </w:tc>
        <w:tc>
          <w:tcPr>
            <w:tcW w:w="1417" w:type="dxa"/>
            <w:vAlign w:val="center"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35%</w:t>
            </w:r>
          </w:p>
        </w:tc>
        <w:tc>
          <w:tcPr>
            <w:tcW w:w="1134" w:type="dxa"/>
            <w:vAlign w:val="center"/>
          </w:tcPr>
          <w:p w:rsidR="00301514" w:rsidRPr="00301514" w:rsidRDefault="00301514" w:rsidP="00706DB5">
            <w:pPr>
              <w:tabs>
                <w:tab w:val="left" w:pos="385"/>
              </w:tabs>
              <w:spacing w:after="0"/>
              <w:ind w:right="3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  <w:r w:rsidRPr="00301514"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  <w:t>40%</w:t>
            </w:r>
          </w:p>
        </w:tc>
        <w:tc>
          <w:tcPr>
            <w:tcW w:w="3119" w:type="dxa"/>
            <w:vMerge/>
          </w:tcPr>
          <w:p w:rsidR="00301514" w:rsidRPr="00301514" w:rsidRDefault="00301514" w:rsidP="00706DB5">
            <w:pPr>
              <w:tabs>
                <w:tab w:val="left" w:pos="284"/>
              </w:tabs>
              <w:spacing w:after="0"/>
              <w:ind w:right="517"/>
              <w:jc w:val="both"/>
              <w:rPr>
                <w:rFonts w:eastAsia="Times New Roman" w:cs="Arial"/>
                <w:bCs/>
                <w:spacing w:val="2"/>
                <w:sz w:val="24"/>
                <w:szCs w:val="24"/>
                <w:lang w:val="es-ES_tradnl" w:eastAsia="es-ES"/>
              </w:rPr>
            </w:pPr>
          </w:p>
        </w:tc>
      </w:tr>
    </w:tbl>
    <w:p w:rsidR="00301514" w:rsidRPr="00301514" w:rsidRDefault="00301514" w:rsidP="00301514">
      <w:pPr>
        <w:tabs>
          <w:tab w:val="left" w:pos="284"/>
        </w:tabs>
        <w:spacing w:after="0"/>
        <w:ind w:left="284" w:right="517"/>
        <w:jc w:val="both"/>
        <w:rPr>
          <w:rFonts w:eastAsia="Times New Roman"/>
          <w:bCs/>
          <w:spacing w:val="2"/>
          <w:sz w:val="24"/>
          <w:szCs w:val="24"/>
          <w:lang w:val="es-ES_tradnl" w:eastAsia="es-ES"/>
        </w:rPr>
      </w:pPr>
      <w:r w:rsidRPr="00301514">
        <w:rPr>
          <w:rFonts w:eastAsia="Times New Roman"/>
          <w:bCs/>
          <w:spacing w:val="2"/>
          <w:sz w:val="24"/>
          <w:szCs w:val="24"/>
          <w:lang w:val="es-ES_tradnl" w:eastAsia="es-ES"/>
        </w:rPr>
        <w:t>Siendo el promedio final (PF), el promedio simple de los promedios ponderados de cada módulo (PM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s-ES_tradnl" w:eastAsia="es-ES"/>
        </w:rPr>
        <w:t>1</w:t>
      </w:r>
      <w:r w:rsidRPr="00301514">
        <w:rPr>
          <w:rFonts w:eastAsia="Times New Roman"/>
          <w:bCs/>
          <w:spacing w:val="2"/>
          <w:sz w:val="24"/>
          <w:szCs w:val="24"/>
          <w:lang w:val="es-ES_tradnl" w:eastAsia="es-ES"/>
        </w:rPr>
        <w:t>, 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s-ES_tradnl" w:eastAsia="es-ES"/>
        </w:rPr>
        <w:t>2</w:t>
      </w:r>
      <w:r w:rsidRPr="00301514">
        <w:rPr>
          <w:rFonts w:eastAsia="Times New Roman"/>
          <w:bCs/>
          <w:spacing w:val="2"/>
          <w:sz w:val="24"/>
          <w:szCs w:val="24"/>
          <w:lang w:val="es-ES_tradnl" w:eastAsia="es-ES"/>
        </w:rPr>
        <w:t>, 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s-ES_tradnl" w:eastAsia="es-ES"/>
        </w:rPr>
        <w:t>3</w:t>
      </w:r>
      <w:r w:rsidRPr="00301514">
        <w:rPr>
          <w:rFonts w:eastAsia="Times New Roman"/>
          <w:bCs/>
          <w:spacing w:val="2"/>
          <w:sz w:val="24"/>
          <w:szCs w:val="24"/>
          <w:lang w:val="es-ES_tradnl" w:eastAsia="es-ES"/>
        </w:rPr>
        <w:t>, 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s-ES_tradnl" w:eastAsia="es-ES"/>
        </w:rPr>
        <w:t>4</w:t>
      </w:r>
      <w:r w:rsidRPr="00301514">
        <w:rPr>
          <w:rFonts w:eastAsia="Times New Roman"/>
          <w:bCs/>
          <w:spacing w:val="2"/>
          <w:sz w:val="24"/>
          <w:szCs w:val="24"/>
          <w:lang w:val="es-ES_tradnl" w:eastAsia="es-ES"/>
        </w:rPr>
        <w:t>); calculado de la siguiente manera:</w:t>
      </w:r>
    </w:p>
    <w:p w:rsidR="00301514" w:rsidRPr="00301514" w:rsidRDefault="00301514" w:rsidP="00301514">
      <w:pPr>
        <w:tabs>
          <w:tab w:val="left" w:pos="284"/>
        </w:tabs>
        <w:spacing w:after="0"/>
        <w:ind w:left="284" w:right="517"/>
        <w:jc w:val="both"/>
        <w:rPr>
          <w:rFonts w:eastAsia="Times New Roman"/>
          <w:bCs/>
          <w:spacing w:val="2"/>
          <w:sz w:val="24"/>
          <w:szCs w:val="24"/>
          <w:lang w:val="es-ES_tradnl" w:eastAsia="es-ES"/>
        </w:rPr>
      </w:pPr>
    </w:p>
    <w:p w:rsidR="00301514" w:rsidRPr="00301514" w:rsidRDefault="00301514" w:rsidP="00301514">
      <w:pPr>
        <w:tabs>
          <w:tab w:val="left" w:pos="284"/>
        </w:tabs>
        <w:spacing w:after="0"/>
        <w:ind w:left="426" w:right="517"/>
        <w:jc w:val="both"/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</w:pPr>
      <w:r w:rsidRPr="00301514">
        <w:rPr>
          <w:rFonts w:eastAsia="Times New Roman"/>
          <w:bCs/>
          <w:spacing w:val="2"/>
          <w:sz w:val="24"/>
          <w:szCs w:val="24"/>
          <w:lang w:val="es-ES_tradnl" w:eastAsia="es-ES"/>
        </w:rPr>
        <w:tab/>
      </w:r>
      <w:r w:rsidRPr="00301514">
        <w:rPr>
          <w:rFonts w:eastAsia="Times New Roman"/>
          <w:bCs/>
          <w:spacing w:val="2"/>
          <w:sz w:val="24"/>
          <w:szCs w:val="24"/>
          <w:lang w:val="es-ES_tradnl" w:eastAsia="es-ES"/>
        </w:rPr>
        <w:tab/>
      </w:r>
      <w:r w:rsidRPr="00301514">
        <w:rPr>
          <w:rFonts w:eastAsia="Times New Roman"/>
          <w:bCs/>
          <w:spacing w:val="2"/>
          <w:sz w:val="24"/>
          <w:szCs w:val="24"/>
          <w:lang w:val="es-ES" w:eastAsia="es-ES"/>
        </w:rPr>
        <w:t xml:space="preserve">        </w:t>
      </w: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>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  <w:t>1</w:t>
      </w: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>+ 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  <w:t>2</w:t>
      </w: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>+PM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  <w:t>3</w:t>
      </w: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>+PM</w:t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  <w:t>4</w:t>
      </w:r>
    </w:p>
    <w:p w:rsidR="00301514" w:rsidRPr="00301514" w:rsidRDefault="00301514" w:rsidP="00301514">
      <w:pPr>
        <w:tabs>
          <w:tab w:val="left" w:pos="284"/>
        </w:tabs>
        <w:spacing w:after="0"/>
        <w:ind w:left="426" w:right="517"/>
        <w:jc w:val="both"/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</w:pP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  <w:tab/>
      </w:r>
      <w:r w:rsidRPr="00301514">
        <w:rPr>
          <w:rFonts w:eastAsia="Times New Roman"/>
          <w:bCs/>
          <w:spacing w:val="2"/>
          <w:sz w:val="24"/>
          <w:szCs w:val="24"/>
          <w:vertAlign w:val="subscript"/>
          <w:lang w:val="en-US" w:eastAsia="es-ES"/>
        </w:rPr>
        <w:tab/>
      </w:r>
      <w:r w:rsidR="00EC1ABE">
        <w:rPr>
          <w:rFonts w:eastAsia="Times New Roman"/>
          <w:bCs/>
          <w:noProof/>
          <w:spacing w:val="2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55880</wp:posOffset>
                </wp:positionV>
                <wp:extent cx="1010920" cy="0"/>
                <wp:effectExtent l="10795" t="6350" r="698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503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1.3pt;margin-top:4.4pt;width:7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Y1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"/>
            </w:pict>
          </mc:Fallback>
        </mc:AlternateContent>
      </w: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>PF=</w:t>
      </w:r>
    </w:p>
    <w:p w:rsidR="00301514" w:rsidRPr="00301514" w:rsidRDefault="00301514" w:rsidP="00301514">
      <w:pPr>
        <w:tabs>
          <w:tab w:val="left" w:pos="284"/>
        </w:tabs>
        <w:spacing w:after="0"/>
        <w:ind w:left="426" w:right="517"/>
        <w:jc w:val="both"/>
        <w:rPr>
          <w:rFonts w:eastAsia="Times New Roman"/>
          <w:bCs/>
          <w:spacing w:val="2"/>
          <w:sz w:val="24"/>
          <w:szCs w:val="24"/>
          <w:lang w:val="es-ES" w:eastAsia="es-ES"/>
        </w:rPr>
      </w:pP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ab/>
      </w: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ab/>
      </w:r>
      <w:r w:rsidRPr="00301514">
        <w:rPr>
          <w:rFonts w:eastAsia="Times New Roman"/>
          <w:bCs/>
          <w:spacing w:val="2"/>
          <w:sz w:val="24"/>
          <w:szCs w:val="24"/>
          <w:lang w:val="en-US" w:eastAsia="es-ES"/>
        </w:rPr>
        <w:tab/>
        <w:t xml:space="preserve">       </w:t>
      </w:r>
      <w:r w:rsidRPr="00301514">
        <w:rPr>
          <w:rFonts w:eastAsia="Times New Roman"/>
          <w:bCs/>
          <w:spacing w:val="2"/>
          <w:sz w:val="24"/>
          <w:szCs w:val="24"/>
          <w:lang w:val="es-ES" w:eastAsia="es-ES"/>
        </w:rPr>
        <w:t>4</w:t>
      </w:r>
    </w:p>
    <w:p w:rsidR="00301514" w:rsidRPr="00301514" w:rsidRDefault="00301514" w:rsidP="00301514">
      <w:pPr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01514" w:rsidRPr="00301514" w:rsidRDefault="00301514" w:rsidP="00301514">
      <w:pPr>
        <w:pStyle w:val="Default"/>
      </w:pPr>
    </w:p>
    <w:p w:rsidR="00301514" w:rsidRPr="00301514" w:rsidRDefault="00301514" w:rsidP="00301514">
      <w:pPr>
        <w:pStyle w:val="Default"/>
        <w:numPr>
          <w:ilvl w:val="0"/>
          <w:numId w:val="10"/>
        </w:numPr>
        <w:rPr>
          <w:b/>
          <w:bCs/>
        </w:rPr>
      </w:pPr>
      <w:r w:rsidRPr="00301514">
        <w:rPr>
          <w:b/>
          <w:bCs/>
        </w:rPr>
        <w:t xml:space="preserve">EVIDENCIAS DE CONOCIMIENTO. </w:t>
      </w:r>
    </w:p>
    <w:p w:rsidR="00301514" w:rsidRPr="00301514" w:rsidRDefault="00301514" w:rsidP="00301514">
      <w:pPr>
        <w:pStyle w:val="Default"/>
        <w:rPr>
          <w:b/>
          <w:bCs/>
        </w:rPr>
      </w:pPr>
    </w:p>
    <w:p w:rsidR="00301514" w:rsidRPr="00301514" w:rsidRDefault="00301514" w:rsidP="00301514">
      <w:pPr>
        <w:pStyle w:val="Default"/>
        <w:ind w:left="709"/>
        <w:rPr>
          <w:bCs/>
        </w:rPr>
      </w:pPr>
      <w:r w:rsidRPr="00301514">
        <w:rPr>
          <w:bCs/>
        </w:rPr>
        <w:t>Evaluación escrita de la I Unidad didáctica</w:t>
      </w:r>
    </w:p>
    <w:p w:rsidR="00301514" w:rsidRPr="00301514" w:rsidRDefault="00301514" w:rsidP="00301514">
      <w:pPr>
        <w:pStyle w:val="Default"/>
        <w:ind w:left="709"/>
        <w:rPr>
          <w:bCs/>
        </w:rPr>
      </w:pPr>
      <w:r w:rsidRPr="00301514">
        <w:rPr>
          <w:bCs/>
        </w:rPr>
        <w:t>Evaluación escrita de la II Unidad didáctica</w:t>
      </w:r>
    </w:p>
    <w:p w:rsidR="00301514" w:rsidRPr="00301514" w:rsidRDefault="00301514" w:rsidP="00301514">
      <w:pPr>
        <w:pStyle w:val="Default"/>
        <w:ind w:left="709"/>
        <w:rPr>
          <w:bCs/>
        </w:rPr>
      </w:pPr>
      <w:r w:rsidRPr="00301514">
        <w:rPr>
          <w:bCs/>
        </w:rPr>
        <w:t>Evaluación escrita de la III Unidad Didáctica</w:t>
      </w:r>
    </w:p>
    <w:p w:rsidR="00301514" w:rsidRPr="00301514" w:rsidRDefault="00301514" w:rsidP="00301514">
      <w:pPr>
        <w:pStyle w:val="Default"/>
        <w:ind w:left="709"/>
        <w:rPr>
          <w:bCs/>
        </w:rPr>
      </w:pPr>
      <w:r w:rsidRPr="00301514">
        <w:rPr>
          <w:bCs/>
        </w:rPr>
        <w:t>Evaluación escrita de la IV Unidad Didáctica</w:t>
      </w:r>
    </w:p>
    <w:p w:rsidR="00301514" w:rsidRPr="00301514" w:rsidRDefault="00301514" w:rsidP="00301514">
      <w:pPr>
        <w:pStyle w:val="Default"/>
        <w:rPr>
          <w:bCs/>
        </w:rPr>
      </w:pPr>
    </w:p>
    <w:p w:rsidR="00301514" w:rsidRPr="00301514" w:rsidRDefault="00301514" w:rsidP="00301514">
      <w:pPr>
        <w:pStyle w:val="Default"/>
      </w:pPr>
    </w:p>
    <w:p w:rsidR="00301514" w:rsidRPr="00301514" w:rsidRDefault="00301514" w:rsidP="00301514">
      <w:pPr>
        <w:pStyle w:val="Default"/>
        <w:numPr>
          <w:ilvl w:val="0"/>
          <w:numId w:val="10"/>
        </w:numPr>
        <w:rPr>
          <w:b/>
          <w:bCs/>
        </w:rPr>
      </w:pPr>
      <w:r w:rsidRPr="00301514">
        <w:rPr>
          <w:b/>
          <w:bCs/>
        </w:rPr>
        <w:t xml:space="preserve">EVIDENCIA DE DESEMPEÑO. </w:t>
      </w:r>
    </w:p>
    <w:p w:rsidR="00301514" w:rsidRPr="00301514" w:rsidRDefault="00301514" w:rsidP="00301514">
      <w:pPr>
        <w:pStyle w:val="Default"/>
        <w:ind w:left="720"/>
        <w:rPr>
          <w:b/>
          <w:bCs/>
        </w:rPr>
      </w:pPr>
    </w:p>
    <w:p w:rsidR="00301514" w:rsidRDefault="00706DB5" w:rsidP="00706DB5">
      <w:pPr>
        <w:pStyle w:val="Default"/>
        <w:ind w:left="720"/>
        <w:jc w:val="both"/>
        <w:rPr>
          <w:bCs/>
        </w:rPr>
      </w:pPr>
      <w:r w:rsidRPr="00706DB5">
        <w:rPr>
          <w:bCs/>
        </w:rPr>
        <w:t>Investiga sobre el proceso de comunicación en la</w:t>
      </w:r>
      <w:r w:rsidR="00C2324C">
        <w:rPr>
          <w:bCs/>
        </w:rPr>
        <w:t>s</w:t>
      </w:r>
      <w:r w:rsidRPr="00706DB5">
        <w:rPr>
          <w:bCs/>
        </w:rPr>
        <w:t xml:space="preserve"> familias, organizaciones y comunidad</w:t>
      </w:r>
      <w:r>
        <w:rPr>
          <w:bCs/>
        </w:rPr>
        <w:t>.</w:t>
      </w:r>
    </w:p>
    <w:p w:rsidR="00706DB5" w:rsidRDefault="00706DB5" w:rsidP="00706DB5">
      <w:pPr>
        <w:pStyle w:val="Default"/>
        <w:ind w:left="720"/>
        <w:jc w:val="both"/>
        <w:rPr>
          <w:bCs/>
        </w:rPr>
      </w:pPr>
      <w:r w:rsidRPr="00706DB5">
        <w:rPr>
          <w:bCs/>
        </w:rPr>
        <w:t>Aplica el proyecto de comunicación interpersonal en la localidad</w:t>
      </w:r>
      <w:r>
        <w:rPr>
          <w:bCs/>
        </w:rPr>
        <w:t>.</w:t>
      </w:r>
    </w:p>
    <w:p w:rsidR="00706DB5" w:rsidRDefault="00706DB5" w:rsidP="00706DB5">
      <w:pPr>
        <w:pStyle w:val="Default"/>
        <w:ind w:left="720"/>
        <w:jc w:val="both"/>
        <w:rPr>
          <w:bCs/>
        </w:rPr>
      </w:pPr>
      <w:r w:rsidRPr="00706DB5">
        <w:rPr>
          <w:bCs/>
        </w:rPr>
        <w:t>Aplica el proyecto de comunicación de grupo en la localidad</w:t>
      </w:r>
      <w:r>
        <w:rPr>
          <w:bCs/>
        </w:rPr>
        <w:t>.</w:t>
      </w:r>
    </w:p>
    <w:p w:rsidR="00706DB5" w:rsidRPr="00706DB5" w:rsidRDefault="00706DB5" w:rsidP="00706DB5">
      <w:pPr>
        <w:pStyle w:val="Default"/>
        <w:ind w:left="720"/>
        <w:jc w:val="both"/>
        <w:rPr>
          <w:bCs/>
        </w:rPr>
      </w:pPr>
      <w:r w:rsidRPr="00706DB5">
        <w:rPr>
          <w:bCs/>
        </w:rPr>
        <w:t>Aplica el proyecto de comunicación organizaciones en la localidad</w:t>
      </w:r>
    </w:p>
    <w:p w:rsidR="00301514" w:rsidRPr="00301514" w:rsidRDefault="00301514" w:rsidP="00301514">
      <w:pPr>
        <w:pStyle w:val="Default"/>
        <w:ind w:left="720"/>
        <w:rPr>
          <w:b/>
          <w:bCs/>
        </w:rPr>
      </w:pPr>
    </w:p>
    <w:p w:rsidR="00301514" w:rsidRPr="00301514" w:rsidRDefault="00301514" w:rsidP="00301514">
      <w:pPr>
        <w:pStyle w:val="Default"/>
        <w:numPr>
          <w:ilvl w:val="0"/>
          <w:numId w:val="10"/>
        </w:numPr>
        <w:rPr>
          <w:b/>
        </w:rPr>
      </w:pPr>
      <w:r w:rsidRPr="00301514">
        <w:rPr>
          <w:b/>
        </w:rPr>
        <w:lastRenderedPageBreak/>
        <w:t>EVIDENCIADE PRODUCTO.</w:t>
      </w:r>
    </w:p>
    <w:p w:rsidR="00301514" w:rsidRPr="00301514" w:rsidRDefault="00301514" w:rsidP="00301514">
      <w:pPr>
        <w:pStyle w:val="Default"/>
      </w:pPr>
    </w:p>
    <w:p w:rsidR="00301514" w:rsidRDefault="00706DB5" w:rsidP="00301514">
      <w:pPr>
        <w:pStyle w:val="Default"/>
        <w:ind w:left="720"/>
        <w:jc w:val="both"/>
        <w:rPr>
          <w:rFonts w:eastAsia="Times New Roman"/>
          <w:lang w:val="es-ES_tradnl" w:eastAsia="es-ES"/>
        </w:rPr>
      </w:pPr>
      <w:r w:rsidRPr="00706DB5">
        <w:rPr>
          <w:rFonts w:eastAsia="Times New Roman"/>
          <w:lang w:val="es-ES_tradnl" w:eastAsia="es-ES"/>
        </w:rPr>
        <w:t>Entrega de resumen de naturaleza de comunicación caso práctico de proceso de comunicación</w:t>
      </w:r>
      <w:r>
        <w:rPr>
          <w:rFonts w:eastAsia="Times New Roman"/>
          <w:lang w:val="es-ES_tradnl" w:eastAsia="es-ES"/>
        </w:rPr>
        <w:t>.</w:t>
      </w:r>
    </w:p>
    <w:p w:rsidR="00706DB5" w:rsidRDefault="00706DB5" w:rsidP="00301514">
      <w:pPr>
        <w:pStyle w:val="Default"/>
        <w:ind w:left="720"/>
        <w:jc w:val="both"/>
        <w:rPr>
          <w:rFonts w:eastAsia="Times New Roman"/>
          <w:lang w:val="es-ES_tradnl" w:eastAsia="es-ES"/>
        </w:rPr>
      </w:pPr>
      <w:r w:rsidRPr="00706DB5">
        <w:rPr>
          <w:rFonts w:eastAsia="Times New Roman"/>
          <w:lang w:val="es-ES_tradnl" w:eastAsia="es-ES"/>
        </w:rPr>
        <w:t>Entrega del ensayo de modelos de comunicaron interpersonal y diseña el proyecto.</w:t>
      </w:r>
    </w:p>
    <w:p w:rsidR="00706DB5" w:rsidRDefault="00706DB5" w:rsidP="00301514">
      <w:pPr>
        <w:pStyle w:val="Default"/>
        <w:ind w:left="720"/>
        <w:jc w:val="both"/>
        <w:rPr>
          <w:rFonts w:eastAsia="Times New Roman"/>
          <w:lang w:val="es-ES_tradnl" w:eastAsia="es-ES"/>
        </w:rPr>
      </w:pPr>
      <w:r w:rsidRPr="00706DB5">
        <w:rPr>
          <w:rFonts w:eastAsia="Times New Roman"/>
          <w:lang w:val="es-ES_tradnl" w:eastAsia="es-ES"/>
        </w:rPr>
        <w:t>Entrega del ensayo de modelos de comunicaron en grupo y diseña el proyecto.</w:t>
      </w:r>
    </w:p>
    <w:p w:rsidR="00706DB5" w:rsidRPr="00301514" w:rsidRDefault="00706DB5" w:rsidP="00301514">
      <w:pPr>
        <w:pStyle w:val="Default"/>
        <w:ind w:left="720"/>
        <w:jc w:val="both"/>
        <w:rPr>
          <w:rFonts w:eastAsia="Times New Roman"/>
          <w:lang w:val="es-ES_tradnl" w:eastAsia="es-ES"/>
        </w:rPr>
      </w:pPr>
      <w:r w:rsidRPr="00706DB5">
        <w:rPr>
          <w:rFonts w:eastAsia="Times New Roman"/>
          <w:lang w:val="es-ES_tradnl" w:eastAsia="es-ES"/>
        </w:rPr>
        <w:t>Entrega del ensayo de modelos de comunicaron en organizaciones y diseña el proyecto.</w:t>
      </w:r>
    </w:p>
    <w:p w:rsidR="005A0657" w:rsidRDefault="005A0657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301514" w:rsidRPr="00301514" w:rsidRDefault="00301514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5A0657" w:rsidRDefault="005A0657" w:rsidP="005A0657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lang w:val="es-ES" w:eastAsia="es-ES"/>
        </w:rPr>
      </w:pPr>
      <w:r w:rsidRPr="003E6253">
        <w:rPr>
          <w:rFonts w:eastAsia="Times New Roman" w:cs="Calibri"/>
          <w:b/>
          <w:iCs/>
          <w:lang w:val="es-ES" w:eastAsia="es-ES"/>
        </w:rPr>
        <w:t xml:space="preserve">VIII. BIBLIOGRAFÍA </w:t>
      </w:r>
    </w:p>
    <w:p w:rsidR="005C5677" w:rsidRDefault="005C5677" w:rsidP="005A0657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lang w:val="es-ES" w:eastAsia="es-ES"/>
        </w:rPr>
      </w:pPr>
    </w:p>
    <w:p w:rsidR="005C5677" w:rsidRPr="005C5677" w:rsidRDefault="005C5677" w:rsidP="005A0657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u w:val="single"/>
          <w:lang w:val="es-ES" w:eastAsia="es-ES"/>
        </w:rPr>
      </w:pPr>
      <w:r w:rsidRPr="005C5677">
        <w:rPr>
          <w:rFonts w:eastAsia="Times New Roman" w:cs="Calibri"/>
          <w:b/>
          <w:iCs/>
          <w:u w:val="single"/>
          <w:lang w:val="es-ES" w:eastAsia="es-ES"/>
        </w:rPr>
        <w:t>UNIDAD DIDACTICA I</w:t>
      </w:r>
      <w:r>
        <w:rPr>
          <w:rFonts w:eastAsia="Times New Roman" w:cs="Calibri"/>
          <w:b/>
          <w:iCs/>
          <w:u w:val="single"/>
          <w:lang w:val="es-ES" w:eastAsia="es-ES"/>
        </w:rPr>
        <w:t>:</w:t>
      </w:r>
    </w:p>
    <w:p w:rsidR="005A0657" w:rsidRPr="003E6253" w:rsidRDefault="005A0657" w:rsidP="005A0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lang w:val="es-ES" w:eastAsia="es-ES"/>
        </w:rPr>
      </w:pPr>
    </w:p>
    <w:p w:rsidR="005A0657" w:rsidRPr="005A0657" w:rsidRDefault="00706DB5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VERLO </w:t>
      </w:r>
      <w:r w:rsidR="006317DD">
        <w:rPr>
          <w:rFonts w:eastAsia="Times New Roman" w:cs="Calibri"/>
          <w:sz w:val="24"/>
          <w:szCs w:val="24"/>
          <w:lang w:val="es-ES_tradnl" w:eastAsia="es-ES"/>
        </w:rPr>
        <w:t>David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K. </w:t>
      </w:r>
      <w:r>
        <w:rPr>
          <w:rFonts w:eastAsia="Times New Roman" w:cs="Calibri"/>
          <w:sz w:val="24"/>
          <w:szCs w:val="24"/>
          <w:lang w:val="es-ES_tradnl" w:eastAsia="es-ES"/>
        </w:rPr>
        <w:t xml:space="preserve">(1996)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El 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proceso de la </w:t>
      </w:r>
      <w:r w:rsidR="005A0657" w:rsidRPr="005A0657">
        <w:rPr>
          <w:rFonts w:eastAsia="Times New Roman" w:cs="Calibri" w:hint="eastAsia"/>
          <w:sz w:val="24"/>
          <w:szCs w:val="24"/>
          <w:lang w:val="es-ES_tradnl" w:eastAsia="es-ES"/>
        </w:rPr>
        <w:t>comunicación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>. I</w:t>
      </w:r>
      <w:r w:rsidR="005A0657" w:rsidRPr="005A0657">
        <w:rPr>
          <w:rFonts w:eastAsia="Times New Roman" w:cs="Calibri" w:hint="eastAsia"/>
          <w:sz w:val="24"/>
          <w:szCs w:val="24"/>
          <w:lang w:val="es-ES_tradnl" w:eastAsia="es-ES"/>
        </w:rPr>
        <w:t>ntroducción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a la </w:t>
      </w:r>
      <w:r w:rsidR="005A0657" w:rsidRPr="005A0657">
        <w:rPr>
          <w:rFonts w:eastAsia="Times New Roman" w:cs="Calibri" w:hint="eastAsia"/>
          <w:sz w:val="24"/>
          <w:szCs w:val="24"/>
          <w:lang w:val="es-ES_tradnl" w:eastAsia="es-ES"/>
        </w:rPr>
        <w:t>teoría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y a la </w:t>
      </w:r>
      <w:r w:rsidR="006317DD" w:rsidRPr="005A0657">
        <w:rPr>
          <w:rFonts w:eastAsia="Times New Roman" w:cs="Calibri"/>
          <w:sz w:val="24"/>
          <w:szCs w:val="24"/>
          <w:lang w:val="es-ES_tradnl" w:eastAsia="es-ES"/>
        </w:rPr>
        <w:t>práctica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,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>Buenos Aires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5A0657" w:rsidRPr="005A0657" w:rsidRDefault="00706DB5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5A0657">
        <w:rPr>
          <w:rFonts w:eastAsia="Times New Roman" w:cs="Calibri"/>
          <w:sz w:val="24"/>
          <w:szCs w:val="24"/>
          <w:lang w:val="es-ES_tradnl" w:eastAsia="es-ES"/>
        </w:rPr>
        <w:t>FERNÁNDEZ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, Carlos y Gordon L. </w:t>
      </w:r>
      <w:r>
        <w:rPr>
          <w:rFonts w:eastAsia="Times New Roman" w:cs="Calibri"/>
          <w:sz w:val="24"/>
          <w:szCs w:val="24"/>
          <w:lang w:val="es-ES_tradnl" w:eastAsia="es-ES"/>
        </w:rPr>
        <w:t>(1998)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La Comunicación Humana </w:t>
      </w:r>
      <w:r w:rsidR="006317DD" w:rsidRPr="005A0657">
        <w:rPr>
          <w:rFonts w:eastAsia="Times New Roman" w:cs="Calibri"/>
          <w:sz w:val="24"/>
          <w:szCs w:val="24"/>
          <w:lang w:val="es-ES_tradnl" w:eastAsia="es-ES"/>
        </w:rPr>
        <w:t>México</w:t>
      </w:r>
      <w:r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5A0657" w:rsidRPr="005A0657" w:rsidRDefault="00706DB5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5A0657">
        <w:rPr>
          <w:rFonts w:eastAsia="Times New Roman" w:cs="Calibri"/>
          <w:sz w:val="24"/>
          <w:szCs w:val="24"/>
          <w:lang w:val="es-ES_tradnl" w:eastAsia="es-ES"/>
        </w:rPr>
        <w:t>WALTON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, Donald </w:t>
      </w:r>
      <w:r>
        <w:rPr>
          <w:rFonts w:eastAsia="Times New Roman" w:cs="Calibri"/>
          <w:sz w:val="24"/>
          <w:szCs w:val="24"/>
          <w:lang w:val="es-ES_tradnl" w:eastAsia="es-ES"/>
        </w:rPr>
        <w:t>(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>2000</w:t>
      </w:r>
      <w:r>
        <w:rPr>
          <w:rFonts w:eastAsia="Times New Roman" w:cs="Calibri"/>
          <w:sz w:val="24"/>
          <w:szCs w:val="24"/>
          <w:lang w:val="es-ES_tradnl" w:eastAsia="es-ES"/>
        </w:rPr>
        <w:t>)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¿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Sabe 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usted comunicarse? </w:t>
      </w:r>
      <w:r w:rsidR="006317DD" w:rsidRPr="005A0657">
        <w:rPr>
          <w:rFonts w:eastAsia="Times New Roman" w:cs="Calibri"/>
          <w:sz w:val="24"/>
          <w:szCs w:val="24"/>
          <w:lang w:val="es-ES_tradnl" w:eastAsia="es-ES"/>
        </w:rPr>
        <w:t>Bogotá</w:t>
      </w:r>
      <w:r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5A0657" w:rsidRPr="005A0657" w:rsidRDefault="00706DB5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ROCA </w:t>
      </w:r>
      <w:proofErr w:type="spellStart"/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>Ponsh</w:t>
      </w:r>
      <w:proofErr w:type="spellEnd"/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J</w:t>
      </w:r>
      <w:r>
        <w:rPr>
          <w:rFonts w:eastAsia="Times New Roman" w:cs="Calibri"/>
          <w:sz w:val="24"/>
          <w:szCs w:val="24"/>
          <w:lang w:val="es-ES_tradnl" w:eastAsia="es-ES"/>
        </w:rPr>
        <w:t>.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</w:t>
      </w:r>
      <w:r>
        <w:rPr>
          <w:rFonts w:eastAsia="Times New Roman" w:cs="Calibri"/>
          <w:sz w:val="24"/>
          <w:szCs w:val="24"/>
          <w:lang w:val="es-ES_tradnl" w:eastAsia="es-ES"/>
        </w:rPr>
        <w:t>(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>2000</w:t>
      </w:r>
      <w:r>
        <w:rPr>
          <w:rFonts w:eastAsia="Times New Roman" w:cs="Calibri"/>
          <w:sz w:val="24"/>
          <w:szCs w:val="24"/>
          <w:lang w:val="es-ES_tradnl" w:eastAsia="es-ES"/>
        </w:rPr>
        <w:t>)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La Ciencia 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de la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>Comunicación Humana</w:t>
      </w:r>
      <w:r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5A0657" w:rsidRDefault="00706DB5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 w:rsidRPr="005A0657">
        <w:rPr>
          <w:rFonts w:eastAsia="Times New Roman" w:cs="Calibri"/>
          <w:sz w:val="24"/>
          <w:szCs w:val="24"/>
          <w:lang w:val="es-ES_tradnl" w:eastAsia="es-ES"/>
        </w:rPr>
        <w:t>F</w:t>
      </w:r>
      <w:r>
        <w:rPr>
          <w:rFonts w:eastAsia="Times New Roman" w:cs="Calibri"/>
          <w:sz w:val="24"/>
          <w:szCs w:val="24"/>
          <w:lang w:val="es-ES_tradnl" w:eastAsia="es-ES"/>
        </w:rPr>
        <w:t>ONSEC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>A</w:t>
      </w:r>
      <w:r>
        <w:rPr>
          <w:rFonts w:eastAsia="Times New Roman" w:cs="Calibri"/>
          <w:sz w:val="24"/>
          <w:szCs w:val="24"/>
          <w:lang w:val="es-ES_tradnl" w:eastAsia="es-ES"/>
        </w:rPr>
        <w:t>,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 </w:t>
      </w:r>
      <w:proofErr w:type="spellStart"/>
      <w:r w:rsidR="006317DD" w:rsidRPr="005A0657">
        <w:rPr>
          <w:rFonts w:eastAsia="Times New Roman" w:cs="Calibri"/>
          <w:sz w:val="24"/>
          <w:szCs w:val="24"/>
          <w:lang w:val="es-ES_tradnl" w:eastAsia="es-ES"/>
        </w:rPr>
        <w:t>Yesenia</w:t>
      </w:r>
      <w:proofErr w:type="spellEnd"/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, </w:t>
      </w:r>
      <w:r w:rsidR="006317DD" w:rsidRPr="005A0657">
        <w:rPr>
          <w:rFonts w:eastAsia="Times New Roman" w:cs="Calibri"/>
          <w:sz w:val="24"/>
          <w:szCs w:val="24"/>
          <w:lang w:val="es-ES_tradnl" w:eastAsia="es-ES"/>
        </w:rPr>
        <w:t xml:space="preserve">Correa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>María del Socorro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, </w:t>
      </w:r>
      <w:r w:rsidR="005A0657" w:rsidRPr="005A0657">
        <w:rPr>
          <w:rFonts w:eastAsia="Times New Roman" w:cs="Calibri" w:hint="eastAsia"/>
          <w:sz w:val="24"/>
          <w:szCs w:val="24"/>
          <w:lang w:val="es-ES_tradnl" w:eastAsia="es-ES"/>
        </w:rPr>
        <w:t>Alicia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 </w:t>
      </w:r>
      <w:r w:rsidR="006317DD" w:rsidRPr="005A0657">
        <w:rPr>
          <w:rFonts w:eastAsia="Times New Roman" w:cs="Calibri"/>
          <w:sz w:val="24"/>
          <w:szCs w:val="24"/>
          <w:lang w:val="es-ES_tradnl" w:eastAsia="es-ES"/>
        </w:rPr>
        <w:t>Pereda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, </w:t>
      </w:r>
      <w:r>
        <w:rPr>
          <w:rFonts w:eastAsia="Times New Roman" w:cs="Calibri"/>
          <w:sz w:val="24"/>
          <w:szCs w:val="24"/>
          <w:lang w:val="es-ES_tradnl" w:eastAsia="es-ES"/>
        </w:rPr>
        <w:t>(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>20</w:t>
      </w:r>
      <w:r w:rsidR="006317DD">
        <w:rPr>
          <w:rFonts w:eastAsia="Times New Roman" w:cs="Calibri"/>
          <w:sz w:val="24"/>
          <w:szCs w:val="24"/>
          <w:lang w:val="es-ES_tradnl" w:eastAsia="es-ES"/>
        </w:rPr>
        <w:t>12</w:t>
      </w:r>
      <w:r>
        <w:rPr>
          <w:rFonts w:eastAsia="Times New Roman" w:cs="Calibri"/>
          <w:sz w:val="24"/>
          <w:szCs w:val="24"/>
          <w:lang w:val="es-ES_tradnl" w:eastAsia="es-ES"/>
        </w:rPr>
        <w:t>)</w:t>
      </w:r>
      <w:r w:rsidR="006317DD">
        <w:rPr>
          <w:rFonts w:eastAsia="Times New Roman" w:cs="Calibri"/>
          <w:sz w:val="24"/>
          <w:szCs w:val="24"/>
          <w:lang w:val="es-ES_tradnl" w:eastAsia="es-ES"/>
        </w:rPr>
        <w:t xml:space="preserve">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Comunicación Oral </w:t>
      </w:r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y </w:t>
      </w:r>
      <w:r w:rsidRPr="005A0657">
        <w:rPr>
          <w:rFonts w:eastAsia="Times New Roman" w:cs="Calibri"/>
          <w:sz w:val="24"/>
          <w:szCs w:val="24"/>
          <w:lang w:val="es-ES_tradnl" w:eastAsia="es-ES"/>
        </w:rPr>
        <w:t xml:space="preserve">Escrita </w:t>
      </w:r>
      <w:proofErr w:type="spellStart"/>
      <w:r w:rsidR="005A0657" w:rsidRPr="005A0657">
        <w:rPr>
          <w:rFonts w:eastAsia="Times New Roman" w:cs="Calibri" w:hint="eastAsia"/>
          <w:sz w:val="24"/>
          <w:szCs w:val="24"/>
          <w:lang w:val="es-ES_tradnl" w:eastAsia="es-ES"/>
        </w:rPr>
        <w:t>Edic</w:t>
      </w:r>
      <w:proofErr w:type="spellEnd"/>
      <w:r w:rsidR="005A0657" w:rsidRPr="005A0657">
        <w:rPr>
          <w:rFonts w:eastAsia="Times New Roman" w:cs="Calibri"/>
          <w:sz w:val="24"/>
          <w:szCs w:val="24"/>
          <w:lang w:val="es-ES_tradnl" w:eastAsia="es-ES"/>
        </w:rPr>
        <w:t xml:space="preserve">. </w:t>
      </w:r>
      <w:r w:rsidR="006317DD" w:rsidRPr="005A0657">
        <w:rPr>
          <w:rFonts w:eastAsia="Times New Roman" w:cs="Calibri"/>
          <w:sz w:val="24"/>
          <w:szCs w:val="24"/>
          <w:lang w:val="es-ES_tradnl" w:eastAsia="es-ES"/>
        </w:rPr>
        <w:t>México</w:t>
      </w:r>
      <w:r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706DB5" w:rsidRDefault="00706DB5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MUÑOZ, Cristina, CRESPI, Paula y ANGREHS, Roberto (2011) Madrid</w:t>
      </w:r>
      <w:r w:rsidR="00416DD0"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416DD0" w:rsidRDefault="00416DD0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DAVIS, Flora (1991) Comunicación Verbal. Madrid.</w:t>
      </w:r>
    </w:p>
    <w:p w:rsidR="00416DD0" w:rsidRDefault="00416DD0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CASTANVER, Olga (2004). La Asertividad.</w:t>
      </w:r>
    </w:p>
    <w:p w:rsidR="00416DD0" w:rsidRDefault="00416DD0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 xml:space="preserve">WATZLAWICH, Paul (1992) Teoría de la Comunicación Humana. </w:t>
      </w:r>
      <w:proofErr w:type="gramStart"/>
      <w:r>
        <w:rPr>
          <w:rFonts w:eastAsia="Times New Roman" w:cs="Calibri"/>
          <w:sz w:val="24"/>
          <w:szCs w:val="24"/>
          <w:lang w:val="es-ES_tradnl" w:eastAsia="es-ES"/>
        </w:rPr>
        <w:t>Interacción Patológicos y Paradojas</w:t>
      </w:r>
      <w:proofErr w:type="gramEnd"/>
      <w:r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416DD0" w:rsidRDefault="00416DD0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 xml:space="preserve">OROZCO, Gómez (1993). Uso Educativo de medios de Información. Revista </w:t>
      </w:r>
      <w:proofErr w:type="gramStart"/>
      <w:r>
        <w:rPr>
          <w:rFonts w:eastAsia="Times New Roman" w:cs="Calibri"/>
          <w:sz w:val="24"/>
          <w:szCs w:val="24"/>
          <w:lang w:val="es-ES_tradnl" w:eastAsia="es-ES"/>
        </w:rPr>
        <w:t>Mexicano</w:t>
      </w:r>
      <w:proofErr w:type="gramEnd"/>
      <w:r>
        <w:rPr>
          <w:rFonts w:eastAsia="Times New Roman" w:cs="Calibri"/>
          <w:sz w:val="24"/>
          <w:szCs w:val="24"/>
          <w:lang w:val="es-ES_tradnl" w:eastAsia="es-ES"/>
        </w:rPr>
        <w:t>, Comunicación, Año 5, Marzo – Abril.</w:t>
      </w:r>
    </w:p>
    <w:p w:rsidR="00BB6999" w:rsidRDefault="00416DD0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 xml:space="preserve">NOSNIK, </w:t>
      </w:r>
      <w:r w:rsidR="00BB6999">
        <w:rPr>
          <w:rFonts w:eastAsia="Times New Roman" w:cs="Calibri"/>
          <w:sz w:val="24"/>
          <w:szCs w:val="24"/>
          <w:lang w:val="es-ES_tradnl" w:eastAsia="es-ES"/>
        </w:rPr>
        <w:t>Abraham (2009). El Desarrollo de la Comunicación Social. Madrid.</w:t>
      </w:r>
    </w:p>
    <w:p w:rsidR="005C5677" w:rsidRDefault="00BB6999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 xml:space="preserve">HALL, </w:t>
      </w:r>
      <w:proofErr w:type="spellStart"/>
      <w:r>
        <w:rPr>
          <w:rFonts w:eastAsia="Times New Roman" w:cs="Calibri"/>
          <w:sz w:val="24"/>
          <w:szCs w:val="24"/>
          <w:lang w:val="es-ES_tradnl" w:eastAsia="es-ES"/>
        </w:rPr>
        <w:t>Eduard</w:t>
      </w:r>
      <w:proofErr w:type="spellEnd"/>
      <w:r>
        <w:rPr>
          <w:rFonts w:eastAsia="Times New Roman" w:cs="Calibri"/>
          <w:sz w:val="24"/>
          <w:szCs w:val="24"/>
          <w:lang w:val="es-ES_tradnl" w:eastAsia="es-ES"/>
        </w:rPr>
        <w:t xml:space="preserve"> (2001). El Lenguaje Silencioso.</w:t>
      </w:r>
    </w:p>
    <w:p w:rsidR="005C5677" w:rsidRDefault="005C5677" w:rsidP="00706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BATENSON y Otros (2008). La Nueva Comunicación. Buenos Aires.</w:t>
      </w:r>
    </w:p>
    <w:p w:rsidR="00416DD0" w:rsidRDefault="00416DD0" w:rsidP="005C5677">
      <w:pPr>
        <w:pStyle w:val="Prrafodelista"/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</w:p>
    <w:p w:rsidR="005C5677" w:rsidRPr="005C5677" w:rsidRDefault="005C5677" w:rsidP="005C5677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u w:val="single"/>
          <w:lang w:val="es-ES" w:eastAsia="es-ES"/>
        </w:rPr>
      </w:pPr>
      <w:r w:rsidRPr="005C5677">
        <w:rPr>
          <w:rFonts w:eastAsia="Times New Roman" w:cs="Calibri"/>
          <w:b/>
          <w:iCs/>
          <w:u w:val="single"/>
          <w:lang w:val="es-ES" w:eastAsia="es-ES"/>
        </w:rPr>
        <w:t>UNIDAD DIDACTICA I</w:t>
      </w:r>
      <w:r>
        <w:rPr>
          <w:rFonts w:eastAsia="Times New Roman" w:cs="Calibri"/>
          <w:b/>
          <w:iCs/>
          <w:u w:val="single"/>
          <w:lang w:val="es-ES" w:eastAsia="es-ES"/>
        </w:rPr>
        <w:t>I:</w:t>
      </w:r>
    </w:p>
    <w:p w:rsidR="005C5677" w:rsidRPr="003E6253" w:rsidRDefault="005C5677" w:rsidP="005C56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lang w:val="es-ES" w:eastAsia="es-ES"/>
        </w:rPr>
      </w:pPr>
    </w:p>
    <w:p w:rsidR="005C5677" w:rsidRDefault="005C5677" w:rsidP="005C56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 xml:space="preserve">SATIR, V. (2007) Relaciones Humanas en el núcleo familiar. Edición </w:t>
      </w:r>
      <w:proofErr w:type="spellStart"/>
      <w:r>
        <w:rPr>
          <w:rFonts w:eastAsia="Times New Roman" w:cs="Calibri"/>
          <w:sz w:val="24"/>
          <w:szCs w:val="24"/>
          <w:lang w:val="es-ES_tradnl" w:eastAsia="es-ES"/>
        </w:rPr>
        <w:t>Pax</w:t>
      </w:r>
      <w:proofErr w:type="spellEnd"/>
      <w:r>
        <w:rPr>
          <w:rFonts w:eastAsia="Times New Roman" w:cs="Calibri"/>
          <w:sz w:val="24"/>
          <w:szCs w:val="24"/>
          <w:lang w:val="es-ES_tradnl" w:eastAsia="es-ES"/>
        </w:rPr>
        <w:t>. Madrid.</w:t>
      </w:r>
    </w:p>
    <w:p w:rsidR="005C5677" w:rsidRDefault="005C5677" w:rsidP="005C56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FERNANDEZ, Sotelo (1999). La comunicación Humana. México.</w:t>
      </w:r>
    </w:p>
    <w:p w:rsidR="005C5677" w:rsidRDefault="005C5677" w:rsidP="005C56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EKMANEK, Paul, (2004) ¿Qué dice ese gesto? Barcelona.</w:t>
      </w:r>
    </w:p>
    <w:p w:rsidR="005C5677" w:rsidRDefault="005C5677" w:rsidP="005C56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CASTANYER, Olga (1998). La Asertividad expresión de una sana autoestima.</w:t>
      </w:r>
    </w:p>
    <w:p w:rsidR="002A79C1" w:rsidRDefault="002A79C1" w:rsidP="005C56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OROZCO, Gómez (2005) ¿Qué es el análisis del discurso? Barcelona.</w:t>
      </w:r>
    </w:p>
    <w:p w:rsidR="002A79C1" w:rsidRDefault="002A79C1" w:rsidP="005C56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BERLO, David (2000) El Proceso de la Comunicación, Introducción a la Teoría 1 o la Práctica.</w:t>
      </w:r>
    </w:p>
    <w:p w:rsidR="002A79C1" w:rsidRDefault="002A79C1" w:rsidP="005C56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GUIAS (2006) La familia y los Medios de Comunicación. Madrid.</w:t>
      </w:r>
    </w:p>
    <w:p w:rsidR="002A79C1" w:rsidRDefault="002A79C1" w:rsidP="002A79C1">
      <w:p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</w:p>
    <w:p w:rsidR="00385DD8" w:rsidRDefault="00385DD8" w:rsidP="002A79C1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u w:val="single"/>
          <w:lang w:val="es-ES" w:eastAsia="es-ES"/>
        </w:rPr>
      </w:pPr>
    </w:p>
    <w:p w:rsidR="002A79C1" w:rsidRPr="005C5677" w:rsidRDefault="002A79C1" w:rsidP="002A79C1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u w:val="single"/>
          <w:lang w:val="es-ES" w:eastAsia="es-ES"/>
        </w:rPr>
      </w:pPr>
      <w:r w:rsidRPr="005C5677">
        <w:rPr>
          <w:rFonts w:eastAsia="Times New Roman" w:cs="Calibri"/>
          <w:b/>
          <w:iCs/>
          <w:u w:val="single"/>
          <w:lang w:val="es-ES" w:eastAsia="es-ES"/>
        </w:rPr>
        <w:lastRenderedPageBreak/>
        <w:t>UNIDAD DIDACTICA I</w:t>
      </w:r>
      <w:r>
        <w:rPr>
          <w:rFonts w:eastAsia="Times New Roman" w:cs="Calibri"/>
          <w:b/>
          <w:iCs/>
          <w:u w:val="single"/>
          <w:lang w:val="es-ES" w:eastAsia="es-ES"/>
        </w:rPr>
        <w:t>II:</w:t>
      </w:r>
    </w:p>
    <w:p w:rsidR="002A79C1" w:rsidRPr="003E6253" w:rsidRDefault="002A79C1" w:rsidP="002A79C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lang w:val="es-ES" w:eastAsia="es-ES"/>
        </w:rPr>
      </w:pPr>
    </w:p>
    <w:p w:rsidR="002A79C1" w:rsidRDefault="00ED3A62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BALDUIVO</w:t>
      </w:r>
      <w:r w:rsidR="002F2D88">
        <w:rPr>
          <w:rFonts w:eastAsia="Times New Roman" w:cs="Calibri"/>
          <w:sz w:val="24"/>
          <w:szCs w:val="24"/>
          <w:lang w:val="es-ES_tradnl" w:eastAsia="es-ES"/>
        </w:rPr>
        <w:t xml:space="preserve">, </w:t>
      </w:r>
      <w:proofErr w:type="spellStart"/>
      <w:r w:rsidR="002F2D88">
        <w:rPr>
          <w:rFonts w:eastAsia="Times New Roman" w:cs="Calibri"/>
          <w:sz w:val="24"/>
          <w:szCs w:val="24"/>
          <w:lang w:val="es-ES_tradnl" w:eastAsia="es-ES"/>
        </w:rPr>
        <w:t>Andreola</w:t>
      </w:r>
      <w:proofErr w:type="spellEnd"/>
      <w:r w:rsidR="002F2D88">
        <w:rPr>
          <w:rFonts w:eastAsia="Times New Roman" w:cs="Calibri"/>
          <w:sz w:val="24"/>
          <w:szCs w:val="24"/>
          <w:lang w:val="es-ES_tradnl" w:eastAsia="es-ES"/>
        </w:rPr>
        <w:t xml:space="preserve"> (1994). Dinámica de Grupo. Santander.</w:t>
      </w:r>
    </w:p>
    <w:p w:rsidR="002F2D88" w:rsidRDefault="002F2D88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FRANCIA, A y Mata, I (1999) Dinámicas y Técnicas de Grupo. Madrid.</w:t>
      </w:r>
    </w:p>
    <w:p w:rsidR="002F2D88" w:rsidRDefault="002F2D88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 xml:space="preserve">GARCIA, Carola. La </w:t>
      </w:r>
      <w:proofErr w:type="spellStart"/>
      <w:r>
        <w:rPr>
          <w:rFonts w:eastAsia="Times New Roman" w:cs="Calibri"/>
          <w:sz w:val="24"/>
          <w:szCs w:val="24"/>
          <w:lang w:val="es-ES_tradnl" w:eastAsia="es-ES"/>
        </w:rPr>
        <w:t>Recrececión</w:t>
      </w:r>
      <w:proofErr w:type="spellEnd"/>
      <w:r>
        <w:rPr>
          <w:rFonts w:eastAsia="Times New Roman" w:cs="Calibri"/>
          <w:sz w:val="24"/>
          <w:szCs w:val="24"/>
          <w:lang w:val="es-ES_tradnl" w:eastAsia="es-ES"/>
        </w:rPr>
        <w:t xml:space="preserve"> a través de los Medios de Comunicación. Revista Mexicana de Ciencias Políticas y Sociales. Año 2001 N° 144. Abril - Junio.</w:t>
      </w:r>
    </w:p>
    <w:p w:rsidR="002F2D88" w:rsidRDefault="00F2379D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ALMENARA, Jaime, Romero, Marina y Roca, Xavier (2005) La Empresa.</w:t>
      </w:r>
    </w:p>
    <w:p w:rsidR="00F2379D" w:rsidRDefault="00F2379D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Técnicas de Intervención Grupal. Manual de Teoría.</w:t>
      </w:r>
    </w:p>
    <w:p w:rsidR="00F2379D" w:rsidRDefault="00F2379D" w:rsidP="00F2379D">
      <w:pPr>
        <w:pStyle w:val="Prrafodelista"/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http://www</w:t>
      </w:r>
    </w:p>
    <w:p w:rsidR="00F2379D" w:rsidRDefault="00F2379D" w:rsidP="00F2379D">
      <w:p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</w:p>
    <w:p w:rsidR="00F2379D" w:rsidRPr="005C5677" w:rsidRDefault="00F2379D" w:rsidP="00F2379D">
      <w:pPr>
        <w:tabs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Cs/>
          <w:u w:val="single"/>
          <w:lang w:val="es-ES" w:eastAsia="es-ES"/>
        </w:rPr>
      </w:pPr>
      <w:r w:rsidRPr="005C5677">
        <w:rPr>
          <w:rFonts w:eastAsia="Times New Roman" w:cs="Calibri"/>
          <w:b/>
          <w:iCs/>
          <w:u w:val="single"/>
          <w:lang w:val="es-ES" w:eastAsia="es-ES"/>
        </w:rPr>
        <w:t>UNIDAD DIDACTICA I</w:t>
      </w:r>
      <w:r>
        <w:rPr>
          <w:rFonts w:eastAsia="Times New Roman" w:cs="Calibri"/>
          <w:b/>
          <w:iCs/>
          <w:u w:val="single"/>
          <w:lang w:val="es-ES" w:eastAsia="es-ES"/>
        </w:rPr>
        <w:t>V:</w:t>
      </w:r>
    </w:p>
    <w:p w:rsidR="00F2379D" w:rsidRPr="003E6253" w:rsidRDefault="00F2379D" w:rsidP="00F237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lang w:val="es-ES" w:eastAsia="es-ES"/>
        </w:rPr>
      </w:pPr>
    </w:p>
    <w:p w:rsidR="00F2379D" w:rsidRDefault="00F2379D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SANCHEZ, Lobato – Santos, Gargallo (2003). El Concepto de Competencia comunicativa. Perú.</w:t>
      </w:r>
    </w:p>
    <w:p w:rsidR="00F2379D" w:rsidRDefault="00F2379D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 xml:space="preserve">NAROONE, G. (2005). La Intervención Estratégica: Comunicación y Problemas – </w:t>
      </w:r>
      <w:proofErr w:type="spellStart"/>
      <w:r>
        <w:rPr>
          <w:rFonts w:eastAsia="Times New Roman" w:cs="Calibri"/>
          <w:sz w:val="24"/>
          <w:szCs w:val="24"/>
          <w:lang w:val="es-ES_tradnl" w:eastAsia="es-ES"/>
        </w:rPr>
        <w:t>Salving</w:t>
      </w:r>
      <w:proofErr w:type="spellEnd"/>
      <w:r>
        <w:rPr>
          <w:rFonts w:eastAsia="Times New Roman" w:cs="Calibri"/>
          <w:sz w:val="24"/>
          <w:szCs w:val="24"/>
          <w:lang w:val="es-ES_tradnl" w:eastAsia="es-ES"/>
        </w:rPr>
        <w:t xml:space="preserve"> para los problemas escolares. Perú.</w:t>
      </w:r>
    </w:p>
    <w:p w:rsidR="00F2379D" w:rsidRDefault="00F2379D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ROA, Armando (2000). La Cultura y los Medios de Comunicación. Chile.</w:t>
      </w:r>
    </w:p>
    <w:p w:rsidR="00F2379D" w:rsidRPr="005A0657" w:rsidRDefault="00F2379D" w:rsidP="002A79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Trascendencia de los Sistemas de Computo en los Servicios de Trabajo Social. Revista Trabajo Social Universidad Nacional Autónoma de México 1998.</w:t>
      </w:r>
    </w:p>
    <w:p w:rsidR="002A79C1" w:rsidRPr="002A79C1" w:rsidRDefault="002A79C1" w:rsidP="002A79C1">
      <w:pPr>
        <w:spacing w:after="0" w:line="240" w:lineRule="auto"/>
        <w:jc w:val="both"/>
        <w:rPr>
          <w:rFonts w:eastAsia="Times New Roman" w:cs="Calibri"/>
          <w:sz w:val="24"/>
          <w:szCs w:val="24"/>
          <w:lang w:val="es-ES_tradnl" w:eastAsia="es-ES"/>
        </w:rPr>
      </w:pPr>
    </w:p>
    <w:p w:rsidR="005A0657" w:rsidRDefault="005A0657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5A0657" w:rsidRDefault="005A0657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Default="009018C6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  <w:sectPr w:rsidR="009018C6" w:rsidSect="00241D5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317DD" w:rsidRDefault="006317DD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9018C6" w:rsidRPr="003D6FDC" w:rsidRDefault="009018C6" w:rsidP="0040296B">
      <w:pPr>
        <w:rPr>
          <w:b/>
          <w:i/>
          <w:sz w:val="32"/>
        </w:rPr>
      </w:pPr>
      <w:r>
        <w:rPr>
          <w:b/>
          <w:i/>
          <w:sz w:val="32"/>
        </w:rPr>
        <w:t xml:space="preserve">XII.- </w:t>
      </w:r>
      <w:r w:rsidRPr="003D6FDC">
        <w:rPr>
          <w:b/>
          <w:i/>
          <w:sz w:val="32"/>
        </w:rPr>
        <w:t>PROBLEMAS QUE EL ESTUDIANTE RESOLVERA AL FINALIZAR EL CURSO</w:t>
      </w:r>
    </w:p>
    <w:tbl>
      <w:tblPr>
        <w:tblpPr w:leftFromText="141" w:rightFromText="141" w:vertAnchor="page" w:horzAnchor="margin" w:tblpX="-601" w:tblpY="226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01"/>
        <w:gridCol w:w="5564"/>
      </w:tblGrid>
      <w:tr w:rsidR="00D704FF" w:rsidRPr="00C324CF" w:rsidTr="00D704FF">
        <w:tc>
          <w:tcPr>
            <w:tcW w:w="4502" w:type="dxa"/>
            <w:shd w:val="clear" w:color="auto" w:fill="auto"/>
          </w:tcPr>
          <w:p w:rsidR="00D704FF" w:rsidRPr="00C324CF" w:rsidRDefault="00D704FF" w:rsidP="00D704FF">
            <w:pPr>
              <w:spacing w:after="0" w:line="240" w:lineRule="auto"/>
              <w:rPr>
                <w:b/>
                <w:lang w:val="es-ES"/>
              </w:rPr>
            </w:pPr>
          </w:p>
          <w:p w:rsidR="00D704FF" w:rsidRPr="00C324CF" w:rsidRDefault="00D704FF" w:rsidP="00D704FF">
            <w:pPr>
              <w:spacing w:after="0" w:line="240" w:lineRule="auto"/>
              <w:rPr>
                <w:b/>
                <w:lang w:val="es-ES"/>
              </w:rPr>
            </w:pPr>
            <w:r w:rsidRPr="00C324CF">
              <w:rPr>
                <w:b/>
                <w:lang w:val="es-ES"/>
              </w:rPr>
              <w:t>MAGNITUD CAUSAL OBJETO DEL PROBLEMA</w:t>
            </w:r>
          </w:p>
          <w:p w:rsidR="00D704FF" w:rsidRPr="00C324CF" w:rsidRDefault="00D704FF" w:rsidP="00D704FF">
            <w:pPr>
              <w:spacing w:after="0" w:line="240" w:lineRule="auto"/>
              <w:rPr>
                <w:b/>
                <w:lang w:val="es-ES"/>
              </w:rPr>
            </w:pPr>
          </w:p>
        </w:tc>
        <w:tc>
          <w:tcPr>
            <w:tcW w:w="4501" w:type="dxa"/>
            <w:shd w:val="clear" w:color="auto" w:fill="auto"/>
          </w:tcPr>
          <w:p w:rsidR="00D704FF" w:rsidRPr="00C324CF" w:rsidRDefault="00D704FF" w:rsidP="00D704FF">
            <w:pPr>
              <w:spacing w:after="0" w:line="240" w:lineRule="auto"/>
              <w:rPr>
                <w:b/>
                <w:lang w:val="es-ES"/>
              </w:rPr>
            </w:pPr>
          </w:p>
          <w:p w:rsidR="00D704FF" w:rsidRPr="00C324CF" w:rsidRDefault="00D704FF" w:rsidP="00D704FF">
            <w:pPr>
              <w:spacing w:after="0" w:line="240" w:lineRule="auto"/>
              <w:rPr>
                <w:b/>
                <w:lang w:val="es-ES"/>
              </w:rPr>
            </w:pPr>
            <w:r w:rsidRPr="00C324CF">
              <w:rPr>
                <w:b/>
                <w:lang w:val="es-ES"/>
              </w:rPr>
              <w:t>ACCION METRICA DE VINCULACION</w:t>
            </w:r>
          </w:p>
        </w:tc>
        <w:tc>
          <w:tcPr>
            <w:tcW w:w="5564" w:type="dxa"/>
            <w:shd w:val="clear" w:color="auto" w:fill="auto"/>
          </w:tcPr>
          <w:p w:rsidR="00D704FF" w:rsidRPr="00C324CF" w:rsidRDefault="00D704FF" w:rsidP="00D704FF">
            <w:pPr>
              <w:spacing w:after="0" w:line="240" w:lineRule="auto"/>
              <w:rPr>
                <w:b/>
                <w:lang w:val="es-ES"/>
              </w:rPr>
            </w:pPr>
          </w:p>
          <w:p w:rsidR="00D704FF" w:rsidRPr="00C324CF" w:rsidRDefault="00D704FF" w:rsidP="00D704FF">
            <w:pPr>
              <w:spacing w:after="0" w:line="240" w:lineRule="auto"/>
              <w:rPr>
                <w:b/>
                <w:lang w:val="es-ES"/>
              </w:rPr>
            </w:pPr>
            <w:r w:rsidRPr="00C324CF">
              <w:rPr>
                <w:b/>
                <w:lang w:val="es-ES"/>
              </w:rPr>
              <w:t>CONSECUENCIA METRICA VINCULANTE DE LA ACCION</w:t>
            </w:r>
          </w:p>
        </w:tc>
      </w:tr>
      <w:tr w:rsidR="00D704FF" w:rsidRPr="00C324CF" w:rsidTr="00D704FF">
        <w:tc>
          <w:tcPr>
            <w:tcW w:w="4502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 evidencia que el 100% de estudiantes del I Ciclo de Trabajo Social aún no tienen como parte de conocer parte de conocer el proceso de la comunicación.</w:t>
            </w:r>
          </w:p>
        </w:tc>
        <w:tc>
          <w:tcPr>
            <w:tcW w:w="4501" w:type="dxa"/>
            <w:shd w:val="clear" w:color="auto" w:fill="auto"/>
          </w:tcPr>
          <w:p w:rsidR="00D704FF" w:rsidRPr="00915DED" w:rsidRDefault="00ED3A62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Identifique</w:t>
            </w:r>
            <w:r w:rsidR="004F25CC">
              <w:rPr>
                <w:rFonts w:cs="Arial"/>
                <w:sz w:val="24"/>
                <w:szCs w:val="24"/>
                <w:lang w:val="es-ES"/>
              </w:rPr>
              <w:t xml:space="preserve"> la naturaleza, teoría, modelos, proceso y elementos de la comunicación social con rigurosidad científica. </w:t>
            </w:r>
          </w:p>
        </w:tc>
        <w:tc>
          <w:tcPr>
            <w:tcW w:w="5564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Con el conocimiento y su formación teórica práctica del estudiante, serán estudiantes competitivos.</w:t>
            </w:r>
          </w:p>
        </w:tc>
      </w:tr>
      <w:tr w:rsidR="00D704FF" w:rsidRPr="00C324CF" w:rsidTr="00D704FF">
        <w:tc>
          <w:tcPr>
            <w:tcW w:w="4502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 el contexto actual la Comunicación Interpersonal es difícil, por lo que demanda conocer los modelos técnicos, métodos</w:t>
            </w:r>
          </w:p>
        </w:tc>
        <w:tc>
          <w:tcPr>
            <w:tcW w:w="4501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El conocimiento de métodos, modelos y técnica de comunicación interpersonal aguda para una intervención profesional apropiada.</w:t>
            </w:r>
          </w:p>
        </w:tc>
        <w:tc>
          <w:tcPr>
            <w:tcW w:w="5564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Al tomar conocimientos supera parcialmente los modelos, técnicas y métodos de la comunicación interpersonal en su formación profesional.</w:t>
            </w:r>
          </w:p>
        </w:tc>
      </w:tr>
      <w:tr w:rsidR="00D704FF" w:rsidRPr="00C324CF" w:rsidTr="00D704FF">
        <w:tc>
          <w:tcPr>
            <w:tcW w:w="4502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Las organizaciones actualmente exigen una comunicación social en grupo estableciendo adecuado modelos y técnicos en su intervención.</w:t>
            </w:r>
          </w:p>
        </w:tc>
        <w:tc>
          <w:tcPr>
            <w:tcW w:w="4501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Para la aplicación de modelos y técnicas comunicación social en grupo se requiere reconocer a los grupos de diversas organizaciones sociales para su intervención profesional.</w:t>
            </w:r>
          </w:p>
        </w:tc>
        <w:tc>
          <w:tcPr>
            <w:tcW w:w="5564" w:type="dxa"/>
            <w:shd w:val="clear" w:color="auto" w:fill="auto"/>
          </w:tcPr>
          <w:p w:rsidR="00D704FF" w:rsidRPr="00915DED" w:rsidRDefault="004F25CC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 xml:space="preserve">Lograr que el estudiante de trabajo social pueda reconocer a los grupos de </w:t>
            </w:r>
            <w:proofErr w:type="gramStart"/>
            <w:r>
              <w:rPr>
                <w:rFonts w:cs="Arial"/>
                <w:sz w:val="24"/>
                <w:szCs w:val="24"/>
                <w:lang w:val="es-ES"/>
              </w:rPr>
              <w:t>diversos</w:t>
            </w:r>
            <w:proofErr w:type="gramEnd"/>
            <w:r>
              <w:rPr>
                <w:rFonts w:cs="Arial"/>
                <w:sz w:val="24"/>
                <w:szCs w:val="24"/>
                <w:lang w:val="es-ES"/>
              </w:rPr>
              <w:t xml:space="preserve"> organizaciones en nuestra comunidad sus modelos y técnicas de comunicación.</w:t>
            </w:r>
          </w:p>
        </w:tc>
      </w:tr>
      <w:tr w:rsidR="00D704FF" w:rsidRPr="00C324CF" w:rsidTr="00D704FF">
        <w:tc>
          <w:tcPr>
            <w:tcW w:w="4502" w:type="dxa"/>
            <w:shd w:val="clear" w:color="auto" w:fill="auto"/>
          </w:tcPr>
          <w:p w:rsidR="00D704FF" w:rsidRPr="00915DED" w:rsidRDefault="004F25CC" w:rsidP="003E1E58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La universid</w:t>
            </w:r>
            <w:r w:rsidR="003E1E58">
              <w:rPr>
                <w:rFonts w:cs="Arial"/>
                <w:sz w:val="24"/>
                <w:szCs w:val="24"/>
                <w:lang w:val="es-ES"/>
              </w:rPr>
              <w:t xml:space="preserve">ad tiene una zona de influencia y el país tenemos los profesionales de trabajo social que tiene un vasto mercado laboral que aún no está cubierta sobre todo </w:t>
            </w:r>
            <w:proofErr w:type="gramStart"/>
            <w:r w:rsidR="003E1E58">
              <w:rPr>
                <w:rFonts w:cs="Arial"/>
                <w:sz w:val="24"/>
                <w:szCs w:val="24"/>
                <w:lang w:val="es-ES"/>
              </w:rPr>
              <w:t>su organizaciones públicos</w:t>
            </w:r>
            <w:proofErr w:type="gramEnd"/>
            <w:r w:rsidR="003E1E58">
              <w:rPr>
                <w:rFonts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4501" w:type="dxa"/>
            <w:shd w:val="clear" w:color="auto" w:fill="auto"/>
          </w:tcPr>
          <w:p w:rsidR="00D704FF" w:rsidRPr="00915DED" w:rsidRDefault="003E1E58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Identificar los ámbitos del contexto actual de la comunicación social en organizaciones diseñando técnicas y estratégicos orientada a la intervención del Trabajo Social.</w:t>
            </w:r>
          </w:p>
        </w:tc>
        <w:tc>
          <w:tcPr>
            <w:tcW w:w="5564" w:type="dxa"/>
            <w:shd w:val="clear" w:color="auto" w:fill="auto"/>
          </w:tcPr>
          <w:p w:rsidR="00D704FF" w:rsidRPr="00915DED" w:rsidRDefault="003E1E58" w:rsidP="00D704FF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Lograr que el estudiante de trabajo social identifique de comunicación social en las organizaciones públicos y privadas según su intervención profesional.</w:t>
            </w:r>
          </w:p>
        </w:tc>
      </w:tr>
    </w:tbl>
    <w:p w:rsidR="00D704FF" w:rsidRDefault="00D704FF" w:rsidP="006317DD">
      <w:pPr>
        <w:tabs>
          <w:tab w:val="left" w:pos="567"/>
        </w:tabs>
        <w:spacing w:after="0" w:line="240" w:lineRule="auto"/>
        <w:contextualSpacing/>
        <w:jc w:val="right"/>
        <w:rPr>
          <w:rFonts w:eastAsia="Times New Roman" w:cs="Calibri"/>
          <w:sz w:val="24"/>
          <w:szCs w:val="24"/>
          <w:lang w:val="es-ES_tradnl" w:eastAsia="es-ES"/>
        </w:rPr>
      </w:pPr>
    </w:p>
    <w:p w:rsidR="006317DD" w:rsidRDefault="006317DD" w:rsidP="006317DD">
      <w:pPr>
        <w:tabs>
          <w:tab w:val="left" w:pos="567"/>
        </w:tabs>
        <w:spacing w:after="0" w:line="240" w:lineRule="auto"/>
        <w:contextualSpacing/>
        <w:jc w:val="right"/>
        <w:rPr>
          <w:rFonts w:eastAsia="Times New Roman" w:cs="Calibri"/>
          <w:sz w:val="24"/>
          <w:szCs w:val="24"/>
          <w:lang w:val="es-ES_tradnl" w:eastAsia="es-ES"/>
        </w:rPr>
      </w:pPr>
      <w:bookmarkStart w:id="0" w:name="_GoBack"/>
      <w:bookmarkEnd w:id="0"/>
      <w:r>
        <w:rPr>
          <w:rFonts w:eastAsia="Times New Roman" w:cs="Calibri"/>
          <w:sz w:val="24"/>
          <w:szCs w:val="24"/>
          <w:lang w:val="es-ES_tradnl" w:eastAsia="es-ES"/>
        </w:rPr>
        <w:t xml:space="preserve">Ciudad Universitaria, </w:t>
      </w:r>
      <w:r w:rsidR="00DD6A03">
        <w:rPr>
          <w:rFonts w:eastAsia="Times New Roman" w:cs="Calibri"/>
          <w:sz w:val="24"/>
          <w:szCs w:val="24"/>
          <w:lang w:val="es-ES_tradnl" w:eastAsia="es-ES"/>
        </w:rPr>
        <w:t>Abril del 2018</w:t>
      </w:r>
    </w:p>
    <w:p w:rsidR="005A0657" w:rsidRDefault="005A0657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D704FF" w:rsidRDefault="00D704FF" w:rsidP="005A0657">
      <w:pPr>
        <w:tabs>
          <w:tab w:val="left" w:pos="567"/>
        </w:tabs>
        <w:spacing w:after="0" w:line="240" w:lineRule="auto"/>
        <w:contextualSpacing/>
        <w:rPr>
          <w:rFonts w:eastAsia="Times New Roman" w:cs="Calibri"/>
          <w:sz w:val="24"/>
          <w:szCs w:val="24"/>
          <w:lang w:val="es-ES_tradnl" w:eastAsia="es-ES"/>
        </w:rPr>
      </w:pPr>
    </w:p>
    <w:p w:rsidR="005A0657" w:rsidRDefault="006317DD" w:rsidP="00D704FF">
      <w:pPr>
        <w:tabs>
          <w:tab w:val="left" w:pos="567"/>
        </w:tabs>
        <w:spacing w:after="0" w:line="240" w:lineRule="auto"/>
        <w:contextualSpacing/>
        <w:jc w:val="center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 w:hint="eastAsia"/>
          <w:sz w:val="24"/>
          <w:szCs w:val="24"/>
          <w:lang w:val="es-ES_tradnl" w:eastAsia="es-ES"/>
        </w:rPr>
        <w:t>……………………………………………………</w:t>
      </w:r>
      <w:r>
        <w:rPr>
          <w:rFonts w:eastAsia="Times New Roman" w:cs="Calibri"/>
          <w:sz w:val="24"/>
          <w:szCs w:val="24"/>
          <w:lang w:val="es-ES_tradnl" w:eastAsia="es-ES"/>
        </w:rPr>
        <w:t>.</w:t>
      </w:r>
    </w:p>
    <w:p w:rsidR="005A0657" w:rsidRDefault="005E52DB" w:rsidP="00D704FF">
      <w:pPr>
        <w:tabs>
          <w:tab w:val="left" w:pos="567"/>
        </w:tabs>
        <w:spacing w:after="0" w:line="240" w:lineRule="auto"/>
        <w:contextualSpacing/>
        <w:jc w:val="center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Dra.</w:t>
      </w:r>
      <w:r w:rsidR="006317DD">
        <w:rPr>
          <w:rFonts w:eastAsia="Times New Roman" w:cs="Calibri"/>
          <w:sz w:val="24"/>
          <w:szCs w:val="24"/>
          <w:lang w:val="es-ES_tradnl" w:eastAsia="es-ES"/>
        </w:rPr>
        <w:t xml:space="preserve"> Elena Luisa Laos Fernández</w:t>
      </w:r>
    </w:p>
    <w:p w:rsidR="009018C6" w:rsidRDefault="006317DD" w:rsidP="00D704FF">
      <w:pPr>
        <w:tabs>
          <w:tab w:val="left" w:pos="567"/>
        </w:tabs>
        <w:spacing w:after="0" w:line="240" w:lineRule="auto"/>
        <w:contextualSpacing/>
        <w:jc w:val="center"/>
        <w:rPr>
          <w:rFonts w:eastAsia="Times New Roman" w:cs="Calibri"/>
          <w:sz w:val="24"/>
          <w:szCs w:val="24"/>
          <w:lang w:val="es-ES_tradnl" w:eastAsia="es-ES"/>
        </w:rPr>
      </w:pPr>
      <w:r>
        <w:rPr>
          <w:rFonts w:eastAsia="Times New Roman" w:cs="Calibri"/>
          <w:sz w:val="24"/>
          <w:szCs w:val="24"/>
          <w:lang w:val="es-ES_tradnl" w:eastAsia="es-ES"/>
        </w:rPr>
        <w:t>Docente del curso</w:t>
      </w:r>
    </w:p>
    <w:sectPr w:rsidR="009018C6" w:rsidSect="00D704FF">
      <w:pgSz w:w="15840" w:h="12240" w:orient="landscape"/>
      <w:pgMar w:top="127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B8" w:rsidRDefault="009D7AB8" w:rsidP="00DA7522">
      <w:pPr>
        <w:spacing w:after="0" w:line="240" w:lineRule="auto"/>
      </w:pPr>
      <w:r>
        <w:separator/>
      </w:r>
    </w:p>
  </w:endnote>
  <w:endnote w:type="continuationSeparator" w:id="0">
    <w:p w:rsidR="009D7AB8" w:rsidRDefault="009D7AB8" w:rsidP="00DA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63996"/>
      <w:docPartObj>
        <w:docPartGallery w:val="Page Numbers (Bottom of Page)"/>
        <w:docPartUnique/>
      </w:docPartObj>
    </w:sdtPr>
    <w:sdtContent>
      <w:p w:rsidR="00385DD8" w:rsidRDefault="00385D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5DD8">
          <w:rPr>
            <w:noProof/>
            <w:lang w:val="es-ES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B8" w:rsidRDefault="009D7AB8" w:rsidP="00DA7522">
      <w:pPr>
        <w:spacing w:after="0" w:line="240" w:lineRule="auto"/>
      </w:pPr>
      <w:r>
        <w:separator/>
      </w:r>
    </w:p>
  </w:footnote>
  <w:footnote w:type="continuationSeparator" w:id="0">
    <w:p w:rsidR="009D7AB8" w:rsidRDefault="009D7AB8" w:rsidP="00DA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4C" w:rsidRDefault="00C2324C" w:rsidP="00706DB5">
    <w:pPr>
      <w:pStyle w:val="Encabezado"/>
      <w:tabs>
        <w:tab w:val="left" w:pos="2565"/>
        <w:tab w:val="right" w:pos="16108"/>
      </w:tabs>
      <w:ind w:right="-710"/>
    </w:pPr>
    <w:r>
      <w:tab/>
    </w:r>
    <w:r>
      <w:tab/>
    </w:r>
    <w:r>
      <w:tab/>
    </w:r>
    <w:r>
      <w:tab/>
    </w:r>
  </w:p>
  <w:p w:rsidR="00C2324C" w:rsidRDefault="00C232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826"/>
    <w:multiLevelType w:val="hybridMultilevel"/>
    <w:tmpl w:val="8B942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3B4D62"/>
    <w:multiLevelType w:val="hybridMultilevel"/>
    <w:tmpl w:val="FE8E13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37B4"/>
    <w:multiLevelType w:val="hybridMultilevel"/>
    <w:tmpl w:val="785CEB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02ACA"/>
    <w:multiLevelType w:val="hybridMultilevel"/>
    <w:tmpl w:val="97D440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9702B"/>
    <w:multiLevelType w:val="hybridMultilevel"/>
    <w:tmpl w:val="BCEE9D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E3D82"/>
    <w:multiLevelType w:val="hybridMultilevel"/>
    <w:tmpl w:val="402EAA30"/>
    <w:lvl w:ilvl="0" w:tplc="B41E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C40C68"/>
    <w:multiLevelType w:val="hybridMultilevel"/>
    <w:tmpl w:val="165ABA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C1CF9"/>
    <w:multiLevelType w:val="hybridMultilevel"/>
    <w:tmpl w:val="6CDCA7A4"/>
    <w:lvl w:ilvl="0" w:tplc="73D408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54B86"/>
    <w:multiLevelType w:val="hybridMultilevel"/>
    <w:tmpl w:val="FD2C374E"/>
    <w:lvl w:ilvl="0" w:tplc="FE709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57"/>
    <w:rsid w:val="00091F73"/>
    <w:rsid w:val="00241D58"/>
    <w:rsid w:val="002A79C1"/>
    <w:rsid w:val="002F2D88"/>
    <w:rsid w:val="002F514B"/>
    <w:rsid w:val="00301514"/>
    <w:rsid w:val="00324C1D"/>
    <w:rsid w:val="00385DD8"/>
    <w:rsid w:val="003E1E58"/>
    <w:rsid w:val="0040296B"/>
    <w:rsid w:val="004125F3"/>
    <w:rsid w:val="00416DD0"/>
    <w:rsid w:val="00461D32"/>
    <w:rsid w:val="00476CC8"/>
    <w:rsid w:val="004C33E9"/>
    <w:rsid w:val="004F25CC"/>
    <w:rsid w:val="00544D59"/>
    <w:rsid w:val="00546BD5"/>
    <w:rsid w:val="005A0657"/>
    <w:rsid w:val="005C5677"/>
    <w:rsid w:val="005E52DB"/>
    <w:rsid w:val="006317DD"/>
    <w:rsid w:val="00706DB5"/>
    <w:rsid w:val="007619CC"/>
    <w:rsid w:val="00797A74"/>
    <w:rsid w:val="009018C6"/>
    <w:rsid w:val="0094269D"/>
    <w:rsid w:val="00977007"/>
    <w:rsid w:val="009D7AB8"/>
    <w:rsid w:val="00BB6999"/>
    <w:rsid w:val="00C2324C"/>
    <w:rsid w:val="00CF0AF8"/>
    <w:rsid w:val="00CF3C8B"/>
    <w:rsid w:val="00D704FF"/>
    <w:rsid w:val="00DA7522"/>
    <w:rsid w:val="00DD6A03"/>
    <w:rsid w:val="00EC1ABE"/>
    <w:rsid w:val="00ED3A62"/>
    <w:rsid w:val="00F225DC"/>
    <w:rsid w:val="00F23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5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65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A0657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A065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657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5A0657"/>
    <w:pPr>
      <w:ind w:left="720"/>
      <w:contextualSpacing/>
    </w:pPr>
  </w:style>
  <w:style w:type="paragraph" w:customStyle="1" w:styleId="Default">
    <w:name w:val="Default"/>
    <w:rsid w:val="00301514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2379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2D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5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65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A0657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A065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657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5A0657"/>
    <w:pPr>
      <w:ind w:left="720"/>
      <w:contextualSpacing/>
    </w:pPr>
  </w:style>
  <w:style w:type="paragraph" w:customStyle="1" w:styleId="Default">
    <w:name w:val="Default"/>
    <w:rsid w:val="00301514"/>
    <w:pPr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2379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2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3131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Volx</cp:lastModifiedBy>
  <cp:revision>4</cp:revision>
  <cp:lastPrinted>2017-09-01T21:17:00Z</cp:lastPrinted>
  <dcterms:created xsi:type="dcterms:W3CDTF">2018-04-03T18:29:00Z</dcterms:created>
  <dcterms:modified xsi:type="dcterms:W3CDTF">2018-04-03T19:48:00Z</dcterms:modified>
</cp:coreProperties>
</file>