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039" w:rsidRPr="00617039" w:rsidRDefault="00617039" w:rsidP="00617039">
      <w:pPr>
        <w:spacing w:after="160" w:line="259" w:lineRule="auto"/>
        <w:jc w:val="center"/>
        <w:rPr>
          <w:rFonts w:ascii="Arial Narrow" w:eastAsia="Calibri" w:hAnsi="Arial Narrow" w:cs="Times New Roman"/>
          <w:b/>
          <w:bCs w:val="0"/>
          <w:iCs w:val="0"/>
          <w:snapToGrid/>
          <w:sz w:val="32"/>
        </w:rPr>
      </w:pPr>
      <w:r w:rsidRPr="00617039">
        <w:rPr>
          <w:rFonts w:ascii="Calibri" w:eastAsia="Calibri" w:hAnsi="Calibri" w:cs="Times New Roman"/>
          <w:bCs w:val="0"/>
          <w:iCs w:val="0"/>
          <w:noProof/>
          <w:snapToGrid/>
          <w:sz w:val="22"/>
          <w:lang w:eastAsia="es-PE"/>
        </w:rPr>
        <w:drawing>
          <wp:anchor distT="0" distB="0" distL="114300" distR="114300" simplePos="0" relativeHeight="251660288" behindDoc="0" locked="0" layoutInCell="1" allowOverlap="1" wp14:anchorId="4313E11E" wp14:editId="6CB02000">
            <wp:simplePos x="0" y="0"/>
            <wp:positionH relativeFrom="column">
              <wp:posOffset>-247650</wp:posOffset>
            </wp:positionH>
            <wp:positionV relativeFrom="paragraph">
              <wp:posOffset>-200025</wp:posOffset>
            </wp:positionV>
            <wp:extent cx="1066800" cy="103695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800" cy="1036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7039">
        <w:rPr>
          <w:rFonts w:ascii="Arial Narrow" w:eastAsia="Calibri" w:hAnsi="Arial Narrow" w:cs="Times New Roman"/>
          <w:b/>
          <w:bCs w:val="0"/>
          <w:iCs w:val="0"/>
          <w:snapToGrid/>
          <w:sz w:val="32"/>
        </w:rPr>
        <w:t xml:space="preserve">UNIVERSIDAD NACIONAL </w:t>
      </w:r>
    </w:p>
    <w:p w:rsidR="00617039" w:rsidRPr="00617039" w:rsidRDefault="00617039" w:rsidP="00617039">
      <w:pPr>
        <w:spacing w:after="160" w:line="259" w:lineRule="auto"/>
        <w:jc w:val="center"/>
        <w:rPr>
          <w:rFonts w:ascii="Arial Narrow" w:eastAsia="Calibri" w:hAnsi="Arial Narrow" w:cs="Times New Roman"/>
          <w:b/>
          <w:bCs w:val="0"/>
          <w:iCs w:val="0"/>
          <w:snapToGrid/>
          <w:sz w:val="32"/>
        </w:rPr>
      </w:pPr>
      <w:r w:rsidRPr="00617039">
        <w:rPr>
          <w:rFonts w:ascii="Arial Narrow" w:eastAsia="Calibri" w:hAnsi="Arial Narrow" w:cs="Times New Roman"/>
          <w:b/>
          <w:bCs w:val="0"/>
          <w:iCs w:val="0"/>
          <w:snapToGrid/>
          <w:sz w:val="32"/>
        </w:rPr>
        <w:t>JOSE FAUSTINO SÁNCHEZ CARRIÓN</w:t>
      </w:r>
    </w:p>
    <w:p w:rsidR="00617039" w:rsidRPr="00617039" w:rsidRDefault="00617039" w:rsidP="00617039">
      <w:pPr>
        <w:spacing w:after="160" w:line="259" w:lineRule="auto"/>
        <w:jc w:val="center"/>
        <w:rPr>
          <w:rFonts w:ascii="Arial Narrow" w:eastAsia="Calibri" w:hAnsi="Arial Narrow" w:cs="Times New Roman"/>
          <w:b/>
          <w:bCs w:val="0"/>
          <w:iCs w:val="0"/>
          <w:snapToGrid/>
          <w:sz w:val="32"/>
        </w:rPr>
      </w:pPr>
    </w:p>
    <w:p w:rsidR="00617039" w:rsidRPr="00617039" w:rsidRDefault="00617039" w:rsidP="00617039">
      <w:pPr>
        <w:spacing w:after="160" w:line="259" w:lineRule="auto"/>
        <w:jc w:val="center"/>
        <w:rPr>
          <w:rFonts w:ascii="Arial Narrow" w:eastAsia="Calibri" w:hAnsi="Arial Narrow" w:cs="Times New Roman"/>
          <w:b/>
          <w:bCs w:val="0"/>
          <w:iCs w:val="0"/>
          <w:snapToGrid/>
          <w:sz w:val="32"/>
        </w:rPr>
      </w:pPr>
      <w:r w:rsidRPr="00617039">
        <w:rPr>
          <w:rFonts w:ascii="Arial Narrow" w:eastAsia="Calibri" w:hAnsi="Arial Narrow" w:cs="Times New Roman"/>
          <w:b/>
          <w:bCs w:val="0"/>
          <w:iCs w:val="0"/>
          <w:snapToGrid/>
          <w:sz w:val="32"/>
        </w:rPr>
        <w:t>FACULTAD DE CIENCIAS SOCIALES</w:t>
      </w:r>
    </w:p>
    <w:p w:rsidR="00617039" w:rsidRPr="00617039" w:rsidRDefault="00617039" w:rsidP="00617039">
      <w:pPr>
        <w:spacing w:after="160" w:line="259" w:lineRule="auto"/>
        <w:jc w:val="center"/>
        <w:rPr>
          <w:rFonts w:ascii="Arial Narrow" w:eastAsia="Calibri" w:hAnsi="Arial Narrow" w:cs="Times New Roman"/>
          <w:b/>
          <w:bCs w:val="0"/>
          <w:iCs w:val="0"/>
          <w:snapToGrid/>
          <w:sz w:val="32"/>
        </w:rPr>
      </w:pPr>
      <w:r w:rsidRPr="00617039">
        <w:rPr>
          <w:rFonts w:ascii="Arial Narrow" w:eastAsia="Calibri" w:hAnsi="Arial Narrow" w:cs="Times New Roman"/>
          <w:b/>
          <w:bCs w:val="0"/>
          <w:iCs w:val="0"/>
          <w:snapToGrid/>
          <w:sz w:val="32"/>
        </w:rPr>
        <w:t>ESCUELA PROFESIONAL DE TRABAJO SOCIAL</w:t>
      </w:r>
    </w:p>
    <w:p w:rsidR="00617039" w:rsidRPr="00617039" w:rsidRDefault="00617039" w:rsidP="00617039">
      <w:pPr>
        <w:spacing w:after="160" w:line="259" w:lineRule="auto"/>
        <w:rPr>
          <w:rFonts w:ascii="Arial Narrow" w:eastAsia="Calibri" w:hAnsi="Arial Narrow" w:cs="Times New Roman"/>
          <w:bCs w:val="0"/>
          <w:iCs w:val="0"/>
          <w:snapToGrid/>
          <w:sz w:val="22"/>
        </w:rPr>
      </w:pPr>
    </w:p>
    <w:p w:rsidR="00617039" w:rsidRPr="00617039" w:rsidRDefault="00617039" w:rsidP="00617039">
      <w:pPr>
        <w:spacing w:after="160" w:line="259" w:lineRule="auto"/>
        <w:rPr>
          <w:rFonts w:ascii="Arial Narrow" w:eastAsia="Calibri" w:hAnsi="Arial Narrow" w:cs="Times New Roman"/>
          <w:bCs w:val="0"/>
          <w:iCs w:val="0"/>
          <w:snapToGrid/>
          <w:sz w:val="22"/>
        </w:rPr>
      </w:pPr>
    </w:p>
    <w:p w:rsidR="00617039" w:rsidRPr="00617039" w:rsidRDefault="00572379" w:rsidP="00617039">
      <w:pPr>
        <w:spacing w:after="160" w:line="259" w:lineRule="auto"/>
        <w:rPr>
          <w:rFonts w:ascii="Arial Narrow" w:eastAsia="Calibri" w:hAnsi="Arial Narrow" w:cs="Times New Roman"/>
          <w:bCs w:val="0"/>
          <w:iCs w:val="0"/>
          <w:snapToGrid/>
          <w:sz w:val="22"/>
        </w:rPr>
      </w:pPr>
      <w:r w:rsidRPr="00617039">
        <w:rPr>
          <w:rFonts w:ascii="Arial Narrow" w:eastAsia="Calibri" w:hAnsi="Arial Narrow" w:cs="Times New Roman"/>
          <w:bCs w:val="0"/>
          <w:iCs w:val="0"/>
          <w:noProof/>
          <w:snapToGrid/>
          <w:sz w:val="22"/>
          <w:lang w:eastAsia="es-PE"/>
        </w:rPr>
        <mc:AlternateContent>
          <mc:Choice Requires="wps">
            <w:drawing>
              <wp:anchor distT="0" distB="0" distL="114300" distR="114300" simplePos="0" relativeHeight="251659264" behindDoc="0" locked="0" layoutInCell="1" allowOverlap="1" wp14:anchorId="47B94F2C" wp14:editId="2B1F2F51">
                <wp:simplePos x="0" y="0"/>
                <wp:positionH relativeFrom="column">
                  <wp:posOffset>-11430</wp:posOffset>
                </wp:positionH>
                <wp:positionV relativeFrom="paragraph">
                  <wp:posOffset>1687157</wp:posOffset>
                </wp:positionV>
                <wp:extent cx="5400675" cy="2875403"/>
                <wp:effectExtent l="0" t="0" r="28575" b="20320"/>
                <wp:wrapNone/>
                <wp:docPr id="2" name="Cuadro de texto 2"/>
                <wp:cNvGraphicFramePr/>
                <a:graphic xmlns:a="http://schemas.openxmlformats.org/drawingml/2006/main">
                  <a:graphicData uri="http://schemas.microsoft.com/office/word/2010/wordprocessingShape">
                    <wps:wsp>
                      <wps:cNvSpPr txBox="1"/>
                      <wps:spPr>
                        <a:xfrm>
                          <a:off x="0" y="0"/>
                          <a:ext cx="5400675" cy="2875403"/>
                        </a:xfrm>
                        <a:prstGeom prst="rect">
                          <a:avLst/>
                        </a:prstGeom>
                        <a:solidFill>
                          <a:sysClr val="window" lastClr="FFFFFF"/>
                        </a:solidFill>
                        <a:ln w="6350">
                          <a:solidFill>
                            <a:prstClr val="black"/>
                          </a:solidFill>
                        </a:ln>
                      </wps:spPr>
                      <wps:txbx>
                        <w:txbxContent>
                          <w:p w:rsidR="00617039" w:rsidRDefault="00617039" w:rsidP="00617039">
                            <w:pPr>
                              <w:jc w:val="center"/>
                              <w:rPr>
                                <w:rFonts w:ascii="Arial Narrow" w:hAnsi="Arial Narrow"/>
                                <w:b/>
                                <w:sz w:val="36"/>
                              </w:rPr>
                            </w:pPr>
                          </w:p>
                          <w:p w:rsidR="00617039" w:rsidRPr="00C045F2" w:rsidRDefault="00617039" w:rsidP="00617039">
                            <w:pPr>
                              <w:jc w:val="center"/>
                              <w:rPr>
                                <w:rFonts w:ascii="Arial Narrow" w:hAnsi="Arial Narrow"/>
                                <w:b/>
                              </w:rPr>
                            </w:pPr>
                            <w:r w:rsidRPr="00C045F2">
                              <w:rPr>
                                <w:rFonts w:ascii="Arial Narrow" w:hAnsi="Arial Narrow"/>
                                <w:b/>
                                <w:sz w:val="36"/>
                              </w:rPr>
                              <w:t>SÍLABO POR COMPETENCIAS</w:t>
                            </w:r>
                          </w:p>
                          <w:p w:rsidR="00617039" w:rsidRDefault="00617039" w:rsidP="00617039">
                            <w:pPr>
                              <w:rPr>
                                <w:rFonts w:ascii="Arial Narrow" w:hAnsi="Arial Narrow"/>
                              </w:rPr>
                            </w:pPr>
                          </w:p>
                          <w:p w:rsidR="00617039" w:rsidRDefault="00617039" w:rsidP="00617039">
                            <w:pPr>
                              <w:rPr>
                                <w:rFonts w:ascii="Arial Narrow" w:hAnsi="Arial Narrow"/>
                                <w:b/>
                              </w:rPr>
                            </w:pPr>
                            <w:r w:rsidRPr="00C045F2">
                              <w:rPr>
                                <w:rFonts w:ascii="Arial Narrow" w:hAnsi="Arial Narrow"/>
                                <w:b/>
                              </w:rPr>
                              <w:t>CURSO:</w:t>
                            </w:r>
                            <w:r>
                              <w:rPr>
                                <w:rFonts w:ascii="Arial Narrow" w:hAnsi="Arial Narrow"/>
                                <w:b/>
                              </w:rPr>
                              <w:t xml:space="preserve"> </w:t>
                            </w:r>
                            <w:r w:rsidR="009E7546">
                              <w:rPr>
                                <w:rFonts w:ascii="Arial Narrow" w:hAnsi="Arial Narrow"/>
                              </w:rPr>
                              <w:t>GESTIÓN DE RECURSOS HUMANOS Y TRABAJO SOCIAL</w:t>
                            </w:r>
                          </w:p>
                          <w:p w:rsidR="00617039" w:rsidRPr="006F3256" w:rsidRDefault="00617039" w:rsidP="00617039">
                            <w:pPr>
                              <w:rPr>
                                <w:rFonts w:ascii="Arial Narrow" w:hAnsi="Arial Narrow"/>
                              </w:rPr>
                            </w:pPr>
                            <w:r w:rsidRPr="00C045F2">
                              <w:rPr>
                                <w:rFonts w:ascii="Arial Narrow" w:hAnsi="Arial Narrow"/>
                                <w:b/>
                              </w:rPr>
                              <w:t>DOCENTE</w:t>
                            </w:r>
                            <w:r>
                              <w:rPr>
                                <w:rFonts w:ascii="Arial Narrow" w:hAnsi="Arial Narrow"/>
                                <w:b/>
                              </w:rPr>
                              <w:t xml:space="preserve">: </w:t>
                            </w:r>
                            <w:r w:rsidR="00E8649A">
                              <w:rPr>
                                <w:rFonts w:ascii="Arial Narrow" w:hAnsi="Arial Narrow"/>
                                <w:b/>
                              </w:rPr>
                              <w:t>Mg IRMA VIOLETA MORALES RAMIREZ</w:t>
                            </w:r>
                          </w:p>
                          <w:p w:rsidR="00617039" w:rsidRDefault="00617039" w:rsidP="00617039">
                            <w:pPr>
                              <w:rPr>
                                <w:rFonts w:ascii="Arial Narrow" w:hAnsi="Arial Narrow"/>
                              </w:rPr>
                            </w:pPr>
                            <w:r>
                              <w:rPr>
                                <w:rFonts w:ascii="Arial Narrow" w:hAnsi="Arial Narrow"/>
                                <w:b/>
                              </w:rPr>
                              <w:t>CELULAR:</w:t>
                            </w:r>
                            <w:r w:rsidR="00E8649A">
                              <w:rPr>
                                <w:rFonts w:ascii="Arial Narrow" w:hAnsi="Arial Narrow"/>
                              </w:rPr>
                              <w:t xml:space="preserve"> 948453869</w:t>
                            </w:r>
                          </w:p>
                          <w:p w:rsidR="00617039" w:rsidRPr="006F3256" w:rsidRDefault="00617039" w:rsidP="00617039">
                            <w:pPr>
                              <w:rPr>
                                <w:rFonts w:ascii="Arial Narrow" w:hAnsi="Arial Narrow"/>
                              </w:rPr>
                            </w:pPr>
                            <w:r w:rsidRPr="00C045F2">
                              <w:rPr>
                                <w:rFonts w:ascii="Arial Narrow" w:hAnsi="Arial Narrow"/>
                                <w:b/>
                              </w:rPr>
                              <w:t xml:space="preserve">CORREO: </w:t>
                            </w:r>
                            <w:r w:rsidR="00E8649A">
                              <w:rPr>
                                <w:rFonts w:ascii="Arial Narrow" w:hAnsi="Arial Narrow"/>
                              </w:rPr>
                              <w:t>violetamoralesramirez@hotmail.com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B94F2C" id="_x0000_t202" coordsize="21600,21600" o:spt="202" path="m,l,21600r21600,l21600,xe">
                <v:stroke joinstyle="miter"/>
                <v:path gradientshapeok="t" o:connecttype="rect"/>
              </v:shapetype>
              <v:shape id="Cuadro de texto 2" o:spid="_x0000_s1026" type="#_x0000_t202" style="position:absolute;margin-left:-.9pt;margin-top:132.85pt;width:425.25pt;height:226.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" fillcolor="window" strokeweight=".5pt">
                <v:textbox>
                  <w:txbxContent>
                    <w:p w:rsidR="00617039" w:rsidRDefault="00617039" w:rsidP="00617039">
                      <w:pPr>
                        <w:jc w:val="center"/>
                        <w:rPr>
                          <w:rFonts w:ascii="Arial Narrow" w:hAnsi="Arial Narrow"/>
                          <w:b/>
                          <w:sz w:val="36"/>
                        </w:rPr>
                      </w:pPr>
                    </w:p>
                    <w:p w:rsidR="00617039" w:rsidRPr="00C045F2" w:rsidRDefault="00617039" w:rsidP="00617039">
                      <w:pPr>
                        <w:jc w:val="center"/>
                        <w:rPr>
                          <w:rFonts w:ascii="Arial Narrow" w:hAnsi="Arial Narrow"/>
                          <w:b/>
                        </w:rPr>
                      </w:pPr>
                      <w:r w:rsidRPr="00C045F2">
                        <w:rPr>
                          <w:rFonts w:ascii="Arial Narrow" w:hAnsi="Arial Narrow"/>
                          <w:b/>
                          <w:sz w:val="36"/>
                        </w:rPr>
                        <w:t>SÍLABO POR COMPETENCIAS</w:t>
                      </w:r>
                    </w:p>
                    <w:p w:rsidR="00617039" w:rsidRDefault="00617039" w:rsidP="00617039">
                      <w:pPr>
                        <w:rPr>
                          <w:rFonts w:ascii="Arial Narrow" w:hAnsi="Arial Narrow"/>
                        </w:rPr>
                      </w:pPr>
                    </w:p>
                    <w:p w:rsidR="00617039" w:rsidRDefault="00617039" w:rsidP="00617039">
                      <w:pPr>
                        <w:rPr>
                          <w:rFonts w:ascii="Arial Narrow" w:hAnsi="Arial Narrow"/>
                          <w:b/>
                        </w:rPr>
                      </w:pPr>
                      <w:r w:rsidRPr="00C045F2">
                        <w:rPr>
                          <w:rFonts w:ascii="Arial Narrow" w:hAnsi="Arial Narrow"/>
                          <w:b/>
                        </w:rPr>
                        <w:t>CURSO:</w:t>
                      </w:r>
                      <w:r>
                        <w:rPr>
                          <w:rFonts w:ascii="Arial Narrow" w:hAnsi="Arial Narrow"/>
                          <w:b/>
                        </w:rPr>
                        <w:t xml:space="preserve"> </w:t>
                      </w:r>
                      <w:r w:rsidR="009E7546">
                        <w:rPr>
                          <w:rFonts w:ascii="Arial Narrow" w:hAnsi="Arial Narrow"/>
                        </w:rPr>
                        <w:t>GESTIÓN DE RECURSOS HUMANOS Y TRABAJO SOCIAL</w:t>
                      </w:r>
                    </w:p>
                    <w:p w:rsidR="00617039" w:rsidRPr="006F3256" w:rsidRDefault="00617039" w:rsidP="00617039">
                      <w:pPr>
                        <w:rPr>
                          <w:rFonts w:ascii="Arial Narrow" w:hAnsi="Arial Narrow"/>
                        </w:rPr>
                      </w:pPr>
                      <w:r w:rsidRPr="00C045F2">
                        <w:rPr>
                          <w:rFonts w:ascii="Arial Narrow" w:hAnsi="Arial Narrow"/>
                          <w:b/>
                        </w:rPr>
                        <w:t>DOCENTE</w:t>
                      </w:r>
                      <w:r>
                        <w:rPr>
                          <w:rFonts w:ascii="Arial Narrow" w:hAnsi="Arial Narrow"/>
                          <w:b/>
                        </w:rPr>
                        <w:t xml:space="preserve">: </w:t>
                      </w:r>
                      <w:r w:rsidR="00E8649A">
                        <w:rPr>
                          <w:rFonts w:ascii="Arial Narrow" w:hAnsi="Arial Narrow"/>
                          <w:b/>
                        </w:rPr>
                        <w:t>Mg IRMA VIOLETA MORALES RAMIREZ</w:t>
                      </w:r>
                    </w:p>
                    <w:p w:rsidR="00617039" w:rsidRDefault="00617039" w:rsidP="00617039">
                      <w:pPr>
                        <w:rPr>
                          <w:rFonts w:ascii="Arial Narrow" w:hAnsi="Arial Narrow"/>
                        </w:rPr>
                      </w:pPr>
                      <w:r>
                        <w:rPr>
                          <w:rFonts w:ascii="Arial Narrow" w:hAnsi="Arial Narrow"/>
                          <w:b/>
                        </w:rPr>
                        <w:t>CELULAR:</w:t>
                      </w:r>
                      <w:r w:rsidR="00E8649A">
                        <w:rPr>
                          <w:rFonts w:ascii="Arial Narrow" w:hAnsi="Arial Narrow"/>
                        </w:rPr>
                        <w:t xml:space="preserve"> 948453869</w:t>
                      </w:r>
                    </w:p>
                    <w:p w:rsidR="00617039" w:rsidRPr="006F3256" w:rsidRDefault="00617039" w:rsidP="00617039">
                      <w:pPr>
                        <w:rPr>
                          <w:rFonts w:ascii="Arial Narrow" w:hAnsi="Arial Narrow"/>
                        </w:rPr>
                      </w:pPr>
                      <w:r w:rsidRPr="00C045F2">
                        <w:rPr>
                          <w:rFonts w:ascii="Arial Narrow" w:hAnsi="Arial Narrow"/>
                          <w:b/>
                        </w:rPr>
                        <w:t xml:space="preserve">CORREO: </w:t>
                      </w:r>
                      <w:r w:rsidR="00E8649A">
                        <w:rPr>
                          <w:rFonts w:ascii="Arial Narrow" w:hAnsi="Arial Narrow"/>
                        </w:rPr>
                        <w:t>violetamoralesramirez@hotmail.com</w:t>
                      </w:r>
                    </w:p>
                  </w:txbxContent>
                </v:textbox>
              </v:shape>
            </w:pict>
          </mc:Fallback>
        </mc:AlternateContent>
      </w:r>
      <w:r w:rsidR="00617039" w:rsidRPr="00617039">
        <w:rPr>
          <w:rFonts w:ascii="Arial Narrow" w:eastAsia="Calibri" w:hAnsi="Arial Narrow" w:cs="Times New Roman"/>
          <w:bCs w:val="0"/>
          <w:iCs w:val="0"/>
          <w:snapToGrid/>
          <w:sz w:val="22"/>
        </w:rPr>
        <w:br w:type="page"/>
      </w:r>
    </w:p>
    <w:p w:rsidR="00617039" w:rsidRPr="00617039" w:rsidRDefault="001C4F6B" w:rsidP="00617039">
      <w:pPr>
        <w:spacing w:after="160" w:line="259" w:lineRule="auto"/>
        <w:rPr>
          <w:rFonts w:ascii="Arial Narrow" w:eastAsia="Calibri" w:hAnsi="Arial Narrow" w:cs="Times New Roman"/>
          <w:bCs w:val="0"/>
          <w:iCs w:val="0"/>
          <w:snapToGrid/>
          <w:sz w:val="22"/>
        </w:rPr>
      </w:pPr>
      <w:r>
        <w:rPr>
          <w:rFonts w:ascii="Arial Narrow" w:eastAsia="Calibri" w:hAnsi="Arial Narrow" w:cs="Times New Roman"/>
          <w:bCs w:val="0"/>
          <w:iCs w:val="0"/>
          <w:noProof/>
          <w:sz w:val="22"/>
          <w:lang w:eastAsia="es-PE"/>
        </w:rPr>
        <w:lastRenderedPageBreak/>
        <mc:AlternateContent>
          <mc:Choice Requires="wps">
            <w:drawing>
              <wp:anchor distT="0" distB="0" distL="114300" distR="114300" simplePos="0" relativeHeight="251663360" behindDoc="0" locked="0" layoutInCell="1" allowOverlap="1">
                <wp:simplePos x="0" y="0"/>
                <wp:positionH relativeFrom="column">
                  <wp:posOffset>43815</wp:posOffset>
                </wp:positionH>
                <wp:positionV relativeFrom="paragraph">
                  <wp:posOffset>-233045</wp:posOffset>
                </wp:positionV>
                <wp:extent cx="5838825" cy="466725"/>
                <wp:effectExtent l="57150" t="38100" r="85725" b="104775"/>
                <wp:wrapNone/>
                <wp:docPr id="5" name="Rectángulo 5"/>
                <wp:cNvGraphicFramePr/>
                <a:graphic xmlns:a="http://schemas.openxmlformats.org/drawingml/2006/main">
                  <a:graphicData uri="http://schemas.microsoft.com/office/word/2010/wordprocessingShape">
                    <wps:wsp>
                      <wps:cNvSpPr/>
                      <wps:spPr>
                        <a:xfrm>
                          <a:off x="0" y="0"/>
                          <a:ext cx="5838825" cy="466725"/>
                        </a:xfrm>
                        <a:prstGeom prst="rect">
                          <a:avLst/>
                        </a:prstGeom>
                      </wps:spPr>
                      <wps:style>
                        <a:lnRef idx="1">
                          <a:schemeClr val="dk1"/>
                        </a:lnRef>
                        <a:fillRef idx="2">
                          <a:schemeClr val="dk1"/>
                        </a:fillRef>
                        <a:effectRef idx="1">
                          <a:schemeClr val="dk1"/>
                        </a:effectRef>
                        <a:fontRef idx="minor">
                          <a:schemeClr val="dk1"/>
                        </a:fontRef>
                      </wps:style>
                      <wps:txbx>
                        <w:txbxContent>
                          <w:p w:rsidR="001C4F6B" w:rsidRDefault="001C4F6B" w:rsidP="001C4F6B">
                            <w:pPr>
                              <w:jc w:val="center"/>
                            </w:pPr>
                            <w:r>
                              <w:t>SILABO DE RECURSOS HUMANOS Y TRABAJO SOCIAL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ángulo 5" o:spid="_x0000_s1027" style="position:absolute;margin-left:3.45pt;margin-top:-18.35pt;width:459.75pt;height:3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" fillcolor="gray [1616]" strokecolor="black [3040]">
                <v:fill color2="#d9d9d9 [496]" rotate="t" angle="180" colors="0 #bcbcbc;22938f #d0d0d0;1 #ededed" focus="100%" type="gradient"/>
                <v:shadow on="t" color="black" opacity="24903f" origin=",.5" offset="0,.55556mm"/>
                <v:textbox>
                  <w:txbxContent>
                    <w:p w:rsidR="001C4F6B" w:rsidRDefault="001C4F6B" w:rsidP="001C4F6B">
                      <w:pPr>
                        <w:jc w:val="center"/>
                      </w:pPr>
                      <w:r>
                        <w:t>SILABO DE RECURSOS HUMANOS Y TRABAJO SOCIAL</w:t>
                      </w:r>
                    </w:p>
                  </w:txbxContent>
                </v:textbox>
              </v:rect>
            </w:pict>
          </mc:Fallback>
        </mc:AlternateContent>
      </w:r>
    </w:p>
    <w:p w:rsidR="00572379" w:rsidRPr="00572379" w:rsidRDefault="00572379" w:rsidP="00572379">
      <w:pPr>
        <w:ind w:left="426"/>
        <w:contextualSpacing/>
        <w:rPr>
          <w:rFonts w:ascii="Calibri" w:eastAsia="Calibri" w:hAnsi="Calibri" w:cs="Times New Roman"/>
          <w:b/>
          <w:bCs w:val="0"/>
          <w:iCs w:val="0"/>
          <w:snapToGrid/>
          <w:sz w:val="22"/>
          <w:lang w:val="es-ES" w:eastAsia="es-ES"/>
        </w:rPr>
      </w:pPr>
    </w:p>
    <w:p w:rsidR="00617039" w:rsidRPr="00572379" w:rsidRDefault="00617039" w:rsidP="00572379">
      <w:pPr>
        <w:pStyle w:val="Prrafodelista"/>
        <w:numPr>
          <w:ilvl w:val="0"/>
          <w:numId w:val="3"/>
        </w:numPr>
        <w:rPr>
          <w:rFonts w:eastAsia="Calibri" w:cs="Arial"/>
          <w:b/>
          <w:bCs w:val="0"/>
          <w:iCs w:val="0"/>
          <w:snapToGrid/>
          <w:szCs w:val="24"/>
          <w:lang w:val="es-ES" w:eastAsia="es-ES"/>
        </w:rPr>
      </w:pPr>
      <w:r w:rsidRPr="00572379">
        <w:rPr>
          <w:rFonts w:eastAsia="Calibri" w:cs="Arial"/>
          <w:b/>
          <w:bCs w:val="0"/>
          <w:iCs w:val="0"/>
          <w:snapToGrid/>
          <w:szCs w:val="24"/>
          <w:lang w:val="es-ES" w:eastAsia="es-ES"/>
        </w:rPr>
        <w:t>DATOS GENERALES</w:t>
      </w:r>
    </w:p>
    <w:p w:rsidR="00617039" w:rsidRPr="00617039" w:rsidRDefault="00617039" w:rsidP="00617039">
      <w:pPr>
        <w:ind w:left="142"/>
        <w:contextualSpacing/>
        <w:rPr>
          <w:rFonts w:ascii="Calibri" w:eastAsia="Calibri" w:hAnsi="Calibri" w:cs="Times New Roman"/>
          <w:b/>
          <w:bCs w:val="0"/>
          <w:iCs w:val="0"/>
          <w:snapToGrid/>
          <w:sz w:val="22"/>
          <w:lang w:val="es-ES" w:eastAsia="es-E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6102"/>
      </w:tblGrid>
      <w:tr w:rsidR="00617039" w:rsidRPr="00617039" w:rsidTr="00984702">
        <w:trPr>
          <w:trHeight w:val="468"/>
        </w:trPr>
        <w:tc>
          <w:tcPr>
            <w:tcW w:w="3112" w:type="dxa"/>
            <w:vAlign w:val="center"/>
          </w:tcPr>
          <w:p w:rsidR="00617039" w:rsidRPr="00617039" w:rsidRDefault="00617039" w:rsidP="00617039">
            <w:pPr>
              <w:spacing w:after="0" w:line="240" w:lineRule="auto"/>
              <w:jc w:val="center"/>
              <w:rPr>
                <w:rFonts w:eastAsia="Times New Roman" w:cs="Arial"/>
                <w:bCs w:val="0"/>
                <w:snapToGrid/>
                <w:sz w:val="22"/>
                <w:lang w:val="es-ES" w:eastAsia="es-ES"/>
              </w:rPr>
            </w:pPr>
            <w:r w:rsidRPr="00617039">
              <w:rPr>
                <w:rFonts w:eastAsia="Times New Roman" w:cs="Arial"/>
                <w:bCs w:val="0"/>
                <w:snapToGrid/>
                <w:color w:val="000000"/>
                <w:sz w:val="22"/>
                <w:lang w:val="es-ES" w:eastAsia="es-ES"/>
              </w:rPr>
              <w:t>LÍNEA DE CARRERA</w:t>
            </w:r>
          </w:p>
        </w:tc>
        <w:tc>
          <w:tcPr>
            <w:tcW w:w="6102" w:type="dxa"/>
            <w:vAlign w:val="center"/>
          </w:tcPr>
          <w:p w:rsidR="00617039" w:rsidRPr="00617039" w:rsidRDefault="001C4F6B" w:rsidP="00617039">
            <w:pPr>
              <w:spacing w:after="0" w:line="240" w:lineRule="auto"/>
              <w:rPr>
                <w:rFonts w:eastAsia="Times New Roman" w:cs="Arial"/>
                <w:bCs w:val="0"/>
                <w:snapToGrid/>
                <w:sz w:val="22"/>
                <w:lang w:val="es-ES" w:eastAsia="es-ES"/>
              </w:rPr>
            </w:pPr>
            <w:r>
              <w:rPr>
                <w:rFonts w:eastAsia="Times New Roman" w:cs="Arial"/>
                <w:bCs w:val="0"/>
                <w:snapToGrid/>
                <w:sz w:val="22"/>
                <w:lang w:val="es-ES" w:eastAsia="es-ES"/>
              </w:rPr>
              <w:t>GESTIÓ</w:t>
            </w:r>
            <w:r w:rsidR="00617039" w:rsidRPr="00617039">
              <w:rPr>
                <w:rFonts w:eastAsia="Times New Roman" w:cs="Arial"/>
                <w:bCs w:val="0"/>
                <w:snapToGrid/>
                <w:sz w:val="22"/>
                <w:lang w:val="es-ES" w:eastAsia="es-ES"/>
              </w:rPr>
              <w:t>N DE BIENESTAR Y RECURSOS HUMANOS</w:t>
            </w:r>
          </w:p>
        </w:tc>
      </w:tr>
      <w:tr w:rsidR="00617039" w:rsidRPr="00617039" w:rsidTr="00984702">
        <w:trPr>
          <w:trHeight w:val="468"/>
        </w:trPr>
        <w:tc>
          <w:tcPr>
            <w:tcW w:w="3112" w:type="dxa"/>
            <w:vAlign w:val="center"/>
          </w:tcPr>
          <w:p w:rsidR="00617039" w:rsidRPr="00617039" w:rsidRDefault="00617039" w:rsidP="00617039">
            <w:pPr>
              <w:spacing w:after="0" w:line="240" w:lineRule="auto"/>
              <w:jc w:val="center"/>
              <w:rPr>
                <w:rFonts w:eastAsia="Times New Roman" w:cs="Arial"/>
                <w:bCs w:val="0"/>
                <w:snapToGrid/>
                <w:sz w:val="22"/>
                <w:lang w:val="es-ES" w:eastAsia="es-ES"/>
              </w:rPr>
            </w:pPr>
            <w:r w:rsidRPr="00617039">
              <w:rPr>
                <w:rFonts w:eastAsia="Times New Roman" w:cs="Arial"/>
                <w:bCs w:val="0"/>
                <w:snapToGrid/>
                <w:color w:val="000000"/>
                <w:sz w:val="22"/>
                <w:lang w:val="es-ES" w:eastAsia="es-ES"/>
              </w:rPr>
              <w:t>CURSO</w:t>
            </w:r>
          </w:p>
        </w:tc>
        <w:tc>
          <w:tcPr>
            <w:tcW w:w="6102" w:type="dxa"/>
            <w:vAlign w:val="center"/>
          </w:tcPr>
          <w:p w:rsidR="00617039" w:rsidRPr="00617039" w:rsidRDefault="009E7546" w:rsidP="00617039">
            <w:pPr>
              <w:spacing w:after="0" w:line="240" w:lineRule="auto"/>
              <w:rPr>
                <w:rFonts w:eastAsia="Times New Roman" w:cs="Arial"/>
                <w:bCs w:val="0"/>
                <w:snapToGrid/>
                <w:sz w:val="22"/>
                <w:lang w:val="es-ES" w:eastAsia="es-ES"/>
              </w:rPr>
            </w:pPr>
            <w:r>
              <w:rPr>
                <w:rFonts w:eastAsia="Times New Roman" w:cs="Arial"/>
                <w:bCs w:val="0"/>
                <w:snapToGrid/>
                <w:sz w:val="22"/>
                <w:lang w:val="es-ES" w:eastAsia="es-ES"/>
              </w:rPr>
              <w:t>GESTGIÓN DE RECURSOS HUMANOS Y TRABAJO SOCIAL</w:t>
            </w:r>
          </w:p>
        </w:tc>
      </w:tr>
      <w:tr w:rsidR="00617039" w:rsidRPr="00617039" w:rsidTr="00984702">
        <w:trPr>
          <w:trHeight w:val="468"/>
        </w:trPr>
        <w:tc>
          <w:tcPr>
            <w:tcW w:w="3112" w:type="dxa"/>
            <w:vAlign w:val="center"/>
          </w:tcPr>
          <w:p w:rsidR="00617039" w:rsidRPr="00617039" w:rsidRDefault="00617039" w:rsidP="00617039">
            <w:pPr>
              <w:spacing w:after="0" w:line="240" w:lineRule="auto"/>
              <w:jc w:val="center"/>
              <w:rPr>
                <w:rFonts w:eastAsia="Times New Roman" w:cs="Arial"/>
                <w:bCs w:val="0"/>
                <w:snapToGrid/>
                <w:sz w:val="22"/>
                <w:lang w:val="es-ES" w:eastAsia="es-ES"/>
              </w:rPr>
            </w:pPr>
            <w:r w:rsidRPr="00617039">
              <w:rPr>
                <w:rFonts w:eastAsia="Times New Roman" w:cs="Arial"/>
                <w:bCs w:val="0"/>
                <w:snapToGrid/>
                <w:color w:val="000000"/>
                <w:sz w:val="22"/>
                <w:lang w:val="es-ES" w:eastAsia="es-ES"/>
              </w:rPr>
              <w:t>CÓDIGO</w:t>
            </w:r>
          </w:p>
        </w:tc>
        <w:tc>
          <w:tcPr>
            <w:tcW w:w="6102" w:type="dxa"/>
            <w:vAlign w:val="center"/>
          </w:tcPr>
          <w:p w:rsidR="00617039" w:rsidRPr="00617039" w:rsidRDefault="009E7546" w:rsidP="00617039">
            <w:pPr>
              <w:spacing w:after="0" w:line="240" w:lineRule="auto"/>
              <w:rPr>
                <w:rFonts w:eastAsia="Times New Roman" w:cs="Arial"/>
                <w:bCs w:val="0"/>
                <w:snapToGrid/>
                <w:sz w:val="22"/>
                <w:lang w:val="es-ES" w:eastAsia="es-ES"/>
              </w:rPr>
            </w:pPr>
            <w:r>
              <w:rPr>
                <w:rFonts w:eastAsia="Times New Roman" w:cs="Arial"/>
                <w:bCs w:val="0"/>
                <w:snapToGrid/>
                <w:sz w:val="22"/>
                <w:lang w:val="es-ES" w:eastAsia="es-ES"/>
              </w:rPr>
              <w:t>24356</w:t>
            </w:r>
          </w:p>
        </w:tc>
      </w:tr>
      <w:tr w:rsidR="00617039" w:rsidRPr="00617039" w:rsidTr="00984702">
        <w:trPr>
          <w:trHeight w:val="468"/>
        </w:trPr>
        <w:tc>
          <w:tcPr>
            <w:tcW w:w="3112" w:type="dxa"/>
            <w:vAlign w:val="center"/>
          </w:tcPr>
          <w:p w:rsidR="00617039" w:rsidRPr="00617039" w:rsidRDefault="00617039" w:rsidP="00617039">
            <w:pPr>
              <w:spacing w:after="0" w:line="240" w:lineRule="auto"/>
              <w:jc w:val="center"/>
              <w:rPr>
                <w:rFonts w:eastAsia="Times New Roman" w:cs="Arial"/>
                <w:bCs w:val="0"/>
                <w:snapToGrid/>
                <w:color w:val="000000"/>
                <w:sz w:val="22"/>
                <w:lang w:val="es-ES" w:eastAsia="es-ES"/>
              </w:rPr>
            </w:pPr>
            <w:r w:rsidRPr="00617039">
              <w:rPr>
                <w:rFonts w:eastAsia="Times New Roman" w:cs="Arial"/>
                <w:bCs w:val="0"/>
                <w:snapToGrid/>
                <w:color w:val="000000"/>
                <w:sz w:val="22"/>
                <w:lang w:val="es-ES" w:eastAsia="es-ES"/>
              </w:rPr>
              <w:t>HORAS</w:t>
            </w:r>
          </w:p>
        </w:tc>
        <w:tc>
          <w:tcPr>
            <w:tcW w:w="6102" w:type="dxa"/>
            <w:vAlign w:val="center"/>
          </w:tcPr>
          <w:p w:rsidR="00617039" w:rsidRPr="00617039" w:rsidRDefault="00617039" w:rsidP="00617039">
            <w:pPr>
              <w:spacing w:after="0" w:line="240" w:lineRule="auto"/>
              <w:rPr>
                <w:rFonts w:eastAsia="Times New Roman" w:cs="Arial"/>
                <w:bCs w:val="0"/>
                <w:snapToGrid/>
                <w:color w:val="000000"/>
                <w:sz w:val="22"/>
                <w:lang w:val="es-ES" w:eastAsia="es-ES"/>
              </w:rPr>
            </w:pPr>
            <w:r w:rsidRPr="00617039">
              <w:rPr>
                <w:rFonts w:eastAsia="Times New Roman" w:cs="Arial"/>
                <w:bCs w:val="0"/>
                <w:snapToGrid/>
                <w:color w:val="000000"/>
                <w:sz w:val="22"/>
                <w:lang w:val="es-ES" w:eastAsia="es-ES"/>
              </w:rPr>
              <w:t>5 HORAS. 1 Teoría, 4 Práctica</w:t>
            </w:r>
          </w:p>
        </w:tc>
      </w:tr>
      <w:tr w:rsidR="00617039" w:rsidRPr="00617039" w:rsidTr="00984702">
        <w:trPr>
          <w:trHeight w:val="468"/>
        </w:trPr>
        <w:tc>
          <w:tcPr>
            <w:tcW w:w="3112" w:type="dxa"/>
            <w:vAlign w:val="center"/>
          </w:tcPr>
          <w:p w:rsidR="00617039" w:rsidRPr="00617039" w:rsidRDefault="00617039" w:rsidP="00617039">
            <w:pPr>
              <w:spacing w:after="0" w:line="240" w:lineRule="auto"/>
              <w:jc w:val="center"/>
              <w:rPr>
                <w:rFonts w:eastAsia="Times New Roman" w:cs="Arial"/>
                <w:bCs w:val="0"/>
                <w:snapToGrid/>
                <w:color w:val="000000"/>
                <w:sz w:val="22"/>
                <w:lang w:val="es-ES" w:eastAsia="es-ES"/>
              </w:rPr>
            </w:pPr>
            <w:r w:rsidRPr="00617039">
              <w:rPr>
                <w:rFonts w:eastAsia="Times New Roman" w:cs="Arial"/>
                <w:bCs w:val="0"/>
                <w:snapToGrid/>
                <w:color w:val="000000"/>
                <w:sz w:val="22"/>
                <w:lang w:val="es-ES" w:eastAsia="es-ES"/>
              </w:rPr>
              <w:t>DOCENTE</w:t>
            </w:r>
          </w:p>
        </w:tc>
        <w:tc>
          <w:tcPr>
            <w:tcW w:w="6102" w:type="dxa"/>
            <w:vAlign w:val="center"/>
          </w:tcPr>
          <w:p w:rsidR="00617039" w:rsidRPr="00617039" w:rsidRDefault="00617039" w:rsidP="00E8649A">
            <w:pPr>
              <w:spacing w:after="0" w:line="240" w:lineRule="auto"/>
              <w:rPr>
                <w:rFonts w:eastAsia="Times New Roman" w:cs="Arial"/>
                <w:bCs w:val="0"/>
                <w:snapToGrid/>
                <w:color w:val="000000"/>
                <w:sz w:val="22"/>
                <w:lang w:val="es-ES" w:eastAsia="es-ES"/>
              </w:rPr>
            </w:pPr>
            <w:r w:rsidRPr="00617039">
              <w:rPr>
                <w:rFonts w:eastAsia="Times New Roman" w:cs="Arial"/>
                <w:bCs w:val="0"/>
                <w:snapToGrid/>
                <w:color w:val="000000"/>
                <w:sz w:val="22"/>
                <w:lang w:val="es-ES" w:eastAsia="es-ES"/>
              </w:rPr>
              <w:t>M(a)</w:t>
            </w:r>
            <w:r w:rsidR="00E8649A">
              <w:rPr>
                <w:rFonts w:eastAsia="Times New Roman" w:cs="Arial"/>
                <w:bCs w:val="0"/>
                <w:snapToGrid/>
                <w:color w:val="000000"/>
                <w:sz w:val="22"/>
                <w:lang w:val="es-ES" w:eastAsia="es-ES"/>
              </w:rPr>
              <w:t xml:space="preserve"> IRMA VIOLETA MORALES RAMIREZ</w:t>
            </w:r>
            <w:r>
              <w:rPr>
                <w:rFonts w:eastAsia="Times New Roman" w:cs="Arial"/>
                <w:bCs w:val="0"/>
                <w:snapToGrid/>
                <w:color w:val="000000"/>
                <w:sz w:val="22"/>
                <w:lang w:val="es-ES" w:eastAsia="es-ES"/>
              </w:rPr>
              <w:t xml:space="preserve"> </w:t>
            </w:r>
          </w:p>
        </w:tc>
      </w:tr>
    </w:tbl>
    <w:p w:rsidR="00617039" w:rsidRPr="00617039" w:rsidRDefault="00617039" w:rsidP="00617039">
      <w:pPr>
        <w:spacing w:after="0" w:line="240" w:lineRule="auto"/>
        <w:jc w:val="both"/>
        <w:rPr>
          <w:rFonts w:ascii="Calibri" w:eastAsia="Times New Roman" w:hAnsi="Calibri" w:cs="Arial"/>
          <w:bCs w:val="0"/>
          <w:snapToGrid/>
          <w:szCs w:val="24"/>
          <w:lang w:val="es-ES" w:eastAsia="es-ES"/>
        </w:rPr>
      </w:pPr>
    </w:p>
    <w:p w:rsidR="00572379" w:rsidRDefault="00572379" w:rsidP="00572379">
      <w:pPr>
        <w:pStyle w:val="Prrafodelista"/>
        <w:spacing w:after="160" w:line="259" w:lineRule="auto"/>
        <w:ind w:left="426"/>
        <w:rPr>
          <w:rFonts w:ascii="Arial Narrow" w:eastAsia="Calibri" w:hAnsi="Arial Narrow" w:cs="Times New Roman"/>
          <w:b/>
          <w:bCs w:val="0"/>
          <w:iCs w:val="0"/>
          <w:snapToGrid/>
          <w:sz w:val="22"/>
          <w:lang w:val="es-ES"/>
        </w:rPr>
      </w:pPr>
    </w:p>
    <w:p w:rsidR="00617039" w:rsidRPr="00572379" w:rsidRDefault="00617039" w:rsidP="00572379">
      <w:pPr>
        <w:pStyle w:val="Prrafodelista"/>
        <w:numPr>
          <w:ilvl w:val="0"/>
          <w:numId w:val="4"/>
        </w:numPr>
        <w:spacing w:after="160" w:line="259" w:lineRule="auto"/>
        <w:rPr>
          <w:rFonts w:eastAsia="Calibri" w:cs="Arial"/>
          <w:b/>
          <w:bCs w:val="0"/>
          <w:iCs w:val="0"/>
          <w:snapToGrid/>
          <w:szCs w:val="24"/>
          <w:lang w:val="es-ES"/>
        </w:rPr>
      </w:pPr>
      <w:r w:rsidRPr="00572379">
        <w:rPr>
          <w:rFonts w:eastAsia="Calibri" w:cs="Arial"/>
          <w:b/>
          <w:bCs w:val="0"/>
          <w:iCs w:val="0"/>
          <w:snapToGrid/>
          <w:szCs w:val="24"/>
          <w:lang w:val="es-ES"/>
        </w:rPr>
        <w:t>SUMILLA Y DESCRIPCIÓN DEL CURSO</w:t>
      </w:r>
    </w:p>
    <w:p w:rsidR="00572379" w:rsidRPr="00572379" w:rsidRDefault="00572379" w:rsidP="00572379">
      <w:pPr>
        <w:pStyle w:val="Prrafodelista"/>
        <w:spacing w:after="160" w:line="259" w:lineRule="auto"/>
        <w:ind w:left="1146"/>
        <w:rPr>
          <w:rFonts w:eastAsia="Calibri" w:cs="Arial"/>
          <w:b/>
          <w:bCs w:val="0"/>
          <w:iCs w:val="0"/>
          <w:snapToGrid/>
          <w:szCs w:val="24"/>
          <w:lang w:val="es-ES"/>
        </w:rPr>
      </w:pP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6"/>
      </w:tblGrid>
      <w:tr w:rsidR="00617039" w:rsidRPr="004872A8" w:rsidTr="00984702">
        <w:trPr>
          <w:trHeight w:val="3547"/>
        </w:trPr>
        <w:tc>
          <w:tcPr>
            <w:tcW w:w="9476" w:type="dxa"/>
          </w:tcPr>
          <w:p w:rsidR="009E7546" w:rsidRPr="009E7546" w:rsidRDefault="009E7546" w:rsidP="009E7546">
            <w:pPr>
              <w:jc w:val="both"/>
              <w:rPr>
                <w:sz w:val="17"/>
                <w:szCs w:val="17"/>
              </w:rPr>
            </w:pPr>
            <w:r w:rsidRPr="009E7546">
              <w:rPr>
                <w:sz w:val="17"/>
                <w:szCs w:val="17"/>
              </w:rPr>
              <w:t xml:space="preserve">El curso corresponde al área de Formación Profesional Especializada, de la línea de carrera de Gestión de Bienestar Social y Recursos Humanos, siendo de carácter teórico práctico, dividido en cuatro unidades didácticas. </w:t>
            </w:r>
          </w:p>
          <w:p w:rsidR="009E7546" w:rsidRPr="009E7546" w:rsidRDefault="009E7546" w:rsidP="009E7546">
            <w:pPr>
              <w:jc w:val="both"/>
              <w:rPr>
                <w:sz w:val="17"/>
                <w:szCs w:val="17"/>
              </w:rPr>
            </w:pPr>
            <w:r w:rsidRPr="009E7546">
              <w:rPr>
                <w:sz w:val="17"/>
                <w:szCs w:val="17"/>
              </w:rPr>
              <w:t xml:space="preserve">Su propósito: </w:t>
            </w:r>
            <w:r w:rsidRPr="009E7546">
              <w:rPr>
                <w:b/>
                <w:sz w:val="17"/>
                <w:szCs w:val="17"/>
              </w:rPr>
              <w:t xml:space="preserve">usa </w:t>
            </w:r>
            <w:r w:rsidRPr="009E7546">
              <w:rPr>
                <w:sz w:val="17"/>
                <w:szCs w:val="17"/>
              </w:rPr>
              <w:t xml:space="preserve">la gerencia de recursos humanos en base a la normatividad laboral, para </w:t>
            </w:r>
            <w:r w:rsidRPr="009E7546">
              <w:rPr>
                <w:b/>
                <w:sz w:val="17"/>
                <w:szCs w:val="17"/>
              </w:rPr>
              <w:t xml:space="preserve">desarrollar </w:t>
            </w:r>
            <w:r w:rsidRPr="009E7546">
              <w:rPr>
                <w:sz w:val="17"/>
                <w:szCs w:val="17"/>
              </w:rPr>
              <w:t xml:space="preserve">calidad de vida en el trabajo, </w:t>
            </w:r>
            <w:r w:rsidRPr="009E7546">
              <w:rPr>
                <w:b/>
                <w:sz w:val="17"/>
                <w:szCs w:val="17"/>
              </w:rPr>
              <w:t xml:space="preserve">facilitando </w:t>
            </w:r>
            <w:r w:rsidRPr="009E7546">
              <w:rPr>
                <w:sz w:val="17"/>
                <w:szCs w:val="17"/>
              </w:rPr>
              <w:t xml:space="preserve">la dinámica organizacional sustentada en ética y responsabilidad social. </w:t>
            </w:r>
          </w:p>
          <w:p w:rsidR="009E7546" w:rsidRPr="009E7546" w:rsidRDefault="009E7546" w:rsidP="009E7546">
            <w:pPr>
              <w:ind w:firstLine="29"/>
              <w:jc w:val="both"/>
              <w:rPr>
                <w:sz w:val="17"/>
                <w:szCs w:val="17"/>
              </w:rPr>
            </w:pPr>
            <w:r w:rsidRPr="009E7546">
              <w:rPr>
                <w:sz w:val="17"/>
                <w:szCs w:val="17"/>
              </w:rPr>
              <w:t xml:space="preserve">Contenidos: </w:t>
            </w:r>
          </w:p>
          <w:p w:rsidR="009E7546" w:rsidRPr="009E7546" w:rsidRDefault="009E7546" w:rsidP="009E7546">
            <w:pPr>
              <w:jc w:val="both"/>
              <w:rPr>
                <w:sz w:val="17"/>
                <w:szCs w:val="17"/>
              </w:rPr>
            </w:pPr>
            <w:r w:rsidRPr="009E7546">
              <w:rPr>
                <w:sz w:val="17"/>
                <w:szCs w:val="17"/>
              </w:rPr>
              <w:t>Gestión de los Recursos Humanos.- Fases de su Evolución Histórica, Funciones de la Gestión. Objetivos. Planificación y aplicación de Políticas Estratégicas de Recursos Humanos. Técnicas para organizar y seleccionar personal que participen en el planeamiento y programación del Bienestar Social y Desarrollo Humano. Tendencias actuales de la Gestión de Recursos Humanos.</w:t>
            </w:r>
          </w:p>
          <w:p w:rsidR="009E7546" w:rsidRPr="009E7546" w:rsidRDefault="009E7546" w:rsidP="009E7546">
            <w:pPr>
              <w:ind w:firstLine="29"/>
              <w:jc w:val="both"/>
              <w:rPr>
                <w:sz w:val="17"/>
                <w:szCs w:val="17"/>
              </w:rPr>
            </w:pPr>
            <w:r w:rsidRPr="009E7546">
              <w:rPr>
                <w:sz w:val="17"/>
                <w:szCs w:val="17"/>
              </w:rPr>
              <w:t xml:space="preserve">La práctica del curso se desarrollará en la modalidad de práctica de campo, en una unidad de servicio social donde identificara la administración de recursos humanos observando la calidad de vida en el trabajo y las prestaciones sociales. </w:t>
            </w:r>
          </w:p>
          <w:p w:rsidR="009E7546" w:rsidRPr="009E7546" w:rsidRDefault="009E7546" w:rsidP="009E7546">
            <w:pPr>
              <w:jc w:val="both"/>
              <w:rPr>
                <w:sz w:val="17"/>
                <w:szCs w:val="17"/>
              </w:rPr>
            </w:pPr>
            <w:r w:rsidRPr="009E7546">
              <w:rPr>
                <w:sz w:val="17"/>
                <w:szCs w:val="17"/>
              </w:rPr>
              <w:t>Concluye con la presentación de un plan de prestaciones sociales o informe de calidad de vida en el trabajo.</w:t>
            </w:r>
          </w:p>
          <w:p w:rsidR="00617039" w:rsidRPr="009E7546" w:rsidRDefault="00617039" w:rsidP="009E7546">
            <w:pPr>
              <w:numPr>
                <w:ilvl w:val="4"/>
                <w:numId w:val="0"/>
              </w:numPr>
              <w:tabs>
                <w:tab w:val="left" w:pos="567"/>
              </w:tabs>
              <w:jc w:val="both"/>
              <w:rPr>
                <w:rFonts w:cs="Arial"/>
                <w:sz w:val="17"/>
                <w:szCs w:val="17"/>
              </w:rPr>
            </w:pPr>
            <w:r w:rsidRPr="009E7546">
              <w:rPr>
                <w:rFonts w:cs="Arial"/>
                <w:sz w:val="17"/>
                <w:szCs w:val="17"/>
              </w:rPr>
              <w:t>Administración en Trabajo Social</w:t>
            </w:r>
          </w:p>
          <w:p w:rsidR="00617039" w:rsidRPr="009E7546" w:rsidRDefault="00617039" w:rsidP="009E7546">
            <w:pPr>
              <w:numPr>
                <w:ilvl w:val="4"/>
                <w:numId w:val="0"/>
              </w:numPr>
              <w:tabs>
                <w:tab w:val="left" w:pos="567"/>
              </w:tabs>
              <w:jc w:val="both"/>
              <w:rPr>
                <w:rFonts w:cs="Arial"/>
                <w:sz w:val="17"/>
                <w:szCs w:val="17"/>
              </w:rPr>
            </w:pPr>
            <w:r w:rsidRPr="009E7546">
              <w:rPr>
                <w:rFonts w:cs="Arial"/>
                <w:sz w:val="17"/>
                <w:szCs w:val="17"/>
              </w:rPr>
              <w:t>Técnicas e instrumentos y herramientas de la administración en Trabajo Social.</w:t>
            </w:r>
          </w:p>
          <w:p w:rsidR="00FC7B2B" w:rsidRPr="009E7546" w:rsidRDefault="00FC7B2B" w:rsidP="009E7546">
            <w:pPr>
              <w:numPr>
                <w:ilvl w:val="4"/>
                <w:numId w:val="0"/>
              </w:numPr>
              <w:tabs>
                <w:tab w:val="left" w:pos="567"/>
              </w:tabs>
              <w:jc w:val="both"/>
              <w:rPr>
                <w:rFonts w:cs="Arial"/>
                <w:sz w:val="17"/>
                <w:szCs w:val="17"/>
              </w:rPr>
            </w:pPr>
            <w:r w:rsidRPr="009E7546">
              <w:rPr>
                <w:rFonts w:cs="Arial"/>
                <w:sz w:val="17"/>
                <w:szCs w:val="17"/>
              </w:rPr>
              <w:t>Administración De Recursos Humanos E Implementación Dela Oficina De Trabajo Social</w:t>
            </w:r>
          </w:p>
          <w:p w:rsidR="00617039" w:rsidRPr="009E7546" w:rsidRDefault="00617039" w:rsidP="00984702">
            <w:pPr>
              <w:numPr>
                <w:ilvl w:val="4"/>
                <w:numId w:val="0"/>
              </w:numPr>
              <w:tabs>
                <w:tab w:val="left" w:pos="567"/>
              </w:tabs>
              <w:jc w:val="both"/>
              <w:rPr>
                <w:rFonts w:cs="Arial"/>
                <w:sz w:val="17"/>
                <w:szCs w:val="17"/>
              </w:rPr>
            </w:pPr>
            <w:r w:rsidRPr="009E7546">
              <w:rPr>
                <w:rFonts w:cs="Arial"/>
                <w:sz w:val="17"/>
                <w:szCs w:val="17"/>
              </w:rPr>
              <w:t>La práctica de la asignatura será desarrollada en la modalidad de práctica de campo en instituciones públicas o privadas u organizaciones de base bajo la modalidad de práctica de campo</w:t>
            </w:r>
            <w:r w:rsidR="00572379" w:rsidRPr="009E7546">
              <w:rPr>
                <w:rFonts w:cs="Arial"/>
                <w:sz w:val="17"/>
                <w:szCs w:val="17"/>
              </w:rPr>
              <w:t>.</w:t>
            </w:r>
          </w:p>
          <w:p w:rsidR="00617039" w:rsidRPr="004872A8" w:rsidRDefault="00617039" w:rsidP="009E7546">
            <w:pPr>
              <w:numPr>
                <w:ilvl w:val="4"/>
                <w:numId w:val="0"/>
              </w:numPr>
              <w:tabs>
                <w:tab w:val="left" w:pos="567"/>
              </w:tabs>
              <w:jc w:val="both"/>
              <w:rPr>
                <w:rFonts w:cs="Arial"/>
              </w:rPr>
            </w:pPr>
            <w:r w:rsidRPr="009E7546">
              <w:rPr>
                <w:rFonts w:cs="Arial"/>
                <w:sz w:val="17"/>
                <w:szCs w:val="17"/>
              </w:rPr>
              <w:t>Concluye con la presentación de un informe de la intervención administrativa de una unidad o programa social.</w:t>
            </w:r>
          </w:p>
        </w:tc>
      </w:tr>
    </w:tbl>
    <w:p w:rsidR="00572379" w:rsidRDefault="00572379" w:rsidP="00572379">
      <w:pPr>
        <w:spacing w:after="160" w:line="259" w:lineRule="auto"/>
        <w:rPr>
          <w:rFonts w:ascii="Arial Narrow" w:eastAsia="Calibri" w:hAnsi="Arial Narrow" w:cs="Times New Roman"/>
          <w:bCs w:val="0"/>
          <w:iCs w:val="0"/>
          <w:snapToGrid/>
          <w:sz w:val="22"/>
        </w:rPr>
      </w:pPr>
    </w:p>
    <w:p w:rsidR="001C4F6B" w:rsidRDefault="001C4F6B" w:rsidP="00572379">
      <w:pPr>
        <w:spacing w:after="160" w:line="259" w:lineRule="auto"/>
        <w:rPr>
          <w:rFonts w:ascii="Arial Narrow" w:eastAsia="Calibri" w:hAnsi="Arial Narrow" w:cs="Times New Roman"/>
          <w:bCs w:val="0"/>
          <w:iCs w:val="0"/>
          <w:snapToGrid/>
          <w:sz w:val="22"/>
        </w:rPr>
      </w:pPr>
    </w:p>
    <w:p w:rsidR="001C4F6B" w:rsidRPr="00572379" w:rsidRDefault="001C4F6B" w:rsidP="00572379">
      <w:pPr>
        <w:spacing w:after="160" w:line="259" w:lineRule="auto"/>
        <w:rPr>
          <w:rFonts w:ascii="Arial Narrow" w:eastAsia="Calibri" w:hAnsi="Arial Narrow" w:cs="Times New Roman"/>
          <w:bCs w:val="0"/>
          <w:iCs w:val="0"/>
          <w:snapToGrid/>
          <w:sz w:val="22"/>
        </w:rPr>
      </w:pPr>
    </w:p>
    <w:p w:rsidR="00617039" w:rsidRPr="00FE4E5C" w:rsidRDefault="00572379" w:rsidP="00572379">
      <w:pPr>
        <w:pStyle w:val="Prrafodelista"/>
        <w:numPr>
          <w:ilvl w:val="0"/>
          <w:numId w:val="4"/>
        </w:numPr>
        <w:spacing w:after="160" w:line="259" w:lineRule="auto"/>
        <w:rPr>
          <w:rFonts w:ascii="Arial Narrow" w:eastAsia="Calibri" w:hAnsi="Arial Narrow" w:cs="Times New Roman"/>
          <w:b/>
          <w:bCs w:val="0"/>
          <w:iCs w:val="0"/>
          <w:snapToGrid/>
          <w:szCs w:val="24"/>
        </w:rPr>
      </w:pPr>
      <w:r w:rsidRPr="00FE4E5C">
        <w:rPr>
          <w:rFonts w:ascii="Arial Narrow" w:eastAsia="Calibri" w:hAnsi="Arial Narrow" w:cs="Times New Roman"/>
          <w:b/>
          <w:bCs w:val="0"/>
          <w:iCs w:val="0"/>
          <w:snapToGrid/>
          <w:szCs w:val="24"/>
        </w:rPr>
        <w:lastRenderedPageBreak/>
        <w:t>CAPACIDADES AL FINALIZAR EL CURSO</w:t>
      </w:r>
    </w:p>
    <w:p w:rsidR="00572379" w:rsidRPr="00FE4E5C" w:rsidRDefault="00572379" w:rsidP="00572379">
      <w:pPr>
        <w:pStyle w:val="Prrafodelista"/>
        <w:spacing w:after="160" w:line="259" w:lineRule="auto"/>
        <w:ind w:left="1146"/>
        <w:rPr>
          <w:rFonts w:ascii="Arial Narrow" w:eastAsia="Calibri" w:hAnsi="Arial Narrow" w:cs="Times New Roman"/>
          <w:b/>
          <w:bCs w:val="0"/>
          <w:iCs w:val="0"/>
          <w:snapToGrid/>
          <w:szCs w:val="24"/>
        </w:rPr>
      </w:pPr>
    </w:p>
    <w:tbl>
      <w:tblPr>
        <w:tblW w:w="1058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20"/>
        <w:gridCol w:w="3919"/>
        <w:gridCol w:w="1136"/>
      </w:tblGrid>
      <w:tr w:rsidR="00572379" w:rsidRPr="00572379" w:rsidTr="00984702">
        <w:trPr>
          <w:trHeight w:val="1007"/>
        </w:trPr>
        <w:tc>
          <w:tcPr>
            <w:tcW w:w="709" w:type="dxa"/>
            <w:shd w:val="clear" w:color="auto" w:fill="A6A6A6"/>
          </w:tcPr>
          <w:p w:rsidR="00572379" w:rsidRPr="00572379" w:rsidRDefault="00572379" w:rsidP="00572379">
            <w:pPr>
              <w:spacing w:after="0" w:line="360" w:lineRule="auto"/>
              <w:ind w:left="567" w:right="-500" w:firstLine="425"/>
              <w:jc w:val="center"/>
              <w:rPr>
                <w:rFonts w:ascii="Calibri" w:eastAsia="Times New Roman" w:hAnsi="Calibri" w:cs="Arial"/>
                <w:b/>
                <w:bCs w:val="0"/>
                <w:snapToGrid/>
                <w:sz w:val="22"/>
                <w:lang w:val="es-ES" w:eastAsia="es-ES"/>
              </w:rPr>
            </w:pPr>
          </w:p>
        </w:tc>
        <w:tc>
          <w:tcPr>
            <w:tcW w:w="4820" w:type="dxa"/>
            <w:shd w:val="clear" w:color="auto" w:fill="auto"/>
            <w:vAlign w:val="center"/>
          </w:tcPr>
          <w:p w:rsidR="00572379" w:rsidRPr="00572379" w:rsidRDefault="00572379" w:rsidP="00572379">
            <w:pPr>
              <w:spacing w:after="0" w:line="240" w:lineRule="auto"/>
              <w:jc w:val="center"/>
              <w:rPr>
                <w:rFonts w:ascii="Calibri" w:eastAsia="Times New Roman" w:hAnsi="Calibri" w:cs="Arial"/>
                <w:b/>
                <w:bCs w:val="0"/>
                <w:snapToGrid/>
                <w:sz w:val="28"/>
                <w:lang w:val="es-ES" w:eastAsia="es-ES"/>
              </w:rPr>
            </w:pPr>
            <w:r w:rsidRPr="00572379">
              <w:rPr>
                <w:rFonts w:ascii="Calibri" w:eastAsia="Times New Roman" w:hAnsi="Calibri" w:cs="Arial"/>
                <w:b/>
                <w:bCs w:val="0"/>
                <w:snapToGrid/>
                <w:sz w:val="28"/>
                <w:lang w:val="es-ES" w:eastAsia="es-ES"/>
              </w:rPr>
              <w:t>CAPACIDAD DE LA UNIDAD DIDACTICA</w:t>
            </w:r>
          </w:p>
        </w:tc>
        <w:tc>
          <w:tcPr>
            <w:tcW w:w="3919" w:type="dxa"/>
            <w:shd w:val="clear" w:color="auto" w:fill="auto"/>
            <w:vAlign w:val="center"/>
          </w:tcPr>
          <w:p w:rsidR="00572379" w:rsidRPr="00572379" w:rsidRDefault="00572379" w:rsidP="00572379">
            <w:pPr>
              <w:spacing w:after="0" w:line="240" w:lineRule="auto"/>
              <w:jc w:val="center"/>
              <w:rPr>
                <w:rFonts w:ascii="Calibri" w:eastAsia="Times New Roman" w:hAnsi="Calibri" w:cs="Arial"/>
                <w:b/>
                <w:bCs w:val="0"/>
                <w:snapToGrid/>
                <w:sz w:val="28"/>
                <w:lang w:val="es-ES" w:eastAsia="es-ES"/>
              </w:rPr>
            </w:pPr>
            <w:r w:rsidRPr="00572379">
              <w:rPr>
                <w:rFonts w:ascii="Calibri" w:eastAsia="Times New Roman" w:hAnsi="Calibri" w:cs="Arial"/>
                <w:b/>
                <w:bCs w:val="0"/>
                <w:snapToGrid/>
                <w:sz w:val="28"/>
                <w:lang w:val="es-ES" w:eastAsia="es-ES"/>
              </w:rPr>
              <w:t>NOMBRE DE LA UNIDAD DIDACTICA</w:t>
            </w:r>
          </w:p>
        </w:tc>
        <w:tc>
          <w:tcPr>
            <w:tcW w:w="1136" w:type="dxa"/>
            <w:shd w:val="clear" w:color="auto" w:fill="auto"/>
          </w:tcPr>
          <w:p w:rsidR="00572379" w:rsidRPr="00572379" w:rsidRDefault="00572379" w:rsidP="00572379">
            <w:pPr>
              <w:spacing w:after="0" w:line="360" w:lineRule="auto"/>
              <w:jc w:val="center"/>
              <w:rPr>
                <w:rFonts w:ascii="Calibri" w:eastAsia="Times New Roman" w:hAnsi="Calibri" w:cs="Arial"/>
                <w:b/>
                <w:bCs w:val="0"/>
                <w:snapToGrid/>
                <w:sz w:val="22"/>
                <w:lang w:val="es-ES" w:eastAsia="es-ES"/>
              </w:rPr>
            </w:pPr>
          </w:p>
          <w:p w:rsidR="00572379" w:rsidRPr="00572379" w:rsidRDefault="00572379" w:rsidP="00572379">
            <w:pPr>
              <w:spacing w:after="0" w:line="360" w:lineRule="auto"/>
              <w:jc w:val="center"/>
              <w:rPr>
                <w:rFonts w:ascii="Calibri" w:eastAsia="Times New Roman" w:hAnsi="Calibri" w:cs="Arial"/>
                <w:b/>
                <w:bCs w:val="0"/>
                <w:snapToGrid/>
                <w:sz w:val="22"/>
                <w:lang w:val="es-ES" w:eastAsia="es-ES"/>
              </w:rPr>
            </w:pPr>
            <w:r w:rsidRPr="00572379">
              <w:rPr>
                <w:rFonts w:ascii="Calibri" w:eastAsia="Times New Roman" w:hAnsi="Calibri" w:cs="Arial"/>
                <w:b/>
                <w:bCs w:val="0"/>
                <w:snapToGrid/>
                <w:sz w:val="22"/>
                <w:lang w:val="es-ES" w:eastAsia="es-ES"/>
              </w:rPr>
              <w:t xml:space="preserve">SEMANAS </w:t>
            </w:r>
          </w:p>
        </w:tc>
      </w:tr>
      <w:tr w:rsidR="00572379" w:rsidRPr="00572379" w:rsidTr="00FE4E5C">
        <w:trPr>
          <w:cantSplit/>
          <w:trHeight w:val="1895"/>
        </w:trPr>
        <w:tc>
          <w:tcPr>
            <w:tcW w:w="709" w:type="dxa"/>
            <w:shd w:val="clear" w:color="auto" w:fill="A6A6A6"/>
            <w:textDirection w:val="btLr"/>
            <w:vAlign w:val="center"/>
          </w:tcPr>
          <w:p w:rsidR="00572379" w:rsidRPr="00572379" w:rsidRDefault="00572379" w:rsidP="00572379">
            <w:pPr>
              <w:spacing w:after="0" w:line="240" w:lineRule="auto"/>
              <w:ind w:left="113" w:right="113"/>
              <w:jc w:val="center"/>
              <w:rPr>
                <w:rFonts w:ascii="Calibri" w:eastAsia="Times New Roman" w:hAnsi="Calibri" w:cs="Arial"/>
                <w:b/>
                <w:bCs w:val="0"/>
                <w:snapToGrid/>
                <w:sz w:val="22"/>
                <w:lang w:val="es-ES" w:eastAsia="es-ES"/>
              </w:rPr>
            </w:pPr>
            <w:r w:rsidRPr="00572379">
              <w:rPr>
                <w:rFonts w:ascii="Calibri" w:eastAsia="Times New Roman" w:hAnsi="Calibri" w:cs="Arial"/>
                <w:b/>
                <w:bCs w:val="0"/>
                <w:snapToGrid/>
                <w:sz w:val="22"/>
                <w:lang w:val="es-ES" w:eastAsia="es-ES"/>
              </w:rPr>
              <w:t xml:space="preserve">UNIDAD </w:t>
            </w:r>
          </w:p>
          <w:p w:rsidR="00572379" w:rsidRPr="00572379" w:rsidRDefault="00572379" w:rsidP="00572379">
            <w:pPr>
              <w:spacing w:after="0" w:line="240" w:lineRule="auto"/>
              <w:ind w:left="113" w:right="113"/>
              <w:jc w:val="center"/>
              <w:rPr>
                <w:rFonts w:ascii="Calibri" w:eastAsia="Times New Roman" w:hAnsi="Calibri" w:cs="Arial"/>
                <w:b/>
                <w:bCs w:val="0"/>
                <w:snapToGrid/>
                <w:sz w:val="22"/>
                <w:lang w:val="es-ES" w:eastAsia="es-ES"/>
              </w:rPr>
            </w:pPr>
            <w:r w:rsidRPr="00572379">
              <w:rPr>
                <w:rFonts w:ascii="Calibri" w:eastAsia="Times New Roman" w:hAnsi="Calibri" w:cs="Arial"/>
                <w:b/>
                <w:bCs w:val="0"/>
                <w:snapToGrid/>
                <w:sz w:val="22"/>
                <w:lang w:val="es-ES" w:eastAsia="es-ES"/>
              </w:rPr>
              <w:t>I</w:t>
            </w:r>
          </w:p>
        </w:tc>
        <w:tc>
          <w:tcPr>
            <w:tcW w:w="4820" w:type="dxa"/>
            <w:shd w:val="clear" w:color="auto" w:fill="auto"/>
            <w:vAlign w:val="center"/>
          </w:tcPr>
          <w:p w:rsidR="00572379" w:rsidRPr="00572379" w:rsidRDefault="00572379" w:rsidP="008465BE">
            <w:pPr>
              <w:jc w:val="both"/>
              <w:rPr>
                <w:rFonts w:eastAsia="Calibri" w:cs="Arial"/>
                <w:bCs w:val="0"/>
                <w:iCs w:val="0"/>
                <w:snapToGrid/>
                <w:color w:val="000000"/>
                <w:sz w:val="22"/>
              </w:rPr>
            </w:pPr>
            <w:r w:rsidRPr="00572379">
              <w:rPr>
                <w:rFonts w:eastAsia="Calibri" w:cs="Arial"/>
                <w:bCs w:val="0"/>
                <w:iCs w:val="0"/>
                <w:snapToGrid/>
                <w:color w:val="000000"/>
                <w:sz w:val="22"/>
              </w:rPr>
              <w:t xml:space="preserve">En el contexto  </w:t>
            </w:r>
            <w:r w:rsidR="008465BE">
              <w:rPr>
                <w:rFonts w:eastAsia="Calibri" w:cs="Arial"/>
                <w:bCs w:val="0"/>
                <w:iCs w:val="0"/>
                <w:snapToGrid/>
                <w:color w:val="000000"/>
                <w:sz w:val="22"/>
              </w:rPr>
              <w:t>interpreta polít</w:t>
            </w:r>
            <w:r w:rsidR="001C4F6B">
              <w:rPr>
                <w:rFonts w:eastAsia="Calibri" w:cs="Arial"/>
                <w:bCs w:val="0"/>
                <w:iCs w:val="0"/>
                <w:snapToGrid/>
                <w:color w:val="000000"/>
                <w:sz w:val="22"/>
              </w:rPr>
              <w:t>icas modernas de la gestión de R</w:t>
            </w:r>
            <w:r w:rsidR="008465BE">
              <w:rPr>
                <w:rFonts w:eastAsia="Calibri" w:cs="Arial"/>
                <w:bCs w:val="0"/>
                <w:iCs w:val="0"/>
                <w:snapToGrid/>
                <w:color w:val="000000"/>
                <w:sz w:val="22"/>
              </w:rPr>
              <w:t>ecurso</w:t>
            </w:r>
            <w:r w:rsidR="001C4F6B">
              <w:rPr>
                <w:rFonts w:eastAsia="Calibri" w:cs="Arial"/>
                <w:bCs w:val="0"/>
                <w:iCs w:val="0"/>
                <w:snapToGrid/>
                <w:color w:val="000000"/>
                <w:sz w:val="22"/>
              </w:rPr>
              <w:t>s H</w:t>
            </w:r>
            <w:r w:rsidR="008465BE">
              <w:rPr>
                <w:rFonts w:eastAsia="Calibri" w:cs="Arial"/>
                <w:bCs w:val="0"/>
                <w:iCs w:val="0"/>
                <w:snapToGrid/>
                <w:color w:val="000000"/>
                <w:sz w:val="22"/>
              </w:rPr>
              <w:t xml:space="preserve">umanos </w:t>
            </w:r>
          </w:p>
        </w:tc>
        <w:tc>
          <w:tcPr>
            <w:tcW w:w="3919" w:type="dxa"/>
            <w:shd w:val="clear" w:color="auto" w:fill="auto"/>
            <w:vAlign w:val="center"/>
          </w:tcPr>
          <w:p w:rsidR="00572379" w:rsidRPr="00572379" w:rsidRDefault="008465BE" w:rsidP="00572379">
            <w:pPr>
              <w:jc w:val="center"/>
              <w:rPr>
                <w:rFonts w:eastAsia="Calibri" w:cs="Arial"/>
                <w:bCs w:val="0"/>
                <w:iCs w:val="0"/>
                <w:snapToGrid/>
                <w:color w:val="000000"/>
                <w:szCs w:val="24"/>
              </w:rPr>
            </w:pPr>
            <w:r>
              <w:rPr>
                <w:rFonts w:eastAsia="Calibri" w:cs="Arial"/>
                <w:bCs w:val="0"/>
                <w:iCs w:val="0"/>
                <w:snapToGrid/>
                <w:color w:val="000000"/>
                <w:szCs w:val="24"/>
              </w:rPr>
              <w:t>POLITICAS MODERNAS DE LA GESTION DE RECURSO HUMANOS</w:t>
            </w:r>
          </w:p>
        </w:tc>
        <w:tc>
          <w:tcPr>
            <w:tcW w:w="1136" w:type="dxa"/>
            <w:shd w:val="clear" w:color="auto" w:fill="auto"/>
            <w:vAlign w:val="center"/>
          </w:tcPr>
          <w:p w:rsidR="00572379" w:rsidRPr="00572379" w:rsidRDefault="00572379" w:rsidP="00572379">
            <w:pPr>
              <w:spacing w:after="0" w:line="360" w:lineRule="auto"/>
              <w:jc w:val="center"/>
              <w:rPr>
                <w:rFonts w:eastAsia="Times New Roman" w:cs="Arial"/>
                <w:bCs w:val="0"/>
                <w:snapToGrid/>
                <w:szCs w:val="24"/>
                <w:lang w:val="es-ES" w:eastAsia="es-ES"/>
              </w:rPr>
            </w:pPr>
            <w:r w:rsidRPr="00572379">
              <w:rPr>
                <w:rFonts w:eastAsia="Times New Roman" w:cs="Arial"/>
                <w:bCs w:val="0"/>
                <w:snapToGrid/>
                <w:szCs w:val="24"/>
                <w:lang w:val="es-ES" w:eastAsia="es-ES"/>
              </w:rPr>
              <w:t>1- 4</w:t>
            </w:r>
          </w:p>
        </w:tc>
      </w:tr>
      <w:tr w:rsidR="00572379" w:rsidRPr="00572379" w:rsidTr="00FE4E5C">
        <w:trPr>
          <w:cantSplit/>
          <w:trHeight w:val="1837"/>
        </w:trPr>
        <w:tc>
          <w:tcPr>
            <w:tcW w:w="709" w:type="dxa"/>
            <w:shd w:val="clear" w:color="auto" w:fill="A6A6A6"/>
            <w:textDirection w:val="btLr"/>
            <w:vAlign w:val="center"/>
          </w:tcPr>
          <w:p w:rsidR="00572379" w:rsidRPr="00572379" w:rsidRDefault="00572379" w:rsidP="00572379">
            <w:pPr>
              <w:spacing w:after="0" w:line="240" w:lineRule="auto"/>
              <w:ind w:left="113" w:right="113"/>
              <w:jc w:val="center"/>
              <w:rPr>
                <w:rFonts w:eastAsia="Times New Roman" w:cs="Arial"/>
                <w:b/>
                <w:bCs w:val="0"/>
                <w:snapToGrid/>
                <w:sz w:val="22"/>
                <w:lang w:val="es-ES" w:eastAsia="es-ES"/>
              </w:rPr>
            </w:pPr>
            <w:r w:rsidRPr="00572379">
              <w:rPr>
                <w:rFonts w:eastAsia="Times New Roman" w:cs="Arial"/>
                <w:b/>
                <w:bCs w:val="0"/>
                <w:snapToGrid/>
                <w:sz w:val="22"/>
                <w:lang w:val="es-ES" w:eastAsia="es-ES"/>
              </w:rPr>
              <w:t>UNIDAD</w:t>
            </w:r>
          </w:p>
          <w:p w:rsidR="00572379" w:rsidRPr="00572379" w:rsidRDefault="00572379" w:rsidP="00572379">
            <w:pPr>
              <w:spacing w:after="0" w:line="240" w:lineRule="auto"/>
              <w:ind w:left="113" w:right="113"/>
              <w:jc w:val="center"/>
              <w:rPr>
                <w:rFonts w:eastAsia="Times New Roman" w:cs="Arial"/>
                <w:b/>
                <w:bCs w:val="0"/>
                <w:snapToGrid/>
                <w:sz w:val="22"/>
                <w:lang w:val="es-ES" w:eastAsia="es-ES"/>
              </w:rPr>
            </w:pPr>
            <w:r w:rsidRPr="00572379">
              <w:rPr>
                <w:rFonts w:eastAsia="Times New Roman" w:cs="Arial"/>
                <w:b/>
                <w:bCs w:val="0"/>
                <w:snapToGrid/>
                <w:sz w:val="22"/>
                <w:lang w:val="es-ES" w:eastAsia="es-ES"/>
              </w:rPr>
              <w:t>II</w:t>
            </w:r>
          </w:p>
        </w:tc>
        <w:tc>
          <w:tcPr>
            <w:tcW w:w="4820" w:type="dxa"/>
            <w:shd w:val="clear" w:color="auto" w:fill="auto"/>
            <w:vAlign w:val="center"/>
          </w:tcPr>
          <w:p w:rsidR="00572379" w:rsidRPr="00572379" w:rsidRDefault="001C4F6B" w:rsidP="00572379">
            <w:pPr>
              <w:jc w:val="both"/>
              <w:rPr>
                <w:rFonts w:eastAsia="Calibri" w:cs="Arial"/>
                <w:bCs w:val="0"/>
                <w:iCs w:val="0"/>
                <w:snapToGrid/>
                <w:color w:val="000000"/>
                <w:sz w:val="22"/>
              </w:rPr>
            </w:pPr>
            <w:r>
              <w:rPr>
                <w:rFonts w:eastAsia="Calibri" w:cs="Arial"/>
                <w:bCs w:val="0"/>
                <w:iCs w:val="0"/>
                <w:snapToGrid/>
                <w:sz w:val="22"/>
              </w:rPr>
              <w:t>Analiza el sistema de Recursos Humanos</w:t>
            </w:r>
          </w:p>
        </w:tc>
        <w:tc>
          <w:tcPr>
            <w:tcW w:w="3919" w:type="dxa"/>
            <w:shd w:val="clear" w:color="auto" w:fill="auto"/>
            <w:vAlign w:val="center"/>
          </w:tcPr>
          <w:p w:rsidR="00572379" w:rsidRPr="00572379" w:rsidRDefault="001C4F6B" w:rsidP="00572379">
            <w:pPr>
              <w:jc w:val="center"/>
              <w:rPr>
                <w:rFonts w:eastAsia="Calibri" w:cs="Arial"/>
                <w:bCs w:val="0"/>
                <w:iCs w:val="0"/>
                <w:snapToGrid/>
                <w:color w:val="000000"/>
                <w:sz w:val="22"/>
              </w:rPr>
            </w:pPr>
            <w:r>
              <w:rPr>
                <w:rFonts w:eastAsia="Calibri" w:cs="Arial"/>
                <w:bCs w:val="0"/>
                <w:iCs w:val="0"/>
                <w:snapToGrid/>
                <w:color w:val="000000"/>
                <w:sz w:val="22"/>
              </w:rPr>
              <w:t>SISTEMA DE RECURSOS HUMANOS</w:t>
            </w:r>
          </w:p>
        </w:tc>
        <w:tc>
          <w:tcPr>
            <w:tcW w:w="1136" w:type="dxa"/>
            <w:shd w:val="clear" w:color="auto" w:fill="auto"/>
            <w:vAlign w:val="center"/>
          </w:tcPr>
          <w:p w:rsidR="00572379" w:rsidRPr="00572379" w:rsidRDefault="00572379" w:rsidP="00572379">
            <w:pPr>
              <w:spacing w:after="0" w:line="360" w:lineRule="auto"/>
              <w:jc w:val="center"/>
              <w:rPr>
                <w:rFonts w:eastAsia="Times New Roman" w:cs="Arial"/>
                <w:bCs w:val="0"/>
                <w:snapToGrid/>
                <w:sz w:val="22"/>
                <w:lang w:val="es-ES" w:eastAsia="es-ES"/>
              </w:rPr>
            </w:pPr>
            <w:r w:rsidRPr="00572379">
              <w:rPr>
                <w:rFonts w:eastAsia="Times New Roman" w:cs="Arial"/>
                <w:bCs w:val="0"/>
                <w:snapToGrid/>
                <w:sz w:val="22"/>
                <w:lang w:val="es-ES" w:eastAsia="es-ES"/>
              </w:rPr>
              <w:t>5.8</w:t>
            </w:r>
          </w:p>
        </w:tc>
      </w:tr>
      <w:tr w:rsidR="00572379" w:rsidRPr="00572379" w:rsidTr="00FE4E5C">
        <w:trPr>
          <w:cantSplit/>
          <w:trHeight w:val="2119"/>
        </w:trPr>
        <w:tc>
          <w:tcPr>
            <w:tcW w:w="709" w:type="dxa"/>
            <w:shd w:val="clear" w:color="auto" w:fill="A6A6A6"/>
            <w:textDirection w:val="btLr"/>
            <w:vAlign w:val="center"/>
          </w:tcPr>
          <w:p w:rsidR="00572379" w:rsidRPr="00572379" w:rsidRDefault="00572379" w:rsidP="00572379">
            <w:pPr>
              <w:spacing w:after="0" w:line="240" w:lineRule="auto"/>
              <w:ind w:left="113" w:right="113"/>
              <w:jc w:val="center"/>
              <w:rPr>
                <w:rFonts w:eastAsia="Times New Roman" w:cs="Arial"/>
                <w:b/>
                <w:bCs w:val="0"/>
                <w:snapToGrid/>
                <w:sz w:val="22"/>
                <w:lang w:val="es-ES" w:eastAsia="es-ES"/>
              </w:rPr>
            </w:pPr>
            <w:r w:rsidRPr="00572379">
              <w:rPr>
                <w:rFonts w:eastAsia="Times New Roman" w:cs="Arial"/>
                <w:b/>
                <w:bCs w:val="0"/>
                <w:snapToGrid/>
                <w:sz w:val="22"/>
                <w:lang w:val="es-ES" w:eastAsia="es-ES"/>
              </w:rPr>
              <w:t>UNIDAD</w:t>
            </w:r>
          </w:p>
          <w:p w:rsidR="00572379" w:rsidRPr="00572379" w:rsidRDefault="00572379" w:rsidP="00572379">
            <w:pPr>
              <w:spacing w:after="0" w:line="240" w:lineRule="auto"/>
              <w:ind w:left="113" w:right="113"/>
              <w:jc w:val="center"/>
              <w:rPr>
                <w:rFonts w:eastAsia="Times New Roman" w:cs="Arial"/>
                <w:b/>
                <w:bCs w:val="0"/>
                <w:snapToGrid/>
                <w:sz w:val="22"/>
                <w:lang w:val="es-ES" w:eastAsia="es-ES"/>
              </w:rPr>
            </w:pPr>
            <w:r w:rsidRPr="00572379">
              <w:rPr>
                <w:rFonts w:eastAsia="Times New Roman" w:cs="Arial"/>
                <w:b/>
                <w:bCs w:val="0"/>
                <w:snapToGrid/>
                <w:sz w:val="22"/>
                <w:lang w:val="es-ES" w:eastAsia="es-ES"/>
              </w:rPr>
              <w:t>III</w:t>
            </w:r>
          </w:p>
        </w:tc>
        <w:tc>
          <w:tcPr>
            <w:tcW w:w="4820" w:type="dxa"/>
            <w:shd w:val="clear" w:color="auto" w:fill="auto"/>
            <w:vAlign w:val="center"/>
          </w:tcPr>
          <w:p w:rsidR="00572379" w:rsidRPr="00572379" w:rsidRDefault="00572379" w:rsidP="001C4F6B">
            <w:pPr>
              <w:jc w:val="both"/>
              <w:rPr>
                <w:rFonts w:eastAsia="Calibri" w:cs="Arial"/>
                <w:bCs w:val="0"/>
                <w:iCs w:val="0"/>
                <w:snapToGrid/>
                <w:color w:val="000000"/>
                <w:sz w:val="22"/>
              </w:rPr>
            </w:pPr>
            <w:r w:rsidRPr="00572379">
              <w:rPr>
                <w:rFonts w:eastAsia="Calibri" w:cs="Arial"/>
                <w:bCs w:val="0"/>
                <w:iCs w:val="0"/>
                <w:snapToGrid/>
                <w:color w:val="000000"/>
                <w:sz w:val="22"/>
              </w:rPr>
              <w:t xml:space="preserve">Tomando como referencia los planteamientos teóricos metodológicos de la </w:t>
            </w:r>
            <w:r w:rsidR="001C4F6B">
              <w:rPr>
                <w:rFonts w:eastAsia="Calibri" w:cs="Arial"/>
                <w:bCs w:val="0"/>
                <w:iCs w:val="0"/>
                <w:snapToGrid/>
                <w:color w:val="000000"/>
                <w:sz w:val="22"/>
              </w:rPr>
              <w:t>agestión de Recursos Humanos</w:t>
            </w:r>
            <w:r w:rsidRPr="00572379">
              <w:rPr>
                <w:rFonts w:eastAsia="Calibri" w:cs="Arial"/>
                <w:bCs w:val="0"/>
                <w:iCs w:val="0"/>
                <w:snapToGrid/>
                <w:color w:val="000000"/>
                <w:sz w:val="22"/>
              </w:rPr>
              <w:t>,</w:t>
            </w:r>
            <w:r w:rsidRPr="00572379">
              <w:rPr>
                <w:rFonts w:eastAsia="Calibri" w:cs="Arial"/>
                <w:b/>
                <w:bCs w:val="0"/>
                <w:iCs w:val="0"/>
                <w:snapToGrid/>
                <w:color w:val="000000"/>
                <w:sz w:val="22"/>
              </w:rPr>
              <w:t xml:space="preserve"> </w:t>
            </w:r>
            <w:r w:rsidRPr="00572379">
              <w:rPr>
                <w:rFonts w:eastAsia="Calibri" w:cs="Arial"/>
                <w:bCs w:val="0"/>
                <w:iCs w:val="0"/>
                <w:snapToGrid/>
                <w:color w:val="000000"/>
                <w:sz w:val="22"/>
              </w:rPr>
              <w:t>explica la relación con Trabajo Social y la importancia para el desempeño profesional.</w:t>
            </w:r>
          </w:p>
        </w:tc>
        <w:tc>
          <w:tcPr>
            <w:tcW w:w="3919" w:type="dxa"/>
            <w:shd w:val="clear" w:color="auto" w:fill="auto"/>
            <w:vAlign w:val="center"/>
          </w:tcPr>
          <w:p w:rsidR="00572379" w:rsidRPr="00572379" w:rsidRDefault="001C4F6B" w:rsidP="001C4F6B">
            <w:pPr>
              <w:jc w:val="center"/>
              <w:rPr>
                <w:rFonts w:eastAsia="Calibri" w:cs="Arial"/>
                <w:bCs w:val="0"/>
                <w:iCs w:val="0"/>
                <w:snapToGrid/>
                <w:color w:val="000000"/>
                <w:sz w:val="22"/>
              </w:rPr>
            </w:pPr>
            <w:r>
              <w:rPr>
                <w:rFonts w:eastAsia="Calibri" w:cs="Arial"/>
                <w:bCs w:val="0"/>
                <w:iCs w:val="0"/>
                <w:snapToGrid/>
                <w:color w:val="000000"/>
                <w:sz w:val="22"/>
              </w:rPr>
              <w:t>GESTIÓN DE RECURSOS HUMANOS EN ORGANIZACIONES PUBLICAS Y PRIVADAS</w:t>
            </w:r>
          </w:p>
        </w:tc>
        <w:tc>
          <w:tcPr>
            <w:tcW w:w="1136" w:type="dxa"/>
            <w:shd w:val="clear" w:color="auto" w:fill="auto"/>
            <w:vAlign w:val="center"/>
          </w:tcPr>
          <w:p w:rsidR="00572379" w:rsidRPr="00572379" w:rsidRDefault="00572379" w:rsidP="00572379">
            <w:pPr>
              <w:spacing w:after="0" w:line="360" w:lineRule="auto"/>
              <w:jc w:val="center"/>
              <w:rPr>
                <w:rFonts w:eastAsia="Times New Roman" w:cs="Arial"/>
                <w:bCs w:val="0"/>
                <w:snapToGrid/>
                <w:sz w:val="22"/>
                <w:lang w:val="es-ES" w:eastAsia="es-ES"/>
              </w:rPr>
            </w:pPr>
            <w:r w:rsidRPr="00572379">
              <w:rPr>
                <w:rFonts w:eastAsia="Times New Roman" w:cs="Arial"/>
                <w:bCs w:val="0"/>
                <w:snapToGrid/>
                <w:sz w:val="22"/>
                <w:lang w:val="es-ES" w:eastAsia="es-ES"/>
              </w:rPr>
              <w:t>9-12</w:t>
            </w:r>
          </w:p>
        </w:tc>
      </w:tr>
      <w:tr w:rsidR="00572379" w:rsidRPr="00572379" w:rsidTr="00984702">
        <w:trPr>
          <w:cantSplit/>
          <w:trHeight w:val="2530"/>
        </w:trPr>
        <w:tc>
          <w:tcPr>
            <w:tcW w:w="709" w:type="dxa"/>
            <w:shd w:val="clear" w:color="auto" w:fill="A6A6A6"/>
            <w:textDirection w:val="btLr"/>
            <w:vAlign w:val="center"/>
          </w:tcPr>
          <w:p w:rsidR="00572379" w:rsidRPr="00572379" w:rsidRDefault="00572379" w:rsidP="00572379">
            <w:pPr>
              <w:spacing w:after="0" w:line="240" w:lineRule="auto"/>
              <w:ind w:left="113" w:right="113"/>
              <w:jc w:val="center"/>
              <w:rPr>
                <w:rFonts w:eastAsia="Times New Roman" w:cs="Arial"/>
                <w:b/>
                <w:bCs w:val="0"/>
                <w:snapToGrid/>
                <w:sz w:val="22"/>
                <w:lang w:val="es-ES" w:eastAsia="es-ES"/>
              </w:rPr>
            </w:pPr>
            <w:r w:rsidRPr="00572379">
              <w:rPr>
                <w:rFonts w:eastAsia="Times New Roman" w:cs="Arial"/>
                <w:b/>
                <w:bCs w:val="0"/>
                <w:snapToGrid/>
                <w:sz w:val="22"/>
                <w:lang w:val="es-ES" w:eastAsia="es-ES"/>
              </w:rPr>
              <w:t>UNIDAD</w:t>
            </w:r>
          </w:p>
          <w:p w:rsidR="00572379" w:rsidRPr="00572379" w:rsidRDefault="00572379" w:rsidP="00572379">
            <w:pPr>
              <w:spacing w:after="0" w:line="240" w:lineRule="auto"/>
              <w:ind w:left="113" w:right="113"/>
              <w:jc w:val="center"/>
              <w:rPr>
                <w:rFonts w:eastAsia="Times New Roman" w:cs="Arial"/>
                <w:b/>
                <w:bCs w:val="0"/>
                <w:snapToGrid/>
                <w:sz w:val="22"/>
                <w:lang w:val="es-ES" w:eastAsia="es-ES"/>
              </w:rPr>
            </w:pPr>
            <w:r w:rsidRPr="00572379">
              <w:rPr>
                <w:rFonts w:eastAsia="Times New Roman" w:cs="Arial"/>
                <w:b/>
                <w:bCs w:val="0"/>
                <w:snapToGrid/>
                <w:sz w:val="22"/>
                <w:lang w:val="es-ES" w:eastAsia="es-ES"/>
              </w:rPr>
              <w:t>IV</w:t>
            </w:r>
          </w:p>
        </w:tc>
        <w:tc>
          <w:tcPr>
            <w:tcW w:w="4820" w:type="dxa"/>
            <w:shd w:val="clear" w:color="auto" w:fill="auto"/>
            <w:vAlign w:val="center"/>
          </w:tcPr>
          <w:p w:rsidR="00572379" w:rsidRPr="00572379" w:rsidRDefault="00572379" w:rsidP="00FE4E5C">
            <w:pPr>
              <w:jc w:val="both"/>
              <w:rPr>
                <w:rFonts w:eastAsia="Calibri" w:cs="Arial"/>
                <w:bCs w:val="0"/>
                <w:iCs w:val="0"/>
                <w:snapToGrid/>
                <w:color w:val="000000"/>
                <w:sz w:val="22"/>
              </w:rPr>
            </w:pPr>
            <w:r w:rsidRPr="00572379">
              <w:rPr>
                <w:rFonts w:eastAsia="Calibri" w:cs="Arial"/>
                <w:bCs w:val="0"/>
                <w:iCs w:val="0"/>
                <w:snapToGrid/>
                <w:color w:val="000000"/>
                <w:sz w:val="22"/>
              </w:rPr>
              <w:t xml:space="preserve">Ante la </w:t>
            </w:r>
            <w:r w:rsidR="001C4F6B" w:rsidRPr="00572379">
              <w:rPr>
                <w:rFonts w:eastAsia="Calibri" w:cs="Arial"/>
                <w:bCs w:val="0"/>
                <w:iCs w:val="0"/>
                <w:snapToGrid/>
                <w:color w:val="000000"/>
                <w:sz w:val="22"/>
              </w:rPr>
              <w:t>labor del</w:t>
            </w:r>
            <w:r w:rsidRPr="00572379">
              <w:rPr>
                <w:rFonts w:eastAsia="Calibri" w:cs="Arial"/>
                <w:bCs w:val="0"/>
                <w:iCs w:val="0"/>
                <w:snapToGrid/>
                <w:color w:val="000000"/>
                <w:sz w:val="22"/>
              </w:rPr>
              <w:t xml:space="preserve"> Trabajador Social en relación </w:t>
            </w:r>
            <w:r w:rsidR="00FE4E5C">
              <w:rPr>
                <w:rFonts w:eastAsia="Calibri" w:cs="Arial"/>
                <w:bCs w:val="0"/>
                <w:iCs w:val="0"/>
                <w:snapToGrid/>
                <w:color w:val="000000"/>
                <w:sz w:val="22"/>
              </w:rPr>
              <w:t xml:space="preserve">a </w:t>
            </w:r>
            <w:r w:rsidR="001C4F6B">
              <w:rPr>
                <w:rFonts w:eastAsia="Calibri" w:cs="Arial"/>
                <w:bCs w:val="0"/>
                <w:iCs w:val="0"/>
                <w:snapToGrid/>
                <w:color w:val="000000"/>
                <w:sz w:val="22"/>
              </w:rPr>
              <w:t xml:space="preserve">Gestión en </w:t>
            </w:r>
            <w:r w:rsidR="00FE4E5C">
              <w:rPr>
                <w:rFonts w:eastAsia="Calibri" w:cs="Arial"/>
                <w:bCs w:val="0"/>
                <w:iCs w:val="0"/>
                <w:snapToGrid/>
                <w:color w:val="000000"/>
                <w:sz w:val="22"/>
              </w:rPr>
              <w:t>Recursos</w:t>
            </w:r>
            <w:r w:rsidR="001C4F6B">
              <w:rPr>
                <w:rFonts w:eastAsia="Calibri" w:cs="Arial"/>
                <w:bCs w:val="0"/>
                <w:iCs w:val="0"/>
                <w:snapToGrid/>
                <w:color w:val="000000"/>
                <w:sz w:val="22"/>
              </w:rPr>
              <w:t xml:space="preserve"> Humanos realiza registros de la oficina propuestos de política de bienestar social para su clima laboral adecuado y la seguridad y salud en el trabajo.</w:t>
            </w:r>
          </w:p>
        </w:tc>
        <w:tc>
          <w:tcPr>
            <w:tcW w:w="3919" w:type="dxa"/>
            <w:shd w:val="clear" w:color="auto" w:fill="auto"/>
            <w:vAlign w:val="center"/>
          </w:tcPr>
          <w:p w:rsidR="00572379" w:rsidRPr="00572379" w:rsidRDefault="001C4F6B" w:rsidP="001C4F6B">
            <w:pPr>
              <w:jc w:val="center"/>
              <w:rPr>
                <w:rFonts w:eastAsia="Calibri" w:cs="Arial"/>
                <w:bCs w:val="0"/>
                <w:iCs w:val="0"/>
                <w:snapToGrid/>
                <w:color w:val="000000"/>
                <w:sz w:val="22"/>
              </w:rPr>
            </w:pPr>
            <w:r>
              <w:rPr>
                <w:rFonts w:eastAsia="Calibri" w:cs="Arial"/>
                <w:bCs w:val="0"/>
                <w:iCs w:val="0"/>
                <w:snapToGrid/>
                <w:color w:val="000000"/>
                <w:sz w:val="22"/>
              </w:rPr>
              <w:t>PROPUESTAS DE GESTIÓN EN BIENESTAR DE RECURSOS HUMANOS</w:t>
            </w:r>
          </w:p>
        </w:tc>
        <w:tc>
          <w:tcPr>
            <w:tcW w:w="1136" w:type="dxa"/>
            <w:shd w:val="clear" w:color="auto" w:fill="auto"/>
            <w:vAlign w:val="center"/>
          </w:tcPr>
          <w:p w:rsidR="00572379" w:rsidRPr="00572379" w:rsidRDefault="00572379" w:rsidP="00572379">
            <w:pPr>
              <w:spacing w:after="0" w:line="360" w:lineRule="auto"/>
              <w:jc w:val="center"/>
              <w:rPr>
                <w:rFonts w:eastAsia="Times New Roman" w:cs="Arial"/>
                <w:bCs w:val="0"/>
                <w:snapToGrid/>
                <w:sz w:val="22"/>
                <w:lang w:val="es-ES" w:eastAsia="es-ES"/>
              </w:rPr>
            </w:pPr>
            <w:r w:rsidRPr="00572379">
              <w:rPr>
                <w:rFonts w:eastAsia="Times New Roman" w:cs="Arial"/>
                <w:bCs w:val="0"/>
                <w:snapToGrid/>
                <w:sz w:val="22"/>
                <w:lang w:val="es-ES" w:eastAsia="es-ES"/>
              </w:rPr>
              <w:t>13-15</w:t>
            </w:r>
          </w:p>
        </w:tc>
      </w:tr>
    </w:tbl>
    <w:p w:rsidR="00572379" w:rsidRDefault="00572379" w:rsidP="00572379">
      <w:pPr>
        <w:ind w:left="283" w:hanging="283"/>
        <w:contextualSpacing/>
        <w:rPr>
          <w:rFonts w:eastAsia="Calibri" w:cs="Arial"/>
          <w:bCs w:val="0"/>
          <w:iCs w:val="0"/>
          <w:snapToGrid/>
          <w:sz w:val="22"/>
          <w:lang w:val="es-ES" w:eastAsia="es-ES"/>
        </w:rPr>
      </w:pPr>
    </w:p>
    <w:p w:rsidR="00FE4E5C" w:rsidRDefault="00FE4E5C" w:rsidP="00572379">
      <w:pPr>
        <w:ind w:left="283" w:hanging="283"/>
        <w:contextualSpacing/>
        <w:rPr>
          <w:rFonts w:eastAsia="Calibri" w:cs="Arial"/>
          <w:bCs w:val="0"/>
          <w:iCs w:val="0"/>
          <w:snapToGrid/>
          <w:sz w:val="22"/>
          <w:lang w:val="es-ES" w:eastAsia="es-ES"/>
        </w:rPr>
      </w:pPr>
    </w:p>
    <w:p w:rsidR="00FE4E5C" w:rsidRDefault="00FE4E5C" w:rsidP="00572379">
      <w:pPr>
        <w:ind w:left="283" w:hanging="283"/>
        <w:contextualSpacing/>
        <w:rPr>
          <w:rFonts w:eastAsia="Calibri" w:cs="Arial"/>
          <w:bCs w:val="0"/>
          <w:iCs w:val="0"/>
          <w:snapToGrid/>
          <w:sz w:val="22"/>
          <w:lang w:val="es-ES" w:eastAsia="es-ES"/>
        </w:rPr>
      </w:pPr>
    </w:p>
    <w:p w:rsidR="00FE4E5C" w:rsidRDefault="00FE4E5C" w:rsidP="00572379">
      <w:pPr>
        <w:ind w:left="283" w:hanging="283"/>
        <w:contextualSpacing/>
        <w:rPr>
          <w:rFonts w:eastAsia="Calibri" w:cs="Arial"/>
          <w:bCs w:val="0"/>
          <w:iCs w:val="0"/>
          <w:snapToGrid/>
          <w:sz w:val="22"/>
          <w:lang w:val="es-ES" w:eastAsia="es-ES"/>
        </w:rPr>
      </w:pPr>
    </w:p>
    <w:p w:rsidR="00FE4E5C" w:rsidRDefault="00FE4E5C" w:rsidP="00572379">
      <w:pPr>
        <w:ind w:left="283" w:hanging="283"/>
        <w:contextualSpacing/>
        <w:rPr>
          <w:rFonts w:eastAsia="Calibri" w:cs="Arial"/>
          <w:bCs w:val="0"/>
          <w:iCs w:val="0"/>
          <w:snapToGrid/>
          <w:sz w:val="22"/>
          <w:lang w:val="es-ES" w:eastAsia="es-ES"/>
        </w:rPr>
      </w:pPr>
    </w:p>
    <w:p w:rsidR="00FE4E5C" w:rsidRDefault="00FE4E5C" w:rsidP="00572379">
      <w:pPr>
        <w:ind w:left="283" w:hanging="283"/>
        <w:contextualSpacing/>
        <w:rPr>
          <w:rFonts w:eastAsia="Calibri" w:cs="Arial"/>
          <w:bCs w:val="0"/>
          <w:iCs w:val="0"/>
          <w:snapToGrid/>
          <w:sz w:val="22"/>
          <w:lang w:val="es-ES" w:eastAsia="es-ES"/>
        </w:rPr>
      </w:pPr>
    </w:p>
    <w:p w:rsidR="00FE4E5C" w:rsidRDefault="00FE4E5C" w:rsidP="00572379">
      <w:pPr>
        <w:ind w:left="283" w:hanging="283"/>
        <w:contextualSpacing/>
        <w:rPr>
          <w:rFonts w:eastAsia="Calibri" w:cs="Arial"/>
          <w:bCs w:val="0"/>
          <w:iCs w:val="0"/>
          <w:snapToGrid/>
          <w:sz w:val="22"/>
          <w:lang w:val="es-ES" w:eastAsia="es-ES"/>
        </w:rPr>
      </w:pPr>
    </w:p>
    <w:p w:rsidR="00FE4E5C" w:rsidRDefault="00FE4E5C" w:rsidP="00572379">
      <w:pPr>
        <w:ind w:left="283" w:hanging="283"/>
        <w:contextualSpacing/>
        <w:rPr>
          <w:rFonts w:eastAsia="Calibri" w:cs="Arial"/>
          <w:bCs w:val="0"/>
          <w:iCs w:val="0"/>
          <w:snapToGrid/>
          <w:sz w:val="22"/>
          <w:lang w:val="es-ES" w:eastAsia="es-ES"/>
        </w:rPr>
      </w:pPr>
    </w:p>
    <w:p w:rsidR="00FE4E5C" w:rsidRDefault="00FE4E5C" w:rsidP="00572379">
      <w:pPr>
        <w:ind w:left="283" w:hanging="283"/>
        <w:contextualSpacing/>
        <w:rPr>
          <w:rFonts w:eastAsia="Calibri" w:cs="Arial"/>
          <w:bCs w:val="0"/>
          <w:iCs w:val="0"/>
          <w:snapToGrid/>
          <w:sz w:val="22"/>
          <w:lang w:val="es-ES" w:eastAsia="es-ES"/>
        </w:rPr>
      </w:pPr>
    </w:p>
    <w:p w:rsidR="00FE4E5C" w:rsidRDefault="00FE4E5C" w:rsidP="00FE4E5C">
      <w:pPr>
        <w:pStyle w:val="Prrafodelista"/>
        <w:numPr>
          <w:ilvl w:val="0"/>
          <w:numId w:val="4"/>
        </w:numPr>
        <w:rPr>
          <w:rFonts w:eastAsia="Calibri" w:cs="Arial"/>
          <w:b/>
          <w:bCs w:val="0"/>
          <w:iCs w:val="0"/>
          <w:snapToGrid/>
          <w:szCs w:val="24"/>
          <w:lang w:val="es-ES" w:eastAsia="es-ES"/>
        </w:rPr>
      </w:pPr>
      <w:r w:rsidRPr="00FE4E5C">
        <w:rPr>
          <w:rFonts w:eastAsia="Calibri" w:cs="Arial"/>
          <w:b/>
          <w:bCs w:val="0"/>
          <w:iCs w:val="0"/>
          <w:snapToGrid/>
          <w:szCs w:val="24"/>
          <w:lang w:val="es-ES" w:eastAsia="es-ES"/>
        </w:rPr>
        <w:lastRenderedPageBreak/>
        <w:t>INDICADORES DE CAPACIDADES AL FINALIZAR EL CURSO</w:t>
      </w:r>
    </w:p>
    <w:tbl>
      <w:tblPr>
        <w:tblpPr w:leftFromText="141" w:rightFromText="141" w:vertAnchor="text" w:horzAnchor="margin" w:tblpXSpec="center" w:tblpY="453"/>
        <w:tblOverlap w:val="never"/>
        <w:tblW w:w="10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9228"/>
      </w:tblGrid>
      <w:tr w:rsidR="00805414" w:rsidRPr="00805414" w:rsidTr="00984702">
        <w:trPr>
          <w:trHeight w:val="433"/>
        </w:trPr>
        <w:tc>
          <w:tcPr>
            <w:tcW w:w="1384" w:type="dxa"/>
            <w:shd w:val="clear" w:color="auto" w:fill="auto"/>
          </w:tcPr>
          <w:p w:rsidR="00805414" w:rsidRPr="00805414" w:rsidRDefault="00805414" w:rsidP="00805414">
            <w:pPr>
              <w:spacing w:after="0" w:line="360" w:lineRule="auto"/>
              <w:jc w:val="center"/>
              <w:rPr>
                <w:rFonts w:ascii="Calibri" w:eastAsia="Times New Roman" w:hAnsi="Calibri" w:cs="Arial"/>
                <w:b/>
                <w:bCs w:val="0"/>
                <w:snapToGrid/>
                <w:sz w:val="20"/>
                <w:szCs w:val="20"/>
                <w:lang w:val="es-ES" w:eastAsia="es-ES"/>
              </w:rPr>
            </w:pPr>
          </w:p>
          <w:p w:rsidR="00805414" w:rsidRPr="00805414" w:rsidRDefault="00805414" w:rsidP="00805414">
            <w:pPr>
              <w:spacing w:after="0" w:line="360" w:lineRule="auto"/>
              <w:jc w:val="center"/>
              <w:rPr>
                <w:rFonts w:eastAsia="Times New Roman" w:cs="Arial"/>
                <w:b/>
                <w:bCs w:val="0"/>
                <w:snapToGrid/>
                <w:sz w:val="20"/>
                <w:szCs w:val="20"/>
                <w:lang w:val="es-ES" w:eastAsia="es-ES"/>
              </w:rPr>
            </w:pPr>
            <w:r w:rsidRPr="00805414">
              <w:rPr>
                <w:rFonts w:eastAsia="Times New Roman" w:cs="Arial"/>
                <w:b/>
                <w:bCs w:val="0"/>
                <w:snapToGrid/>
                <w:sz w:val="20"/>
                <w:szCs w:val="20"/>
                <w:lang w:val="es-ES" w:eastAsia="es-ES"/>
              </w:rPr>
              <w:t>NÚMERO</w:t>
            </w:r>
          </w:p>
        </w:tc>
        <w:tc>
          <w:tcPr>
            <w:tcW w:w="9228" w:type="dxa"/>
            <w:shd w:val="clear" w:color="auto" w:fill="auto"/>
            <w:vAlign w:val="center"/>
          </w:tcPr>
          <w:p w:rsidR="00805414" w:rsidRPr="00805414" w:rsidRDefault="00805414" w:rsidP="00805414">
            <w:pPr>
              <w:spacing w:after="0" w:line="360" w:lineRule="auto"/>
              <w:jc w:val="center"/>
              <w:rPr>
                <w:rFonts w:eastAsia="Times New Roman" w:cs="Arial"/>
                <w:b/>
                <w:bCs w:val="0"/>
                <w:snapToGrid/>
                <w:sz w:val="20"/>
                <w:szCs w:val="20"/>
                <w:lang w:val="es-ES" w:eastAsia="es-ES"/>
              </w:rPr>
            </w:pPr>
            <w:r w:rsidRPr="00805414">
              <w:rPr>
                <w:rFonts w:eastAsia="Times New Roman" w:cs="Arial"/>
                <w:b/>
                <w:bCs w:val="0"/>
                <w:snapToGrid/>
                <w:sz w:val="20"/>
                <w:szCs w:val="20"/>
                <w:lang w:val="es-ES" w:eastAsia="es-ES"/>
              </w:rPr>
              <w:t>INDICADORES DE CAPACIDAD AL FINALIZAR EL CURSO</w:t>
            </w:r>
          </w:p>
        </w:tc>
      </w:tr>
      <w:tr w:rsidR="00805414" w:rsidRPr="00805414" w:rsidTr="00984702">
        <w:trPr>
          <w:trHeight w:val="604"/>
        </w:trPr>
        <w:tc>
          <w:tcPr>
            <w:tcW w:w="1384" w:type="dxa"/>
            <w:shd w:val="clear" w:color="auto" w:fill="auto"/>
          </w:tcPr>
          <w:p w:rsidR="00805414" w:rsidRPr="00805414" w:rsidRDefault="00805414" w:rsidP="00805414">
            <w:pPr>
              <w:spacing w:before="240" w:after="0"/>
              <w:jc w:val="center"/>
              <w:rPr>
                <w:rFonts w:eastAsia="Times New Roman" w:cs="Arial"/>
                <w:bCs w:val="0"/>
                <w:snapToGrid/>
                <w:sz w:val="22"/>
                <w:lang w:val="es-ES" w:eastAsia="es-ES"/>
              </w:rPr>
            </w:pPr>
            <w:r w:rsidRPr="00805414">
              <w:rPr>
                <w:rFonts w:eastAsia="Times New Roman" w:cs="Arial"/>
                <w:bCs w:val="0"/>
                <w:snapToGrid/>
                <w:sz w:val="22"/>
                <w:lang w:val="es-ES" w:eastAsia="es-ES"/>
              </w:rPr>
              <w:t>1</w:t>
            </w:r>
          </w:p>
        </w:tc>
        <w:tc>
          <w:tcPr>
            <w:tcW w:w="9228" w:type="dxa"/>
            <w:shd w:val="clear" w:color="auto" w:fill="auto"/>
            <w:vAlign w:val="center"/>
          </w:tcPr>
          <w:p w:rsidR="00805414" w:rsidRPr="00805414" w:rsidRDefault="00805414" w:rsidP="004E1697">
            <w:pPr>
              <w:spacing w:after="0" w:line="240" w:lineRule="auto"/>
              <w:jc w:val="both"/>
              <w:rPr>
                <w:rFonts w:eastAsia="Times New Roman" w:cs="Arial"/>
                <w:bCs w:val="0"/>
                <w:iCs w:val="0"/>
                <w:snapToGrid/>
                <w:color w:val="000000"/>
                <w:sz w:val="22"/>
                <w:lang w:val="es-ES" w:eastAsia="es-PE"/>
              </w:rPr>
            </w:pPr>
            <w:r w:rsidRPr="00805414">
              <w:rPr>
                <w:rFonts w:eastAsia="Calibri" w:cs="Arial"/>
                <w:bCs w:val="0"/>
                <w:iCs w:val="0"/>
                <w:snapToGrid/>
                <w:sz w:val="22"/>
              </w:rPr>
              <w:t xml:space="preserve">Expone </w:t>
            </w:r>
            <w:r w:rsidR="004E1697">
              <w:rPr>
                <w:rFonts w:eastAsia="Calibri" w:cs="Arial"/>
                <w:bCs w:val="0"/>
                <w:iCs w:val="0"/>
                <w:snapToGrid/>
                <w:sz w:val="22"/>
              </w:rPr>
              <w:t>las políticas modernas de la gestión de recursos humanos</w:t>
            </w:r>
          </w:p>
        </w:tc>
      </w:tr>
      <w:tr w:rsidR="00805414" w:rsidRPr="00805414" w:rsidTr="00984702">
        <w:trPr>
          <w:trHeight w:val="604"/>
        </w:trPr>
        <w:tc>
          <w:tcPr>
            <w:tcW w:w="1384" w:type="dxa"/>
            <w:shd w:val="clear" w:color="auto" w:fill="auto"/>
          </w:tcPr>
          <w:p w:rsidR="00805414" w:rsidRPr="00805414" w:rsidRDefault="00805414" w:rsidP="00805414">
            <w:pPr>
              <w:spacing w:before="240" w:after="0"/>
              <w:jc w:val="center"/>
              <w:rPr>
                <w:rFonts w:eastAsia="Times New Roman" w:cs="Arial"/>
                <w:bCs w:val="0"/>
                <w:snapToGrid/>
                <w:sz w:val="22"/>
                <w:lang w:val="es-ES" w:eastAsia="es-ES"/>
              </w:rPr>
            </w:pPr>
            <w:r w:rsidRPr="00805414">
              <w:rPr>
                <w:rFonts w:eastAsia="Times New Roman" w:cs="Arial"/>
                <w:bCs w:val="0"/>
                <w:snapToGrid/>
                <w:sz w:val="22"/>
                <w:lang w:val="es-ES" w:eastAsia="es-ES"/>
              </w:rPr>
              <w:t>2</w:t>
            </w:r>
          </w:p>
        </w:tc>
        <w:tc>
          <w:tcPr>
            <w:tcW w:w="9228" w:type="dxa"/>
            <w:shd w:val="clear" w:color="auto" w:fill="auto"/>
            <w:vAlign w:val="center"/>
          </w:tcPr>
          <w:p w:rsidR="00805414" w:rsidRPr="00805414" w:rsidRDefault="00805414" w:rsidP="00805414">
            <w:pPr>
              <w:numPr>
                <w:ilvl w:val="4"/>
                <w:numId w:val="0"/>
              </w:numPr>
              <w:tabs>
                <w:tab w:val="left" w:pos="567"/>
              </w:tabs>
              <w:jc w:val="both"/>
              <w:rPr>
                <w:rFonts w:eastAsia="Calibri" w:cs="Arial"/>
                <w:bCs w:val="0"/>
                <w:iCs w:val="0"/>
                <w:snapToGrid/>
                <w:sz w:val="22"/>
              </w:rPr>
            </w:pPr>
            <w:r w:rsidRPr="00805414">
              <w:rPr>
                <w:rFonts w:eastAsia="Calibri" w:cs="Arial"/>
                <w:bCs w:val="0"/>
                <w:iCs w:val="0"/>
                <w:snapToGrid/>
                <w:sz w:val="22"/>
              </w:rPr>
              <w:t xml:space="preserve">Debate sobre las  </w:t>
            </w:r>
            <w:r w:rsidR="004E1697">
              <w:rPr>
                <w:rFonts w:eastAsia="Calibri" w:cs="Arial"/>
                <w:bCs w:val="0"/>
                <w:iCs w:val="0"/>
                <w:snapToGrid/>
                <w:sz w:val="22"/>
              </w:rPr>
              <w:t>políticas modernas de la gestión de recursos humanos</w:t>
            </w:r>
          </w:p>
          <w:p w:rsidR="00805414" w:rsidRPr="00805414" w:rsidRDefault="00805414" w:rsidP="00805414">
            <w:pPr>
              <w:spacing w:after="0" w:line="240" w:lineRule="auto"/>
              <w:jc w:val="both"/>
              <w:rPr>
                <w:rFonts w:eastAsia="Calibri" w:cs="Arial"/>
                <w:bCs w:val="0"/>
                <w:iCs w:val="0"/>
                <w:snapToGrid/>
                <w:sz w:val="22"/>
              </w:rPr>
            </w:pPr>
            <w:r w:rsidRPr="00805414">
              <w:rPr>
                <w:rFonts w:eastAsia="Calibri" w:cs="Arial"/>
                <w:bCs w:val="0"/>
                <w:iCs w:val="0"/>
                <w:snapToGrid/>
                <w:sz w:val="22"/>
              </w:rPr>
              <w:t xml:space="preserve"> </w:t>
            </w:r>
          </w:p>
        </w:tc>
      </w:tr>
      <w:tr w:rsidR="00805414" w:rsidRPr="00805414" w:rsidTr="00984702">
        <w:trPr>
          <w:trHeight w:val="598"/>
        </w:trPr>
        <w:tc>
          <w:tcPr>
            <w:tcW w:w="1384" w:type="dxa"/>
            <w:shd w:val="clear" w:color="auto" w:fill="auto"/>
          </w:tcPr>
          <w:p w:rsidR="00805414" w:rsidRPr="00805414" w:rsidRDefault="00805414" w:rsidP="00805414">
            <w:pPr>
              <w:spacing w:before="240" w:after="0"/>
              <w:jc w:val="center"/>
              <w:rPr>
                <w:rFonts w:eastAsia="Times New Roman" w:cs="Arial"/>
                <w:bCs w:val="0"/>
                <w:snapToGrid/>
                <w:sz w:val="22"/>
                <w:lang w:val="es-ES" w:eastAsia="es-ES"/>
              </w:rPr>
            </w:pPr>
            <w:r w:rsidRPr="00805414">
              <w:rPr>
                <w:rFonts w:eastAsia="Times New Roman" w:cs="Arial"/>
                <w:bCs w:val="0"/>
                <w:snapToGrid/>
                <w:sz w:val="22"/>
                <w:lang w:val="es-ES" w:eastAsia="es-ES"/>
              </w:rPr>
              <w:t>3</w:t>
            </w:r>
          </w:p>
        </w:tc>
        <w:tc>
          <w:tcPr>
            <w:tcW w:w="9228" w:type="dxa"/>
            <w:shd w:val="clear" w:color="auto" w:fill="auto"/>
            <w:vAlign w:val="center"/>
          </w:tcPr>
          <w:p w:rsidR="00805414" w:rsidRPr="00805414" w:rsidRDefault="00805414" w:rsidP="00805414">
            <w:pPr>
              <w:spacing w:after="0" w:line="240" w:lineRule="auto"/>
              <w:jc w:val="both"/>
              <w:rPr>
                <w:rFonts w:eastAsia="Times New Roman" w:cs="Arial"/>
                <w:bCs w:val="0"/>
                <w:iCs w:val="0"/>
                <w:snapToGrid/>
                <w:color w:val="000000"/>
                <w:sz w:val="22"/>
                <w:lang w:eastAsia="es-PE"/>
              </w:rPr>
            </w:pPr>
            <w:r w:rsidRPr="00805414">
              <w:rPr>
                <w:rFonts w:eastAsia="Calibri" w:cs="Arial"/>
                <w:bCs w:val="0"/>
                <w:iCs w:val="0"/>
                <w:snapToGrid/>
                <w:sz w:val="22"/>
              </w:rPr>
              <w:t xml:space="preserve">Diseña un mapa conceptual  sobre  la temática trabajada en aula </w:t>
            </w:r>
          </w:p>
        </w:tc>
      </w:tr>
      <w:tr w:rsidR="00805414" w:rsidRPr="00805414" w:rsidTr="00984702">
        <w:trPr>
          <w:trHeight w:val="607"/>
        </w:trPr>
        <w:tc>
          <w:tcPr>
            <w:tcW w:w="1384" w:type="dxa"/>
            <w:shd w:val="clear" w:color="auto" w:fill="auto"/>
          </w:tcPr>
          <w:p w:rsidR="00805414" w:rsidRPr="00805414" w:rsidRDefault="00805414" w:rsidP="00805414">
            <w:pPr>
              <w:spacing w:before="240" w:after="0"/>
              <w:jc w:val="center"/>
              <w:rPr>
                <w:rFonts w:eastAsia="Times New Roman" w:cs="Arial"/>
                <w:bCs w:val="0"/>
                <w:snapToGrid/>
                <w:sz w:val="22"/>
                <w:lang w:val="es-ES" w:eastAsia="es-ES"/>
              </w:rPr>
            </w:pPr>
            <w:r w:rsidRPr="00805414">
              <w:rPr>
                <w:rFonts w:eastAsia="Times New Roman" w:cs="Arial"/>
                <w:bCs w:val="0"/>
                <w:snapToGrid/>
                <w:sz w:val="22"/>
                <w:lang w:val="es-ES" w:eastAsia="es-ES"/>
              </w:rPr>
              <w:t>4</w:t>
            </w:r>
          </w:p>
        </w:tc>
        <w:tc>
          <w:tcPr>
            <w:tcW w:w="9228" w:type="dxa"/>
            <w:shd w:val="clear" w:color="auto" w:fill="auto"/>
            <w:vAlign w:val="center"/>
          </w:tcPr>
          <w:p w:rsidR="00805414" w:rsidRPr="00805414" w:rsidRDefault="00805414" w:rsidP="004E1697">
            <w:pPr>
              <w:spacing w:after="0" w:line="240" w:lineRule="auto"/>
              <w:rPr>
                <w:rFonts w:eastAsia="Times New Roman" w:cs="Arial"/>
                <w:bCs w:val="0"/>
                <w:iCs w:val="0"/>
                <w:snapToGrid/>
                <w:color w:val="000000"/>
                <w:sz w:val="22"/>
                <w:lang w:eastAsia="es-PE"/>
              </w:rPr>
            </w:pPr>
            <w:r>
              <w:rPr>
                <w:rFonts w:eastAsia="Times New Roman" w:cs="Arial"/>
                <w:bCs w:val="0"/>
                <w:iCs w:val="0"/>
                <w:snapToGrid/>
                <w:color w:val="000000"/>
                <w:sz w:val="22"/>
                <w:lang w:eastAsia="es-PE"/>
              </w:rPr>
              <w:t>Expone</w:t>
            </w:r>
            <w:r w:rsidRPr="00805414">
              <w:rPr>
                <w:rFonts w:eastAsia="Times New Roman" w:cs="Arial"/>
                <w:bCs w:val="0"/>
                <w:iCs w:val="0"/>
                <w:snapToGrid/>
                <w:color w:val="000000"/>
                <w:sz w:val="22"/>
                <w:lang w:eastAsia="es-PE"/>
              </w:rPr>
              <w:t xml:space="preserve"> sobre los </w:t>
            </w:r>
            <w:r w:rsidR="004E1697">
              <w:rPr>
                <w:rFonts w:eastAsia="Times New Roman" w:cs="Arial"/>
                <w:bCs w:val="0"/>
                <w:iCs w:val="0"/>
                <w:snapToGrid/>
                <w:color w:val="000000"/>
                <w:sz w:val="22"/>
                <w:lang w:eastAsia="es-PE"/>
              </w:rPr>
              <w:t>sistemas de gestión de recursos humanos</w:t>
            </w:r>
          </w:p>
        </w:tc>
      </w:tr>
      <w:tr w:rsidR="00805414" w:rsidRPr="00805414" w:rsidTr="00984702">
        <w:trPr>
          <w:trHeight w:val="599"/>
        </w:trPr>
        <w:tc>
          <w:tcPr>
            <w:tcW w:w="1384" w:type="dxa"/>
            <w:shd w:val="clear" w:color="auto" w:fill="auto"/>
          </w:tcPr>
          <w:p w:rsidR="00805414" w:rsidRPr="00805414" w:rsidRDefault="00805414" w:rsidP="00805414">
            <w:pPr>
              <w:spacing w:before="240" w:after="0"/>
              <w:jc w:val="center"/>
              <w:rPr>
                <w:rFonts w:eastAsia="Times New Roman" w:cs="Arial"/>
                <w:bCs w:val="0"/>
                <w:snapToGrid/>
                <w:sz w:val="22"/>
                <w:lang w:val="es-ES" w:eastAsia="es-ES"/>
              </w:rPr>
            </w:pPr>
            <w:r w:rsidRPr="00805414">
              <w:rPr>
                <w:rFonts w:eastAsia="Times New Roman" w:cs="Arial"/>
                <w:bCs w:val="0"/>
                <w:snapToGrid/>
                <w:sz w:val="22"/>
                <w:lang w:val="es-ES" w:eastAsia="es-ES"/>
              </w:rPr>
              <w:t>5</w:t>
            </w:r>
          </w:p>
        </w:tc>
        <w:tc>
          <w:tcPr>
            <w:tcW w:w="9228" w:type="dxa"/>
            <w:shd w:val="clear" w:color="auto" w:fill="auto"/>
            <w:vAlign w:val="center"/>
          </w:tcPr>
          <w:p w:rsidR="00805414" w:rsidRPr="00805414" w:rsidRDefault="00805414" w:rsidP="004E1697">
            <w:pPr>
              <w:spacing w:after="0" w:line="240" w:lineRule="auto"/>
              <w:rPr>
                <w:rFonts w:eastAsia="Times New Roman" w:cs="Arial"/>
                <w:bCs w:val="0"/>
                <w:iCs w:val="0"/>
                <w:snapToGrid/>
                <w:color w:val="000000"/>
                <w:sz w:val="22"/>
                <w:lang w:eastAsia="es-PE"/>
              </w:rPr>
            </w:pPr>
            <w:r w:rsidRPr="00805414">
              <w:rPr>
                <w:rFonts w:eastAsia="Calibri" w:cs="Arial"/>
                <w:bCs w:val="0"/>
                <w:iCs w:val="0"/>
                <w:snapToGrid/>
                <w:sz w:val="22"/>
              </w:rPr>
              <w:t xml:space="preserve">Expone  las etapas del </w:t>
            </w:r>
            <w:r w:rsidRPr="00805414">
              <w:rPr>
                <w:rFonts w:eastAsia="Calibri" w:cs="Arial"/>
                <w:bCs w:val="0"/>
                <w:iCs w:val="0"/>
                <w:snapToGrid/>
                <w:color w:val="000000"/>
                <w:sz w:val="22"/>
              </w:rPr>
              <w:t xml:space="preserve">proceso </w:t>
            </w:r>
            <w:r w:rsidR="004E1697">
              <w:rPr>
                <w:rFonts w:eastAsia="Calibri" w:cs="Arial"/>
                <w:bCs w:val="0"/>
                <w:iCs w:val="0"/>
                <w:snapToGrid/>
                <w:color w:val="000000"/>
                <w:sz w:val="22"/>
              </w:rPr>
              <w:t>gestión</w:t>
            </w:r>
          </w:p>
        </w:tc>
      </w:tr>
      <w:tr w:rsidR="00805414" w:rsidRPr="00805414" w:rsidTr="00984702">
        <w:trPr>
          <w:trHeight w:val="599"/>
        </w:trPr>
        <w:tc>
          <w:tcPr>
            <w:tcW w:w="1384" w:type="dxa"/>
            <w:shd w:val="clear" w:color="auto" w:fill="auto"/>
          </w:tcPr>
          <w:p w:rsidR="00805414" w:rsidRPr="00805414" w:rsidRDefault="00805414" w:rsidP="00805414">
            <w:pPr>
              <w:spacing w:before="240" w:after="0"/>
              <w:jc w:val="center"/>
              <w:rPr>
                <w:rFonts w:eastAsia="Times New Roman" w:cs="Arial"/>
                <w:bCs w:val="0"/>
                <w:snapToGrid/>
                <w:sz w:val="22"/>
                <w:lang w:val="es-ES" w:eastAsia="es-ES"/>
              </w:rPr>
            </w:pPr>
            <w:r w:rsidRPr="00805414">
              <w:rPr>
                <w:rFonts w:eastAsia="Times New Roman" w:cs="Arial"/>
                <w:bCs w:val="0"/>
                <w:snapToGrid/>
                <w:sz w:val="22"/>
                <w:lang w:val="es-ES" w:eastAsia="es-ES"/>
              </w:rPr>
              <w:t>6</w:t>
            </w:r>
          </w:p>
        </w:tc>
        <w:tc>
          <w:tcPr>
            <w:tcW w:w="9228" w:type="dxa"/>
            <w:shd w:val="clear" w:color="auto" w:fill="auto"/>
            <w:vAlign w:val="center"/>
          </w:tcPr>
          <w:p w:rsidR="00805414" w:rsidRPr="00805414" w:rsidRDefault="00805414" w:rsidP="00805414">
            <w:pPr>
              <w:spacing w:after="0" w:line="240" w:lineRule="auto"/>
              <w:rPr>
                <w:rFonts w:eastAsia="Calibri" w:cs="Arial"/>
                <w:bCs w:val="0"/>
                <w:iCs w:val="0"/>
                <w:snapToGrid/>
                <w:sz w:val="22"/>
              </w:rPr>
            </w:pPr>
            <w:r w:rsidRPr="00805414">
              <w:rPr>
                <w:rFonts w:eastAsia="Calibri" w:cs="Arial"/>
                <w:bCs w:val="0"/>
                <w:iCs w:val="0"/>
                <w:snapToGrid/>
                <w:sz w:val="22"/>
              </w:rPr>
              <w:t>Identifica los instrumentos de gestión administrativa</w:t>
            </w:r>
          </w:p>
        </w:tc>
      </w:tr>
      <w:tr w:rsidR="00805414" w:rsidRPr="00805414" w:rsidTr="00984702">
        <w:trPr>
          <w:trHeight w:val="592"/>
        </w:trPr>
        <w:tc>
          <w:tcPr>
            <w:tcW w:w="1384" w:type="dxa"/>
            <w:shd w:val="clear" w:color="auto" w:fill="auto"/>
          </w:tcPr>
          <w:p w:rsidR="00805414" w:rsidRPr="00805414" w:rsidRDefault="00805414" w:rsidP="00805414">
            <w:pPr>
              <w:spacing w:before="240" w:after="0"/>
              <w:jc w:val="center"/>
              <w:rPr>
                <w:rFonts w:eastAsia="Times New Roman" w:cs="Arial"/>
                <w:bCs w:val="0"/>
                <w:snapToGrid/>
                <w:sz w:val="22"/>
                <w:lang w:val="es-ES" w:eastAsia="es-ES"/>
              </w:rPr>
            </w:pPr>
            <w:r w:rsidRPr="00805414">
              <w:rPr>
                <w:rFonts w:eastAsia="Times New Roman" w:cs="Arial"/>
                <w:bCs w:val="0"/>
                <w:snapToGrid/>
                <w:sz w:val="22"/>
                <w:lang w:val="es-ES" w:eastAsia="es-ES"/>
              </w:rPr>
              <w:t>7</w:t>
            </w:r>
          </w:p>
        </w:tc>
        <w:tc>
          <w:tcPr>
            <w:tcW w:w="9228" w:type="dxa"/>
            <w:shd w:val="clear" w:color="auto" w:fill="auto"/>
            <w:vAlign w:val="center"/>
          </w:tcPr>
          <w:p w:rsidR="00805414" w:rsidRPr="00805414" w:rsidRDefault="00805414" w:rsidP="00805414">
            <w:pPr>
              <w:spacing w:after="0" w:line="240" w:lineRule="auto"/>
              <w:jc w:val="both"/>
              <w:rPr>
                <w:rFonts w:eastAsia="Calibri" w:cs="Arial"/>
                <w:bCs w:val="0"/>
                <w:iCs w:val="0"/>
                <w:snapToGrid/>
                <w:sz w:val="22"/>
                <w:highlight w:val="yellow"/>
              </w:rPr>
            </w:pPr>
            <w:r w:rsidRPr="00805414">
              <w:rPr>
                <w:rFonts w:eastAsia="Calibri" w:cs="Arial"/>
                <w:bCs w:val="0"/>
                <w:iCs w:val="0"/>
                <w:snapToGrid/>
                <w:sz w:val="22"/>
              </w:rPr>
              <w:t>Diferencia los instrumentos de gestión tradicionales con los establecidos por SERVIR</w:t>
            </w:r>
          </w:p>
        </w:tc>
      </w:tr>
      <w:tr w:rsidR="00805414" w:rsidRPr="00805414" w:rsidTr="00984702">
        <w:trPr>
          <w:trHeight w:val="592"/>
        </w:trPr>
        <w:tc>
          <w:tcPr>
            <w:tcW w:w="1384" w:type="dxa"/>
            <w:shd w:val="clear" w:color="auto" w:fill="auto"/>
          </w:tcPr>
          <w:p w:rsidR="00805414" w:rsidRPr="00805414" w:rsidRDefault="00805414" w:rsidP="00805414">
            <w:pPr>
              <w:spacing w:before="240" w:after="0"/>
              <w:jc w:val="center"/>
              <w:rPr>
                <w:rFonts w:eastAsia="Times New Roman" w:cs="Arial"/>
                <w:bCs w:val="0"/>
                <w:snapToGrid/>
                <w:sz w:val="22"/>
                <w:lang w:val="es-ES" w:eastAsia="es-ES"/>
              </w:rPr>
            </w:pPr>
            <w:r w:rsidRPr="00805414">
              <w:rPr>
                <w:rFonts w:eastAsia="Times New Roman" w:cs="Arial"/>
                <w:bCs w:val="0"/>
                <w:snapToGrid/>
                <w:sz w:val="22"/>
                <w:lang w:val="es-ES" w:eastAsia="es-ES"/>
              </w:rPr>
              <w:t>8</w:t>
            </w:r>
          </w:p>
        </w:tc>
        <w:tc>
          <w:tcPr>
            <w:tcW w:w="9228" w:type="dxa"/>
            <w:shd w:val="clear" w:color="auto" w:fill="auto"/>
            <w:vAlign w:val="center"/>
          </w:tcPr>
          <w:p w:rsidR="00805414" w:rsidRPr="00805414" w:rsidRDefault="00805414" w:rsidP="004E1697">
            <w:pPr>
              <w:spacing w:after="0" w:line="240" w:lineRule="auto"/>
              <w:jc w:val="both"/>
              <w:rPr>
                <w:rFonts w:eastAsia="Calibri" w:cs="Arial"/>
                <w:bCs w:val="0"/>
                <w:iCs w:val="0"/>
                <w:snapToGrid/>
                <w:sz w:val="22"/>
              </w:rPr>
            </w:pPr>
            <w:r w:rsidRPr="00805414">
              <w:rPr>
                <w:rFonts w:eastAsia="Calibri" w:cs="Arial"/>
                <w:bCs w:val="0"/>
                <w:iCs w:val="0"/>
                <w:snapToGrid/>
                <w:sz w:val="22"/>
              </w:rPr>
              <w:t xml:space="preserve">Identifica la importancia </w:t>
            </w:r>
            <w:r w:rsidR="004E1697">
              <w:rPr>
                <w:rFonts w:eastAsia="Calibri" w:cs="Arial"/>
                <w:bCs w:val="0"/>
                <w:iCs w:val="0"/>
                <w:snapToGrid/>
                <w:sz w:val="22"/>
              </w:rPr>
              <w:t>del sistema de recursos humanos</w:t>
            </w:r>
          </w:p>
        </w:tc>
      </w:tr>
      <w:tr w:rsidR="00805414" w:rsidRPr="00805414" w:rsidTr="00984702">
        <w:trPr>
          <w:trHeight w:val="616"/>
        </w:trPr>
        <w:tc>
          <w:tcPr>
            <w:tcW w:w="1384" w:type="dxa"/>
            <w:shd w:val="clear" w:color="auto" w:fill="auto"/>
          </w:tcPr>
          <w:p w:rsidR="00805414" w:rsidRPr="00805414" w:rsidRDefault="00805414" w:rsidP="00805414">
            <w:pPr>
              <w:spacing w:before="240" w:after="0"/>
              <w:jc w:val="center"/>
              <w:rPr>
                <w:rFonts w:eastAsia="Times New Roman" w:cs="Arial"/>
                <w:bCs w:val="0"/>
                <w:snapToGrid/>
                <w:sz w:val="22"/>
                <w:lang w:val="es-ES" w:eastAsia="es-ES"/>
              </w:rPr>
            </w:pPr>
            <w:r w:rsidRPr="00805414">
              <w:rPr>
                <w:rFonts w:eastAsia="Times New Roman" w:cs="Arial"/>
                <w:bCs w:val="0"/>
                <w:snapToGrid/>
                <w:sz w:val="22"/>
                <w:lang w:val="es-ES" w:eastAsia="es-ES"/>
              </w:rPr>
              <w:t>9</w:t>
            </w:r>
          </w:p>
        </w:tc>
        <w:tc>
          <w:tcPr>
            <w:tcW w:w="9228" w:type="dxa"/>
            <w:shd w:val="clear" w:color="auto" w:fill="auto"/>
            <w:vAlign w:val="center"/>
          </w:tcPr>
          <w:p w:rsidR="00805414" w:rsidRPr="00805414" w:rsidRDefault="00805414" w:rsidP="004E1697">
            <w:pPr>
              <w:spacing w:after="0" w:line="240" w:lineRule="auto"/>
              <w:rPr>
                <w:rFonts w:eastAsia="Times New Roman" w:cs="Arial"/>
                <w:bCs w:val="0"/>
                <w:iCs w:val="0"/>
                <w:snapToGrid/>
                <w:color w:val="000000"/>
                <w:sz w:val="22"/>
                <w:highlight w:val="yellow"/>
                <w:lang w:eastAsia="es-PE"/>
              </w:rPr>
            </w:pPr>
            <w:r w:rsidRPr="00805414">
              <w:rPr>
                <w:rFonts w:eastAsia="Times New Roman" w:cs="Arial"/>
                <w:bCs w:val="0"/>
                <w:iCs w:val="0"/>
                <w:snapToGrid/>
                <w:color w:val="000000"/>
                <w:sz w:val="22"/>
                <w:lang w:eastAsia="es-PE"/>
              </w:rPr>
              <w:t xml:space="preserve">Expone el marco conceptual  sobre </w:t>
            </w:r>
            <w:r w:rsidR="004E1697">
              <w:rPr>
                <w:rFonts w:eastAsia="Times New Roman" w:cs="Arial"/>
                <w:bCs w:val="0"/>
                <w:iCs w:val="0"/>
                <w:snapToGrid/>
                <w:color w:val="000000"/>
                <w:sz w:val="22"/>
                <w:lang w:eastAsia="es-PE"/>
              </w:rPr>
              <w:t>gestión de recursos humanos en trabajo social</w:t>
            </w:r>
          </w:p>
        </w:tc>
      </w:tr>
      <w:tr w:rsidR="00805414" w:rsidRPr="00805414" w:rsidTr="00984702">
        <w:trPr>
          <w:trHeight w:val="594"/>
        </w:trPr>
        <w:tc>
          <w:tcPr>
            <w:tcW w:w="1384" w:type="dxa"/>
            <w:shd w:val="clear" w:color="auto" w:fill="auto"/>
          </w:tcPr>
          <w:p w:rsidR="00805414" w:rsidRPr="00805414" w:rsidRDefault="00805414" w:rsidP="00805414">
            <w:pPr>
              <w:spacing w:before="240" w:after="0"/>
              <w:jc w:val="center"/>
              <w:rPr>
                <w:rFonts w:eastAsia="Times New Roman" w:cs="Arial"/>
                <w:bCs w:val="0"/>
                <w:snapToGrid/>
                <w:sz w:val="22"/>
                <w:lang w:val="es-ES" w:eastAsia="es-ES"/>
              </w:rPr>
            </w:pPr>
            <w:r w:rsidRPr="00805414">
              <w:rPr>
                <w:rFonts w:eastAsia="Times New Roman" w:cs="Arial"/>
                <w:bCs w:val="0"/>
                <w:snapToGrid/>
                <w:sz w:val="22"/>
                <w:lang w:val="es-ES" w:eastAsia="es-ES"/>
              </w:rPr>
              <w:t>10</w:t>
            </w:r>
          </w:p>
        </w:tc>
        <w:tc>
          <w:tcPr>
            <w:tcW w:w="9228" w:type="dxa"/>
            <w:shd w:val="clear" w:color="auto" w:fill="auto"/>
            <w:vAlign w:val="center"/>
          </w:tcPr>
          <w:p w:rsidR="00805414" w:rsidRPr="00805414" w:rsidRDefault="00805414" w:rsidP="004E1697">
            <w:pPr>
              <w:spacing w:after="0" w:line="240" w:lineRule="auto"/>
              <w:rPr>
                <w:rFonts w:eastAsia="Times New Roman" w:cs="Arial"/>
                <w:bCs w:val="0"/>
                <w:iCs w:val="0"/>
                <w:snapToGrid/>
                <w:color w:val="000000"/>
                <w:sz w:val="22"/>
                <w:highlight w:val="yellow"/>
                <w:lang w:eastAsia="es-PE"/>
              </w:rPr>
            </w:pPr>
            <w:r w:rsidRPr="00805414">
              <w:rPr>
                <w:rFonts w:eastAsia="Times New Roman" w:cs="Arial"/>
                <w:bCs w:val="0"/>
                <w:iCs w:val="0"/>
                <w:snapToGrid/>
                <w:color w:val="000000"/>
                <w:sz w:val="22"/>
                <w:lang w:eastAsia="es-PE"/>
              </w:rPr>
              <w:t xml:space="preserve">Identifica la importancia de  </w:t>
            </w:r>
            <w:r w:rsidR="004E1697">
              <w:rPr>
                <w:rFonts w:eastAsia="Times New Roman" w:cs="Arial"/>
                <w:bCs w:val="0"/>
                <w:iCs w:val="0"/>
                <w:snapToGrid/>
                <w:color w:val="000000"/>
                <w:sz w:val="22"/>
                <w:lang w:eastAsia="es-PE"/>
              </w:rPr>
              <w:t>gestión en recursos humanos</w:t>
            </w:r>
          </w:p>
        </w:tc>
      </w:tr>
      <w:tr w:rsidR="00805414" w:rsidRPr="00805414" w:rsidTr="00984702">
        <w:trPr>
          <w:trHeight w:val="594"/>
        </w:trPr>
        <w:tc>
          <w:tcPr>
            <w:tcW w:w="1384" w:type="dxa"/>
            <w:shd w:val="clear" w:color="auto" w:fill="auto"/>
          </w:tcPr>
          <w:p w:rsidR="00805414" w:rsidRPr="00805414" w:rsidRDefault="00805414" w:rsidP="00805414">
            <w:pPr>
              <w:spacing w:before="240" w:after="0"/>
              <w:jc w:val="center"/>
              <w:rPr>
                <w:rFonts w:eastAsia="Times New Roman" w:cs="Arial"/>
                <w:bCs w:val="0"/>
                <w:snapToGrid/>
                <w:sz w:val="22"/>
                <w:lang w:val="es-ES" w:eastAsia="es-ES"/>
              </w:rPr>
            </w:pPr>
            <w:r w:rsidRPr="00805414">
              <w:rPr>
                <w:rFonts w:eastAsia="Times New Roman" w:cs="Arial"/>
                <w:bCs w:val="0"/>
                <w:snapToGrid/>
                <w:sz w:val="22"/>
                <w:lang w:val="es-ES" w:eastAsia="es-ES"/>
              </w:rPr>
              <w:t>11</w:t>
            </w:r>
          </w:p>
        </w:tc>
        <w:tc>
          <w:tcPr>
            <w:tcW w:w="9228" w:type="dxa"/>
            <w:shd w:val="clear" w:color="auto" w:fill="auto"/>
            <w:vAlign w:val="center"/>
          </w:tcPr>
          <w:p w:rsidR="00805414" w:rsidRPr="00805414" w:rsidRDefault="00805414" w:rsidP="001F6353">
            <w:pPr>
              <w:spacing w:after="0" w:line="240" w:lineRule="auto"/>
              <w:rPr>
                <w:rFonts w:eastAsia="Times New Roman" w:cs="Arial"/>
                <w:bCs w:val="0"/>
                <w:iCs w:val="0"/>
                <w:snapToGrid/>
                <w:color w:val="000000"/>
                <w:sz w:val="22"/>
                <w:lang w:eastAsia="es-PE"/>
              </w:rPr>
            </w:pPr>
            <w:r w:rsidRPr="00805414">
              <w:rPr>
                <w:rFonts w:eastAsia="Times New Roman" w:cs="Arial"/>
                <w:bCs w:val="0"/>
                <w:iCs w:val="0"/>
                <w:snapToGrid/>
                <w:color w:val="000000"/>
                <w:sz w:val="22"/>
                <w:lang w:eastAsia="es-PE"/>
              </w:rPr>
              <w:t xml:space="preserve">Expone el marco conceptual  </w:t>
            </w:r>
            <w:r w:rsidR="001F6353">
              <w:rPr>
                <w:rFonts w:eastAsia="Times New Roman" w:cs="Arial"/>
                <w:bCs w:val="0"/>
                <w:iCs w:val="0"/>
                <w:snapToGrid/>
                <w:color w:val="000000"/>
                <w:sz w:val="22"/>
                <w:lang w:eastAsia="es-PE"/>
              </w:rPr>
              <w:t>de gestión en recursos humanos</w:t>
            </w:r>
            <w:r w:rsidRPr="00805414">
              <w:rPr>
                <w:rFonts w:eastAsia="Times New Roman" w:cs="Arial"/>
                <w:bCs w:val="0"/>
                <w:iCs w:val="0"/>
                <w:snapToGrid/>
                <w:color w:val="000000"/>
                <w:sz w:val="22"/>
                <w:lang w:eastAsia="es-PE"/>
              </w:rPr>
              <w:t xml:space="preserve"> en Trabajo Social.</w:t>
            </w:r>
          </w:p>
        </w:tc>
      </w:tr>
      <w:tr w:rsidR="00805414" w:rsidRPr="00805414" w:rsidTr="00984702">
        <w:trPr>
          <w:trHeight w:val="594"/>
        </w:trPr>
        <w:tc>
          <w:tcPr>
            <w:tcW w:w="1384" w:type="dxa"/>
            <w:shd w:val="clear" w:color="auto" w:fill="auto"/>
          </w:tcPr>
          <w:p w:rsidR="00805414" w:rsidRPr="00805414" w:rsidRDefault="00805414" w:rsidP="00805414">
            <w:pPr>
              <w:spacing w:before="240" w:after="0"/>
              <w:jc w:val="center"/>
              <w:rPr>
                <w:rFonts w:eastAsia="Times New Roman" w:cs="Arial"/>
                <w:bCs w:val="0"/>
                <w:snapToGrid/>
                <w:sz w:val="22"/>
                <w:lang w:val="es-ES" w:eastAsia="es-ES"/>
              </w:rPr>
            </w:pPr>
            <w:r w:rsidRPr="00805414">
              <w:rPr>
                <w:rFonts w:eastAsia="Times New Roman" w:cs="Arial"/>
                <w:bCs w:val="0"/>
                <w:snapToGrid/>
                <w:sz w:val="22"/>
                <w:lang w:val="es-ES" w:eastAsia="es-ES"/>
              </w:rPr>
              <w:t>12</w:t>
            </w:r>
          </w:p>
        </w:tc>
        <w:tc>
          <w:tcPr>
            <w:tcW w:w="9228" w:type="dxa"/>
            <w:shd w:val="clear" w:color="auto" w:fill="auto"/>
            <w:vAlign w:val="center"/>
          </w:tcPr>
          <w:p w:rsidR="00805414" w:rsidRPr="00805414" w:rsidRDefault="00805414" w:rsidP="004E1697">
            <w:pPr>
              <w:spacing w:after="0" w:line="240" w:lineRule="auto"/>
              <w:jc w:val="both"/>
              <w:rPr>
                <w:rFonts w:eastAsia="Times New Roman" w:cs="Arial"/>
                <w:bCs w:val="0"/>
                <w:iCs w:val="0"/>
                <w:snapToGrid/>
                <w:color w:val="000000"/>
                <w:sz w:val="22"/>
                <w:lang w:val="es-ES" w:eastAsia="es-PE"/>
              </w:rPr>
            </w:pPr>
            <w:r w:rsidRPr="00805414">
              <w:rPr>
                <w:rFonts w:eastAsia="Times New Roman" w:cs="Arial"/>
                <w:bCs w:val="0"/>
                <w:iCs w:val="0"/>
                <w:snapToGrid/>
                <w:color w:val="000000"/>
                <w:sz w:val="22"/>
                <w:lang w:val="es-ES" w:eastAsia="es-PE"/>
              </w:rPr>
              <w:t>Propone</w:t>
            </w:r>
            <w:r>
              <w:t xml:space="preserve"> </w:t>
            </w:r>
            <w:r w:rsidR="004E1697">
              <w:t>propuestas de política de bienestar social para recursos humanos</w:t>
            </w:r>
          </w:p>
        </w:tc>
      </w:tr>
      <w:tr w:rsidR="00805414" w:rsidRPr="00805414" w:rsidTr="00984702">
        <w:trPr>
          <w:trHeight w:val="594"/>
        </w:trPr>
        <w:tc>
          <w:tcPr>
            <w:tcW w:w="1384" w:type="dxa"/>
            <w:shd w:val="clear" w:color="auto" w:fill="auto"/>
          </w:tcPr>
          <w:p w:rsidR="00805414" w:rsidRPr="00805414" w:rsidRDefault="00805414" w:rsidP="00805414">
            <w:pPr>
              <w:spacing w:before="240" w:after="0"/>
              <w:jc w:val="center"/>
              <w:rPr>
                <w:rFonts w:eastAsia="Times New Roman" w:cs="Arial"/>
                <w:bCs w:val="0"/>
                <w:snapToGrid/>
                <w:sz w:val="22"/>
                <w:lang w:val="es-ES" w:eastAsia="es-ES"/>
              </w:rPr>
            </w:pPr>
            <w:r w:rsidRPr="00805414">
              <w:rPr>
                <w:rFonts w:eastAsia="Times New Roman" w:cs="Arial"/>
                <w:bCs w:val="0"/>
                <w:snapToGrid/>
                <w:sz w:val="22"/>
                <w:lang w:val="es-ES" w:eastAsia="es-ES"/>
              </w:rPr>
              <w:t>13</w:t>
            </w:r>
          </w:p>
        </w:tc>
        <w:tc>
          <w:tcPr>
            <w:tcW w:w="9228" w:type="dxa"/>
            <w:shd w:val="clear" w:color="auto" w:fill="auto"/>
            <w:vAlign w:val="center"/>
          </w:tcPr>
          <w:p w:rsidR="00805414" w:rsidRPr="00805414" w:rsidRDefault="00805414" w:rsidP="004E1697">
            <w:pPr>
              <w:spacing w:after="0" w:line="240" w:lineRule="auto"/>
              <w:rPr>
                <w:rFonts w:eastAsia="Times New Roman" w:cs="Arial"/>
                <w:bCs w:val="0"/>
                <w:iCs w:val="0"/>
                <w:snapToGrid/>
                <w:color w:val="000000"/>
                <w:sz w:val="22"/>
                <w:lang w:eastAsia="es-PE"/>
              </w:rPr>
            </w:pPr>
            <w:r w:rsidRPr="00805414">
              <w:rPr>
                <w:rFonts w:eastAsia="Times New Roman" w:cs="Arial"/>
                <w:bCs w:val="0"/>
                <w:iCs w:val="0"/>
                <w:snapToGrid/>
                <w:color w:val="000000"/>
                <w:sz w:val="22"/>
                <w:lang w:eastAsia="es-PE"/>
              </w:rPr>
              <w:t xml:space="preserve">Elabora un informe de la intervención </w:t>
            </w:r>
            <w:r w:rsidR="004E1697">
              <w:rPr>
                <w:rFonts w:eastAsia="Times New Roman" w:cs="Arial"/>
                <w:bCs w:val="0"/>
                <w:iCs w:val="0"/>
                <w:snapToGrid/>
                <w:color w:val="000000"/>
                <w:sz w:val="22"/>
                <w:lang w:eastAsia="es-PE"/>
              </w:rPr>
              <w:t>en gestión de recursos humanos de una unidad o programa del trabajador social.</w:t>
            </w:r>
          </w:p>
        </w:tc>
      </w:tr>
    </w:tbl>
    <w:p w:rsidR="00805414" w:rsidRDefault="00805414" w:rsidP="00805414">
      <w:pPr>
        <w:rPr>
          <w:rFonts w:eastAsia="Calibri" w:cs="Arial"/>
          <w:b/>
          <w:bCs w:val="0"/>
          <w:iCs w:val="0"/>
          <w:snapToGrid/>
          <w:szCs w:val="24"/>
          <w:lang w:eastAsia="es-ES"/>
        </w:rPr>
      </w:pPr>
    </w:p>
    <w:p w:rsidR="0082242A" w:rsidRDefault="0082242A" w:rsidP="00805414">
      <w:pPr>
        <w:rPr>
          <w:rFonts w:eastAsia="Calibri" w:cs="Arial"/>
          <w:b/>
          <w:bCs w:val="0"/>
          <w:iCs w:val="0"/>
          <w:snapToGrid/>
          <w:szCs w:val="24"/>
          <w:lang w:eastAsia="es-ES"/>
        </w:rPr>
      </w:pPr>
    </w:p>
    <w:p w:rsidR="0082242A" w:rsidRDefault="0082242A" w:rsidP="00805414">
      <w:pPr>
        <w:rPr>
          <w:rFonts w:eastAsia="Calibri" w:cs="Arial"/>
          <w:b/>
          <w:bCs w:val="0"/>
          <w:iCs w:val="0"/>
          <w:snapToGrid/>
          <w:szCs w:val="24"/>
          <w:lang w:eastAsia="es-ES"/>
        </w:rPr>
        <w:sectPr w:rsidR="0082242A">
          <w:pgSz w:w="12240" w:h="15840"/>
          <w:pgMar w:top="1417" w:right="1701" w:bottom="1417" w:left="1701" w:header="708" w:footer="708" w:gutter="0"/>
          <w:cols w:space="708"/>
          <w:docGrid w:linePitch="360"/>
        </w:sectPr>
      </w:pPr>
    </w:p>
    <w:tbl>
      <w:tblPr>
        <w:tblpPr w:leftFromText="141" w:rightFromText="141" w:vertAnchor="text" w:horzAnchor="margin" w:tblpXSpec="center" w:tblpY="623"/>
        <w:tblW w:w="14662" w:type="dxa"/>
        <w:tblCellMar>
          <w:left w:w="70" w:type="dxa"/>
          <w:right w:w="70" w:type="dxa"/>
        </w:tblCellMar>
        <w:tblLook w:val="04A0" w:firstRow="1" w:lastRow="0" w:firstColumn="1" w:lastColumn="0" w:noHBand="0" w:noVBand="1"/>
      </w:tblPr>
      <w:tblGrid>
        <w:gridCol w:w="868"/>
        <w:gridCol w:w="1034"/>
        <w:gridCol w:w="3225"/>
        <w:gridCol w:w="559"/>
        <w:gridCol w:w="1834"/>
        <w:gridCol w:w="2388"/>
        <w:gridCol w:w="598"/>
        <w:gridCol w:w="873"/>
        <w:gridCol w:w="3283"/>
      </w:tblGrid>
      <w:tr w:rsidR="004B6A60" w:rsidRPr="004872A8" w:rsidTr="004B6A60">
        <w:trPr>
          <w:trHeight w:val="447"/>
        </w:trPr>
        <w:tc>
          <w:tcPr>
            <w:tcW w:w="868" w:type="dxa"/>
            <w:vMerge w:val="restart"/>
            <w:tcBorders>
              <w:top w:val="single" w:sz="4" w:space="0" w:color="auto"/>
              <w:left w:val="single" w:sz="4" w:space="0" w:color="auto"/>
              <w:bottom w:val="nil"/>
              <w:right w:val="single" w:sz="4" w:space="0" w:color="auto"/>
            </w:tcBorders>
            <w:shd w:val="clear" w:color="auto" w:fill="auto"/>
            <w:textDirection w:val="btLr"/>
            <w:vAlign w:val="center"/>
          </w:tcPr>
          <w:p w:rsidR="004B6A60" w:rsidRPr="004872A8" w:rsidRDefault="004B6A60" w:rsidP="004B6A60">
            <w:pPr>
              <w:spacing w:after="0" w:line="240" w:lineRule="auto"/>
              <w:rPr>
                <w:rFonts w:eastAsia="Times New Roman"/>
                <w:b/>
                <w:i/>
                <w:color w:val="000000"/>
                <w:lang w:eastAsia="es-PE"/>
              </w:rPr>
            </w:pPr>
          </w:p>
        </w:tc>
        <w:tc>
          <w:tcPr>
            <w:tcW w:w="13794" w:type="dxa"/>
            <w:gridSpan w:val="8"/>
            <w:tcBorders>
              <w:top w:val="single" w:sz="4" w:space="0" w:color="auto"/>
              <w:left w:val="nil"/>
              <w:bottom w:val="nil"/>
              <w:right w:val="single" w:sz="4" w:space="0" w:color="000000"/>
            </w:tcBorders>
            <w:shd w:val="clear" w:color="auto" w:fill="auto"/>
            <w:hideMark/>
          </w:tcPr>
          <w:p w:rsidR="004B6A60" w:rsidRPr="004872A8" w:rsidRDefault="004B6A60" w:rsidP="004B6A60">
            <w:pPr>
              <w:spacing w:after="0" w:line="240" w:lineRule="auto"/>
              <w:rPr>
                <w:rFonts w:eastAsia="Times New Roman"/>
                <w:b/>
                <w:i/>
                <w:color w:val="000000"/>
                <w:lang w:eastAsia="es-PE"/>
              </w:rPr>
            </w:pPr>
            <w:r>
              <w:rPr>
                <w:rFonts w:eastAsia="Times New Roman"/>
                <w:b/>
                <w:i/>
                <w:color w:val="000000"/>
                <w:lang w:eastAsia="es-PE"/>
              </w:rPr>
              <w:t xml:space="preserve">CAPACIDAD </w:t>
            </w:r>
            <w:r w:rsidRPr="004872A8">
              <w:rPr>
                <w:rFonts w:eastAsia="Times New Roman"/>
                <w:b/>
                <w:i/>
                <w:color w:val="000000"/>
                <w:lang w:eastAsia="es-PE"/>
              </w:rPr>
              <w:t xml:space="preserve"> DE LA UNIDAD DIDÁCTICA</w:t>
            </w:r>
            <w:r>
              <w:rPr>
                <w:rFonts w:eastAsia="Times New Roman"/>
                <w:b/>
                <w:i/>
                <w:color w:val="000000"/>
                <w:lang w:eastAsia="es-PE"/>
              </w:rPr>
              <w:t xml:space="preserve"> I </w:t>
            </w:r>
            <w:r w:rsidRPr="004872A8">
              <w:rPr>
                <w:rFonts w:eastAsia="Times New Roman"/>
                <w:b/>
                <w:i/>
                <w:color w:val="000000"/>
                <w:lang w:eastAsia="es-PE"/>
              </w:rPr>
              <w:t>:</w:t>
            </w:r>
            <w:r>
              <w:rPr>
                <w:rFonts w:eastAsia="Times New Roman"/>
                <w:b/>
                <w:i/>
                <w:color w:val="000000"/>
                <w:lang w:eastAsia="es-PE"/>
              </w:rPr>
              <w:t xml:space="preserve"> En el contexto analizar la modernización nacional de la gestión pública del estado peruano de los recursos humanos en las organizaciones</w:t>
            </w:r>
          </w:p>
        </w:tc>
      </w:tr>
      <w:tr w:rsidR="004B6A60" w:rsidRPr="004872A8" w:rsidTr="004B6A60">
        <w:trPr>
          <w:trHeight w:val="259"/>
        </w:trPr>
        <w:tc>
          <w:tcPr>
            <w:tcW w:w="868" w:type="dxa"/>
            <w:vMerge/>
            <w:tcBorders>
              <w:top w:val="single" w:sz="4" w:space="0" w:color="auto"/>
              <w:left w:val="single" w:sz="4" w:space="0" w:color="auto"/>
              <w:bottom w:val="nil"/>
              <w:right w:val="single" w:sz="4" w:space="0" w:color="auto"/>
            </w:tcBorders>
            <w:vAlign w:val="center"/>
          </w:tcPr>
          <w:p w:rsidR="004B6A60" w:rsidRPr="004872A8" w:rsidRDefault="004B6A60" w:rsidP="004B6A60">
            <w:pPr>
              <w:spacing w:after="0" w:line="240" w:lineRule="auto"/>
              <w:rPr>
                <w:rFonts w:eastAsia="Times New Roman"/>
                <w:b/>
                <w:i/>
                <w:color w:val="000000"/>
                <w:lang w:eastAsia="es-PE"/>
              </w:rPr>
            </w:pPr>
          </w:p>
        </w:tc>
        <w:tc>
          <w:tcPr>
            <w:tcW w:w="13794" w:type="dxa"/>
            <w:gridSpan w:val="8"/>
            <w:tcBorders>
              <w:top w:val="nil"/>
              <w:left w:val="nil"/>
              <w:bottom w:val="single" w:sz="4" w:space="0" w:color="auto"/>
              <w:right w:val="single" w:sz="4" w:space="0" w:color="000000"/>
            </w:tcBorders>
            <w:shd w:val="clear" w:color="auto" w:fill="auto"/>
            <w:hideMark/>
          </w:tcPr>
          <w:p w:rsidR="004B6A60" w:rsidRPr="00017C42" w:rsidRDefault="004B6A60" w:rsidP="004B6A60">
            <w:pPr>
              <w:spacing w:after="0" w:line="240" w:lineRule="auto"/>
              <w:jc w:val="both"/>
              <w:rPr>
                <w:color w:val="000000"/>
              </w:rPr>
            </w:pPr>
          </w:p>
        </w:tc>
      </w:tr>
      <w:tr w:rsidR="004B6A60" w:rsidRPr="004872A8" w:rsidTr="004B6A60">
        <w:trPr>
          <w:trHeight w:val="511"/>
        </w:trPr>
        <w:tc>
          <w:tcPr>
            <w:tcW w:w="868" w:type="dxa"/>
            <w:vMerge/>
            <w:tcBorders>
              <w:top w:val="single" w:sz="4" w:space="0" w:color="auto"/>
              <w:left w:val="single" w:sz="4" w:space="0" w:color="auto"/>
              <w:bottom w:val="nil"/>
              <w:right w:val="single" w:sz="4" w:space="0" w:color="auto"/>
            </w:tcBorders>
            <w:vAlign w:val="center"/>
          </w:tcPr>
          <w:p w:rsidR="004B6A60" w:rsidRPr="004872A8" w:rsidRDefault="004B6A60" w:rsidP="004B6A60">
            <w:pPr>
              <w:spacing w:after="0" w:line="240" w:lineRule="auto"/>
              <w:rPr>
                <w:rFonts w:eastAsia="Times New Roman"/>
                <w:b/>
                <w:i/>
                <w:color w:val="000000"/>
                <w:lang w:eastAsia="es-PE"/>
              </w:rPr>
            </w:pPr>
          </w:p>
        </w:tc>
        <w:tc>
          <w:tcPr>
            <w:tcW w:w="1034" w:type="dxa"/>
            <w:vMerge w:val="restart"/>
            <w:tcBorders>
              <w:top w:val="nil"/>
              <w:left w:val="single" w:sz="4" w:space="0" w:color="auto"/>
              <w:bottom w:val="single" w:sz="4" w:space="0" w:color="auto"/>
              <w:right w:val="single" w:sz="4" w:space="0" w:color="auto"/>
            </w:tcBorders>
            <w:shd w:val="clear" w:color="auto" w:fill="auto"/>
            <w:vAlign w:val="center"/>
            <w:hideMark/>
          </w:tcPr>
          <w:p w:rsidR="004B6A60" w:rsidRPr="004872A8" w:rsidRDefault="004B6A60" w:rsidP="004B6A60">
            <w:pPr>
              <w:spacing w:after="0" w:line="240" w:lineRule="auto"/>
              <w:jc w:val="center"/>
              <w:rPr>
                <w:rFonts w:eastAsia="Times New Roman"/>
                <w:color w:val="000000"/>
                <w:lang w:eastAsia="es-PE"/>
              </w:rPr>
            </w:pPr>
            <w:r>
              <w:rPr>
                <w:rFonts w:eastAsia="Times New Roman"/>
                <w:color w:val="000000"/>
                <w:lang w:eastAsia="es-PE"/>
              </w:rPr>
              <w:t>Semana</w:t>
            </w:r>
          </w:p>
        </w:tc>
        <w:tc>
          <w:tcPr>
            <w:tcW w:w="8006" w:type="dxa"/>
            <w:gridSpan w:val="4"/>
            <w:tcBorders>
              <w:top w:val="single" w:sz="4" w:space="0" w:color="auto"/>
              <w:left w:val="nil"/>
              <w:bottom w:val="single" w:sz="4" w:space="0" w:color="auto"/>
              <w:right w:val="single" w:sz="4" w:space="0" w:color="auto"/>
            </w:tcBorders>
            <w:shd w:val="clear" w:color="auto" w:fill="auto"/>
            <w:vAlign w:val="center"/>
            <w:hideMark/>
          </w:tcPr>
          <w:p w:rsidR="004B6A60" w:rsidRPr="004872A8" w:rsidRDefault="004B6A60" w:rsidP="004B6A60">
            <w:pPr>
              <w:spacing w:after="0" w:line="240" w:lineRule="auto"/>
              <w:jc w:val="center"/>
              <w:rPr>
                <w:rFonts w:eastAsia="Times New Roman"/>
                <w:color w:val="000000"/>
                <w:lang w:eastAsia="es-PE"/>
              </w:rPr>
            </w:pPr>
            <w:r w:rsidRPr="004872A8">
              <w:rPr>
                <w:rFonts w:eastAsia="Times New Roman"/>
                <w:color w:val="000000"/>
                <w:lang w:eastAsia="es-PE"/>
              </w:rPr>
              <w:t>Contenidos</w:t>
            </w:r>
            <w:r>
              <w:rPr>
                <w:rFonts w:eastAsia="Times New Roman"/>
                <w:color w:val="000000"/>
                <w:lang w:eastAsia="es-PE"/>
              </w:rPr>
              <w:t xml:space="preserve"> </w:t>
            </w:r>
          </w:p>
        </w:tc>
        <w:tc>
          <w:tcPr>
            <w:tcW w:w="147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B6A60" w:rsidRPr="004872A8" w:rsidRDefault="004B6A60" w:rsidP="004B6A60">
            <w:pPr>
              <w:spacing w:after="0" w:line="240" w:lineRule="auto"/>
              <w:jc w:val="center"/>
              <w:rPr>
                <w:rFonts w:eastAsia="Times New Roman"/>
                <w:color w:val="000000"/>
                <w:lang w:eastAsia="es-PE"/>
              </w:rPr>
            </w:pPr>
            <w:r w:rsidRPr="004872A8">
              <w:rPr>
                <w:rFonts w:eastAsia="Times New Roman"/>
                <w:color w:val="000000"/>
                <w:lang w:eastAsia="es-PE"/>
              </w:rPr>
              <w:t>Estrategia didáctica</w:t>
            </w:r>
          </w:p>
        </w:tc>
        <w:tc>
          <w:tcPr>
            <w:tcW w:w="3283" w:type="dxa"/>
            <w:vMerge w:val="restart"/>
            <w:tcBorders>
              <w:top w:val="nil"/>
              <w:left w:val="single" w:sz="4" w:space="0" w:color="auto"/>
              <w:bottom w:val="single" w:sz="4" w:space="0" w:color="auto"/>
              <w:right w:val="single" w:sz="4" w:space="0" w:color="auto"/>
            </w:tcBorders>
            <w:shd w:val="clear" w:color="auto" w:fill="auto"/>
            <w:vAlign w:val="center"/>
            <w:hideMark/>
          </w:tcPr>
          <w:p w:rsidR="004B6A60" w:rsidRPr="004872A8" w:rsidRDefault="004B6A60" w:rsidP="004B6A60">
            <w:pPr>
              <w:spacing w:after="0" w:line="240" w:lineRule="auto"/>
              <w:jc w:val="center"/>
              <w:rPr>
                <w:rFonts w:eastAsia="Times New Roman"/>
                <w:color w:val="000000"/>
                <w:lang w:eastAsia="es-PE"/>
              </w:rPr>
            </w:pPr>
            <w:r w:rsidRPr="004872A8">
              <w:rPr>
                <w:rFonts w:eastAsia="Times New Roman"/>
                <w:color w:val="000000"/>
                <w:lang w:eastAsia="es-PE"/>
              </w:rPr>
              <w:t>Indicadores de logro de la capacidad</w:t>
            </w:r>
            <w:r>
              <w:rPr>
                <w:rFonts w:eastAsia="Times New Roman"/>
                <w:color w:val="000000"/>
                <w:lang w:eastAsia="es-PE"/>
              </w:rPr>
              <w:t xml:space="preserve"> </w:t>
            </w:r>
          </w:p>
        </w:tc>
      </w:tr>
      <w:tr w:rsidR="004B6A60" w:rsidRPr="004872A8" w:rsidTr="004B6A60">
        <w:trPr>
          <w:trHeight w:val="319"/>
        </w:trPr>
        <w:tc>
          <w:tcPr>
            <w:tcW w:w="868" w:type="dxa"/>
            <w:vMerge/>
            <w:tcBorders>
              <w:top w:val="single" w:sz="4" w:space="0" w:color="auto"/>
              <w:left w:val="single" w:sz="4" w:space="0" w:color="auto"/>
              <w:bottom w:val="nil"/>
              <w:right w:val="single" w:sz="4" w:space="0" w:color="auto"/>
            </w:tcBorders>
            <w:vAlign w:val="center"/>
          </w:tcPr>
          <w:p w:rsidR="004B6A60" w:rsidRPr="004872A8" w:rsidRDefault="004B6A60" w:rsidP="004B6A60">
            <w:pPr>
              <w:spacing w:after="0" w:line="240" w:lineRule="auto"/>
              <w:rPr>
                <w:rFonts w:eastAsia="Times New Roman"/>
                <w:b/>
                <w:i/>
                <w:color w:val="000000"/>
                <w:lang w:eastAsia="es-PE"/>
              </w:rPr>
            </w:pPr>
          </w:p>
        </w:tc>
        <w:tc>
          <w:tcPr>
            <w:tcW w:w="1034" w:type="dxa"/>
            <w:vMerge/>
            <w:tcBorders>
              <w:top w:val="nil"/>
              <w:left w:val="single" w:sz="4" w:space="0" w:color="auto"/>
              <w:bottom w:val="single" w:sz="4" w:space="0" w:color="auto"/>
              <w:right w:val="single" w:sz="4" w:space="0" w:color="auto"/>
            </w:tcBorders>
            <w:vAlign w:val="center"/>
            <w:hideMark/>
          </w:tcPr>
          <w:p w:rsidR="004B6A60" w:rsidRPr="004872A8" w:rsidRDefault="004B6A60" w:rsidP="004B6A60">
            <w:pPr>
              <w:spacing w:after="0" w:line="240" w:lineRule="auto"/>
              <w:rPr>
                <w:rFonts w:eastAsia="Times New Roman"/>
                <w:color w:val="000000"/>
                <w:lang w:eastAsia="es-PE"/>
              </w:rPr>
            </w:pPr>
          </w:p>
        </w:tc>
        <w:tc>
          <w:tcPr>
            <w:tcW w:w="3225" w:type="dxa"/>
            <w:tcBorders>
              <w:top w:val="nil"/>
              <w:left w:val="nil"/>
              <w:bottom w:val="single" w:sz="4" w:space="0" w:color="auto"/>
              <w:right w:val="single" w:sz="4" w:space="0" w:color="auto"/>
            </w:tcBorders>
            <w:shd w:val="clear" w:color="auto" w:fill="auto"/>
            <w:vAlign w:val="center"/>
            <w:hideMark/>
          </w:tcPr>
          <w:p w:rsidR="004B6A60" w:rsidRPr="004872A8" w:rsidRDefault="004B6A60" w:rsidP="004B6A60">
            <w:pPr>
              <w:spacing w:after="0" w:line="240" w:lineRule="auto"/>
              <w:jc w:val="center"/>
              <w:rPr>
                <w:rFonts w:eastAsia="Times New Roman"/>
                <w:color w:val="000000"/>
                <w:lang w:eastAsia="es-PE"/>
              </w:rPr>
            </w:pPr>
            <w:r w:rsidRPr="004872A8">
              <w:rPr>
                <w:rFonts w:eastAsia="Times New Roman"/>
                <w:color w:val="000000"/>
                <w:lang w:eastAsia="es-PE"/>
              </w:rPr>
              <w:t>Conceptual</w:t>
            </w:r>
          </w:p>
        </w:tc>
        <w:tc>
          <w:tcPr>
            <w:tcW w:w="2393" w:type="dxa"/>
            <w:gridSpan w:val="2"/>
            <w:tcBorders>
              <w:top w:val="nil"/>
              <w:left w:val="nil"/>
              <w:bottom w:val="single" w:sz="4" w:space="0" w:color="auto"/>
              <w:right w:val="single" w:sz="4" w:space="0" w:color="auto"/>
            </w:tcBorders>
            <w:shd w:val="clear" w:color="auto" w:fill="auto"/>
            <w:vAlign w:val="center"/>
            <w:hideMark/>
          </w:tcPr>
          <w:p w:rsidR="004B6A60" w:rsidRPr="004872A8" w:rsidRDefault="004B6A60" w:rsidP="004B6A60">
            <w:pPr>
              <w:spacing w:after="0" w:line="240" w:lineRule="auto"/>
              <w:jc w:val="center"/>
              <w:rPr>
                <w:rFonts w:eastAsia="Times New Roman"/>
                <w:color w:val="000000"/>
                <w:lang w:eastAsia="es-PE"/>
              </w:rPr>
            </w:pPr>
            <w:r w:rsidRPr="004872A8">
              <w:rPr>
                <w:rFonts w:eastAsia="Times New Roman"/>
                <w:color w:val="000000"/>
                <w:lang w:eastAsia="es-PE"/>
              </w:rPr>
              <w:t>Procedimental</w:t>
            </w:r>
          </w:p>
        </w:tc>
        <w:tc>
          <w:tcPr>
            <w:tcW w:w="2388" w:type="dxa"/>
            <w:tcBorders>
              <w:top w:val="nil"/>
              <w:left w:val="nil"/>
              <w:bottom w:val="single" w:sz="4" w:space="0" w:color="auto"/>
              <w:right w:val="single" w:sz="4" w:space="0" w:color="auto"/>
            </w:tcBorders>
            <w:shd w:val="clear" w:color="auto" w:fill="auto"/>
            <w:vAlign w:val="center"/>
            <w:hideMark/>
          </w:tcPr>
          <w:p w:rsidR="004B6A60" w:rsidRPr="004872A8" w:rsidRDefault="004B6A60" w:rsidP="004B6A60">
            <w:pPr>
              <w:spacing w:after="0" w:line="240" w:lineRule="auto"/>
              <w:jc w:val="center"/>
              <w:rPr>
                <w:rFonts w:eastAsia="Times New Roman"/>
                <w:color w:val="000000"/>
                <w:lang w:eastAsia="es-PE"/>
              </w:rPr>
            </w:pPr>
            <w:r w:rsidRPr="004872A8">
              <w:rPr>
                <w:rFonts w:eastAsia="Times New Roman"/>
                <w:color w:val="000000"/>
                <w:lang w:eastAsia="es-PE"/>
              </w:rPr>
              <w:t>Actitudinal</w:t>
            </w:r>
          </w:p>
        </w:tc>
        <w:tc>
          <w:tcPr>
            <w:tcW w:w="1471" w:type="dxa"/>
            <w:gridSpan w:val="2"/>
            <w:vMerge/>
            <w:tcBorders>
              <w:top w:val="nil"/>
              <w:left w:val="single" w:sz="4" w:space="0" w:color="auto"/>
              <w:bottom w:val="single" w:sz="4" w:space="0" w:color="auto"/>
              <w:right w:val="single" w:sz="4" w:space="0" w:color="auto"/>
            </w:tcBorders>
            <w:vAlign w:val="center"/>
            <w:hideMark/>
          </w:tcPr>
          <w:p w:rsidR="004B6A60" w:rsidRPr="004872A8" w:rsidRDefault="004B6A60" w:rsidP="004B6A60">
            <w:pPr>
              <w:spacing w:after="0" w:line="240" w:lineRule="auto"/>
              <w:rPr>
                <w:rFonts w:eastAsia="Times New Roman"/>
                <w:color w:val="000000"/>
                <w:lang w:eastAsia="es-PE"/>
              </w:rPr>
            </w:pPr>
          </w:p>
        </w:tc>
        <w:tc>
          <w:tcPr>
            <w:tcW w:w="3283" w:type="dxa"/>
            <w:vMerge/>
            <w:tcBorders>
              <w:top w:val="nil"/>
              <w:left w:val="single" w:sz="4" w:space="0" w:color="auto"/>
              <w:bottom w:val="single" w:sz="4" w:space="0" w:color="auto"/>
              <w:right w:val="single" w:sz="4" w:space="0" w:color="auto"/>
            </w:tcBorders>
            <w:vAlign w:val="center"/>
            <w:hideMark/>
          </w:tcPr>
          <w:p w:rsidR="004B6A60" w:rsidRPr="004872A8" w:rsidRDefault="004B6A60" w:rsidP="004B6A60">
            <w:pPr>
              <w:spacing w:after="0" w:line="240" w:lineRule="auto"/>
              <w:rPr>
                <w:rFonts w:eastAsia="Times New Roman"/>
                <w:color w:val="000000"/>
                <w:lang w:eastAsia="es-PE"/>
              </w:rPr>
            </w:pPr>
          </w:p>
        </w:tc>
      </w:tr>
      <w:tr w:rsidR="004B6A60" w:rsidRPr="004872A8" w:rsidTr="004B6A60">
        <w:trPr>
          <w:trHeight w:val="900"/>
        </w:trPr>
        <w:tc>
          <w:tcPr>
            <w:tcW w:w="868" w:type="dxa"/>
            <w:vMerge/>
            <w:tcBorders>
              <w:top w:val="single" w:sz="4" w:space="0" w:color="auto"/>
              <w:left w:val="single" w:sz="4" w:space="0" w:color="auto"/>
              <w:bottom w:val="nil"/>
              <w:right w:val="single" w:sz="4" w:space="0" w:color="auto"/>
            </w:tcBorders>
            <w:vAlign w:val="center"/>
          </w:tcPr>
          <w:p w:rsidR="004B6A60" w:rsidRPr="004872A8" w:rsidRDefault="004B6A60" w:rsidP="004B6A60">
            <w:pPr>
              <w:spacing w:after="0" w:line="240" w:lineRule="auto"/>
              <w:rPr>
                <w:rFonts w:eastAsia="Times New Roman"/>
                <w:b/>
                <w:i/>
                <w:color w:val="000000"/>
                <w:lang w:eastAsia="es-PE"/>
              </w:rPr>
            </w:pPr>
          </w:p>
        </w:tc>
        <w:tc>
          <w:tcPr>
            <w:tcW w:w="1034" w:type="dxa"/>
            <w:tcBorders>
              <w:top w:val="nil"/>
              <w:left w:val="nil"/>
              <w:bottom w:val="single" w:sz="4" w:space="0" w:color="auto"/>
              <w:right w:val="single" w:sz="4" w:space="0" w:color="auto"/>
            </w:tcBorders>
            <w:shd w:val="clear" w:color="auto" w:fill="auto"/>
            <w:vAlign w:val="center"/>
            <w:hideMark/>
          </w:tcPr>
          <w:p w:rsidR="004B6A60" w:rsidRPr="004872A8" w:rsidRDefault="004B6A60" w:rsidP="004B6A60">
            <w:pPr>
              <w:spacing w:after="0" w:line="240" w:lineRule="auto"/>
              <w:jc w:val="center"/>
              <w:rPr>
                <w:rFonts w:eastAsia="Times New Roman"/>
                <w:color w:val="000000"/>
                <w:lang w:eastAsia="es-PE"/>
              </w:rPr>
            </w:pPr>
            <w:r>
              <w:rPr>
                <w:rFonts w:eastAsia="Times New Roman"/>
                <w:color w:val="000000"/>
                <w:lang w:eastAsia="es-PE"/>
              </w:rPr>
              <w:t>1</w:t>
            </w:r>
          </w:p>
        </w:tc>
        <w:tc>
          <w:tcPr>
            <w:tcW w:w="3225" w:type="dxa"/>
            <w:tcBorders>
              <w:top w:val="nil"/>
              <w:left w:val="single" w:sz="4" w:space="0" w:color="auto"/>
              <w:bottom w:val="single" w:sz="4" w:space="0" w:color="auto"/>
              <w:right w:val="single" w:sz="4" w:space="0" w:color="auto"/>
            </w:tcBorders>
            <w:shd w:val="clear" w:color="auto" w:fill="auto"/>
            <w:vAlign w:val="center"/>
          </w:tcPr>
          <w:p w:rsidR="004B6A60" w:rsidRPr="002D2268" w:rsidRDefault="004B6A60" w:rsidP="004B6A60">
            <w:pPr>
              <w:spacing w:after="0" w:line="240" w:lineRule="auto"/>
              <w:ind w:left="260"/>
              <w:rPr>
                <w:rFonts w:eastAsia="Times New Roman"/>
                <w:color w:val="000000"/>
                <w:sz w:val="20"/>
                <w:szCs w:val="20"/>
                <w:lang w:eastAsia="es-PE"/>
              </w:rPr>
            </w:pPr>
            <w:r>
              <w:rPr>
                <w:rFonts w:eastAsia="Times New Roman"/>
                <w:color w:val="000000"/>
                <w:sz w:val="20"/>
                <w:szCs w:val="20"/>
                <w:lang w:eastAsia="es-PE"/>
              </w:rPr>
              <w:t xml:space="preserve">Modernización nacional de la gestión pública en el estado peruano </w:t>
            </w:r>
          </w:p>
        </w:tc>
        <w:tc>
          <w:tcPr>
            <w:tcW w:w="2393" w:type="dxa"/>
            <w:gridSpan w:val="2"/>
            <w:tcBorders>
              <w:top w:val="nil"/>
              <w:left w:val="nil"/>
              <w:bottom w:val="single" w:sz="4" w:space="0" w:color="auto"/>
              <w:right w:val="single" w:sz="4" w:space="0" w:color="auto"/>
            </w:tcBorders>
            <w:shd w:val="clear" w:color="auto" w:fill="auto"/>
            <w:vAlign w:val="center"/>
          </w:tcPr>
          <w:p w:rsidR="004B6A60" w:rsidRPr="002D2268" w:rsidRDefault="004B6A60" w:rsidP="004B6A60">
            <w:pPr>
              <w:spacing w:after="0" w:line="240" w:lineRule="auto"/>
              <w:rPr>
                <w:rFonts w:eastAsia="Times New Roman"/>
                <w:color w:val="000000"/>
                <w:sz w:val="20"/>
                <w:szCs w:val="20"/>
                <w:lang w:eastAsia="es-PE"/>
              </w:rPr>
            </w:pPr>
            <w:r>
              <w:rPr>
                <w:rFonts w:eastAsia="Times New Roman"/>
                <w:color w:val="000000"/>
                <w:sz w:val="20"/>
                <w:szCs w:val="20"/>
                <w:lang w:eastAsia="es-PE"/>
              </w:rPr>
              <w:t>Elabora un cuadro de la gestión pública moderna del estado peruano</w:t>
            </w:r>
          </w:p>
        </w:tc>
        <w:tc>
          <w:tcPr>
            <w:tcW w:w="2388" w:type="dxa"/>
            <w:tcBorders>
              <w:top w:val="nil"/>
              <w:left w:val="nil"/>
              <w:bottom w:val="single" w:sz="4" w:space="0" w:color="auto"/>
              <w:right w:val="single" w:sz="4" w:space="0" w:color="auto"/>
            </w:tcBorders>
            <w:shd w:val="clear" w:color="auto" w:fill="auto"/>
            <w:vAlign w:val="center"/>
          </w:tcPr>
          <w:p w:rsidR="004B6A60" w:rsidRPr="002D2268" w:rsidRDefault="004B6A60" w:rsidP="004B6A60">
            <w:pPr>
              <w:spacing w:after="0" w:line="240" w:lineRule="auto"/>
              <w:rPr>
                <w:rFonts w:eastAsia="Times New Roman"/>
                <w:color w:val="000000"/>
                <w:sz w:val="20"/>
                <w:szCs w:val="20"/>
                <w:lang w:eastAsia="es-PE"/>
              </w:rPr>
            </w:pPr>
            <w:r>
              <w:rPr>
                <w:rFonts w:eastAsia="Times New Roman"/>
                <w:color w:val="000000"/>
                <w:sz w:val="20"/>
                <w:szCs w:val="20"/>
                <w:lang w:eastAsia="es-PE"/>
              </w:rPr>
              <w:t>Reconoce y valora la gestión público moderna</w:t>
            </w:r>
          </w:p>
        </w:tc>
        <w:tc>
          <w:tcPr>
            <w:tcW w:w="1471" w:type="dxa"/>
            <w:gridSpan w:val="2"/>
            <w:tcBorders>
              <w:top w:val="nil"/>
              <w:left w:val="nil"/>
              <w:bottom w:val="single" w:sz="4" w:space="0" w:color="auto"/>
              <w:right w:val="single" w:sz="4" w:space="0" w:color="auto"/>
            </w:tcBorders>
            <w:shd w:val="clear" w:color="auto" w:fill="auto"/>
            <w:vAlign w:val="center"/>
          </w:tcPr>
          <w:p w:rsidR="004B6A60" w:rsidRPr="002D2268" w:rsidRDefault="004B6A60" w:rsidP="004B6A60">
            <w:pPr>
              <w:spacing w:after="0" w:line="240" w:lineRule="auto"/>
              <w:rPr>
                <w:rFonts w:eastAsia="Times New Roman"/>
                <w:color w:val="000000"/>
                <w:sz w:val="20"/>
                <w:szCs w:val="20"/>
                <w:lang w:eastAsia="es-PE"/>
              </w:rPr>
            </w:pPr>
            <w:r>
              <w:rPr>
                <w:rFonts w:eastAsia="Times New Roman"/>
                <w:color w:val="000000"/>
                <w:sz w:val="20"/>
                <w:szCs w:val="20"/>
                <w:lang w:eastAsia="es-PE"/>
              </w:rPr>
              <w:t xml:space="preserve">Inducción – deducción  , análisis </w:t>
            </w:r>
          </w:p>
        </w:tc>
        <w:tc>
          <w:tcPr>
            <w:tcW w:w="3283" w:type="dxa"/>
            <w:tcBorders>
              <w:top w:val="nil"/>
              <w:left w:val="nil"/>
              <w:bottom w:val="single" w:sz="4" w:space="0" w:color="auto"/>
              <w:right w:val="single" w:sz="4" w:space="0" w:color="auto"/>
            </w:tcBorders>
            <w:shd w:val="clear" w:color="auto" w:fill="auto"/>
            <w:vAlign w:val="center"/>
          </w:tcPr>
          <w:p w:rsidR="004B6A60" w:rsidRPr="00891472" w:rsidRDefault="004B6A60" w:rsidP="004B6A60">
            <w:pPr>
              <w:spacing w:after="0" w:line="240" w:lineRule="auto"/>
              <w:ind w:left="214"/>
              <w:jc w:val="both"/>
              <w:rPr>
                <w:rFonts w:eastAsia="Times New Roman"/>
                <w:color w:val="000000"/>
                <w:sz w:val="20"/>
                <w:szCs w:val="20"/>
                <w:lang w:val="es-ES" w:eastAsia="es-PE"/>
              </w:rPr>
            </w:pPr>
            <w:r w:rsidRPr="00891472">
              <w:rPr>
                <w:rFonts w:eastAsia="Times New Roman"/>
                <w:color w:val="000000"/>
                <w:sz w:val="20"/>
                <w:szCs w:val="20"/>
                <w:lang w:val="es-ES" w:eastAsia="es-PE"/>
              </w:rPr>
              <w:t>Expone el marco conceptual de la gestión pública moderna del estado</w:t>
            </w:r>
          </w:p>
        </w:tc>
      </w:tr>
      <w:tr w:rsidR="004B6A60" w:rsidRPr="004872A8" w:rsidTr="004B6A60">
        <w:trPr>
          <w:trHeight w:val="817"/>
        </w:trPr>
        <w:tc>
          <w:tcPr>
            <w:tcW w:w="868" w:type="dxa"/>
            <w:vMerge w:val="restart"/>
            <w:tcBorders>
              <w:top w:val="nil"/>
              <w:left w:val="single" w:sz="4" w:space="0" w:color="auto"/>
              <w:right w:val="single" w:sz="4" w:space="0" w:color="auto"/>
            </w:tcBorders>
            <w:shd w:val="clear" w:color="auto" w:fill="auto"/>
            <w:textDirection w:val="btLr"/>
            <w:vAlign w:val="center"/>
          </w:tcPr>
          <w:p w:rsidR="004B6A60" w:rsidRPr="004872A8" w:rsidRDefault="004B6A60" w:rsidP="004B6A60">
            <w:pPr>
              <w:spacing w:after="0" w:line="240" w:lineRule="auto"/>
              <w:jc w:val="center"/>
              <w:rPr>
                <w:rFonts w:eastAsia="Times New Roman"/>
                <w:b/>
                <w:i/>
                <w:color w:val="000000"/>
                <w:lang w:eastAsia="es-PE"/>
              </w:rPr>
            </w:pPr>
          </w:p>
        </w:tc>
        <w:tc>
          <w:tcPr>
            <w:tcW w:w="1034" w:type="dxa"/>
            <w:tcBorders>
              <w:top w:val="nil"/>
              <w:left w:val="single" w:sz="4" w:space="0" w:color="auto"/>
              <w:bottom w:val="single" w:sz="4" w:space="0" w:color="auto"/>
              <w:right w:val="single" w:sz="4" w:space="0" w:color="auto"/>
            </w:tcBorders>
            <w:shd w:val="clear" w:color="auto" w:fill="auto"/>
            <w:vAlign w:val="center"/>
            <w:hideMark/>
          </w:tcPr>
          <w:p w:rsidR="004B6A60" w:rsidRPr="004872A8" w:rsidRDefault="004B6A60" w:rsidP="004B6A60">
            <w:pPr>
              <w:spacing w:after="0" w:line="240" w:lineRule="auto"/>
              <w:jc w:val="center"/>
              <w:rPr>
                <w:rFonts w:eastAsia="Times New Roman"/>
                <w:color w:val="000000"/>
                <w:lang w:eastAsia="es-PE"/>
              </w:rPr>
            </w:pPr>
            <w:r>
              <w:rPr>
                <w:rFonts w:eastAsia="Times New Roman"/>
                <w:color w:val="000000"/>
                <w:lang w:eastAsia="es-PE"/>
              </w:rPr>
              <w:t>2</w:t>
            </w:r>
          </w:p>
        </w:tc>
        <w:tc>
          <w:tcPr>
            <w:tcW w:w="3225" w:type="dxa"/>
            <w:tcBorders>
              <w:top w:val="single" w:sz="4" w:space="0" w:color="auto"/>
              <w:left w:val="single" w:sz="4" w:space="0" w:color="auto"/>
              <w:bottom w:val="single" w:sz="4" w:space="0" w:color="auto"/>
              <w:right w:val="single" w:sz="4" w:space="0" w:color="auto"/>
            </w:tcBorders>
            <w:vAlign w:val="center"/>
          </w:tcPr>
          <w:p w:rsidR="004B6A60" w:rsidRPr="002D2268" w:rsidRDefault="004B6A60" w:rsidP="004B6A60">
            <w:pPr>
              <w:spacing w:after="0" w:line="240" w:lineRule="auto"/>
              <w:rPr>
                <w:rFonts w:eastAsia="Times New Roman"/>
                <w:color w:val="000000"/>
                <w:sz w:val="20"/>
                <w:szCs w:val="20"/>
                <w:lang w:eastAsia="es-PE"/>
              </w:rPr>
            </w:pPr>
            <w:r>
              <w:rPr>
                <w:rFonts w:eastAsia="Times New Roman"/>
                <w:color w:val="000000"/>
                <w:sz w:val="20"/>
                <w:szCs w:val="20"/>
                <w:lang w:eastAsia="es-PE"/>
              </w:rPr>
              <w:t xml:space="preserve"> Importancia de los recursos    humanos en las organizaciones </w:t>
            </w:r>
          </w:p>
        </w:tc>
        <w:tc>
          <w:tcPr>
            <w:tcW w:w="2393" w:type="dxa"/>
            <w:gridSpan w:val="2"/>
            <w:tcBorders>
              <w:top w:val="single" w:sz="4" w:space="0" w:color="auto"/>
              <w:left w:val="nil"/>
              <w:bottom w:val="single" w:sz="4" w:space="0" w:color="auto"/>
              <w:right w:val="single" w:sz="4" w:space="0" w:color="auto"/>
            </w:tcBorders>
            <w:shd w:val="clear" w:color="auto" w:fill="auto"/>
            <w:vAlign w:val="center"/>
          </w:tcPr>
          <w:p w:rsidR="004B6A60" w:rsidRPr="002D2268" w:rsidRDefault="004B6A60" w:rsidP="004B6A60">
            <w:pPr>
              <w:spacing w:after="0" w:line="240" w:lineRule="auto"/>
              <w:rPr>
                <w:rFonts w:eastAsia="Times New Roman"/>
                <w:color w:val="000000"/>
                <w:sz w:val="20"/>
                <w:szCs w:val="20"/>
                <w:lang w:eastAsia="es-PE"/>
              </w:rPr>
            </w:pPr>
            <w:r>
              <w:rPr>
                <w:rFonts w:eastAsia="Times New Roman"/>
                <w:color w:val="000000"/>
                <w:sz w:val="20"/>
                <w:szCs w:val="20"/>
                <w:lang w:eastAsia="es-PE"/>
              </w:rPr>
              <w:t>Realiza un resumen de la importancia de los recursos humanos en la organización</w:t>
            </w:r>
          </w:p>
        </w:tc>
        <w:tc>
          <w:tcPr>
            <w:tcW w:w="2388" w:type="dxa"/>
            <w:tcBorders>
              <w:top w:val="single" w:sz="4" w:space="0" w:color="auto"/>
              <w:left w:val="nil"/>
              <w:bottom w:val="single" w:sz="4" w:space="0" w:color="auto"/>
              <w:right w:val="single" w:sz="4" w:space="0" w:color="auto"/>
            </w:tcBorders>
            <w:shd w:val="clear" w:color="auto" w:fill="auto"/>
            <w:vAlign w:val="center"/>
          </w:tcPr>
          <w:p w:rsidR="004B6A60" w:rsidRPr="002D2268" w:rsidRDefault="004B6A60" w:rsidP="004B6A60">
            <w:pPr>
              <w:spacing w:after="0" w:line="240" w:lineRule="auto"/>
              <w:rPr>
                <w:rFonts w:eastAsia="Times New Roman"/>
                <w:color w:val="000000"/>
                <w:sz w:val="20"/>
                <w:szCs w:val="20"/>
                <w:lang w:eastAsia="es-PE"/>
              </w:rPr>
            </w:pPr>
            <w:r>
              <w:rPr>
                <w:rFonts w:eastAsia="Times New Roman"/>
                <w:color w:val="000000"/>
                <w:sz w:val="20"/>
                <w:szCs w:val="20"/>
                <w:lang w:eastAsia="es-PE"/>
              </w:rPr>
              <w:t>Asume con responsabilidad las tareas de recolección del tema</w:t>
            </w:r>
          </w:p>
        </w:tc>
        <w:tc>
          <w:tcPr>
            <w:tcW w:w="1471" w:type="dxa"/>
            <w:gridSpan w:val="2"/>
            <w:tcBorders>
              <w:top w:val="single" w:sz="4" w:space="0" w:color="auto"/>
              <w:left w:val="nil"/>
              <w:bottom w:val="single" w:sz="4" w:space="0" w:color="auto"/>
              <w:right w:val="single" w:sz="4" w:space="0" w:color="auto"/>
            </w:tcBorders>
            <w:shd w:val="clear" w:color="auto" w:fill="auto"/>
            <w:vAlign w:val="center"/>
          </w:tcPr>
          <w:p w:rsidR="004B6A60" w:rsidRPr="002D2268" w:rsidRDefault="004B6A60" w:rsidP="004B6A60">
            <w:pPr>
              <w:spacing w:after="0" w:line="240" w:lineRule="auto"/>
              <w:ind w:left="138"/>
              <w:rPr>
                <w:rFonts w:eastAsia="Times New Roman"/>
                <w:color w:val="000000"/>
                <w:sz w:val="20"/>
                <w:szCs w:val="20"/>
                <w:lang w:eastAsia="es-PE"/>
              </w:rPr>
            </w:pPr>
            <w:r>
              <w:rPr>
                <w:rFonts w:eastAsia="Times New Roman"/>
                <w:color w:val="000000"/>
                <w:sz w:val="20"/>
                <w:szCs w:val="20"/>
                <w:lang w:eastAsia="es-PE"/>
              </w:rPr>
              <w:t xml:space="preserve">Exposición , diálogo  </w:t>
            </w:r>
          </w:p>
        </w:tc>
        <w:tc>
          <w:tcPr>
            <w:tcW w:w="3283" w:type="dxa"/>
            <w:tcBorders>
              <w:top w:val="single" w:sz="4" w:space="0" w:color="auto"/>
              <w:left w:val="nil"/>
              <w:bottom w:val="single" w:sz="4" w:space="0" w:color="auto"/>
              <w:right w:val="single" w:sz="4" w:space="0" w:color="auto"/>
            </w:tcBorders>
            <w:shd w:val="clear" w:color="auto" w:fill="auto"/>
            <w:vAlign w:val="center"/>
          </w:tcPr>
          <w:p w:rsidR="004B6A60" w:rsidRPr="00891472" w:rsidRDefault="004B6A60" w:rsidP="004B6A60">
            <w:pPr>
              <w:spacing w:after="0" w:line="240" w:lineRule="auto"/>
              <w:rPr>
                <w:rFonts w:eastAsia="Times New Roman"/>
                <w:color w:val="000000"/>
                <w:sz w:val="20"/>
                <w:szCs w:val="20"/>
                <w:lang w:eastAsia="es-PE"/>
              </w:rPr>
            </w:pPr>
            <w:r w:rsidRPr="00891472">
              <w:rPr>
                <w:rFonts w:eastAsia="Times New Roman"/>
                <w:color w:val="000000"/>
                <w:sz w:val="20"/>
                <w:szCs w:val="20"/>
                <w:lang w:eastAsia="es-PE"/>
              </w:rPr>
              <w:t xml:space="preserve">Debate sobre la importancia de recursos humanos en la organizaciones </w:t>
            </w:r>
          </w:p>
        </w:tc>
      </w:tr>
      <w:tr w:rsidR="004B6A60" w:rsidRPr="004872A8" w:rsidTr="004B6A60">
        <w:trPr>
          <w:trHeight w:val="836"/>
        </w:trPr>
        <w:tc>
          <w:tcPr>
            <w:tcW w:w="868" w:type="dxa"/>
            <w:vMerge/>
            <w:tcBorders>
              <w:left w:val="single" w:sz="4" w:space="0" w:color="auto"/>
              <w:bottom w:val="single" w:sz="4" w:space="0" w:color="auto"/>
              <w:right w:val="single" w:sz="4" w:space="0" w:color="auto"/>
            </w:tcBorders>
            <w:shd w:val="clear" w:color="auto" w:fill="auto"/>
            <w:textDirection w:val="btLr"/>
            <w:vAlign w:val="center"/>
          </w:tcPr>
          <w:p w:rsidR="004B6A60" w:rsidRDefault="004B6A60" w:rsidP="004B6A60">
            <w:pPr>
              <w:spacing w:after="0" w:line="240" w:lineRule="auto"/>
              <w:jc w:val="center"/>
              <w:rPr>
                <w:rFonts w:eastAsia="Times New Roman"/>
                <w:b/>
                <w:i/>
                <w:color w:val="000000"/>
                <w:lang w:eastAsia="es-PE"/>
              </w:rPr>
            </w:pP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4B6A60" w:rsidRPr="004872A8" w:rsidRDefault="004B6A60" w:rsidP="004B6A60">
            <w:pPr>
              <w:spacing w:after="0" w:line="240" w:lineRule="auto"/>
              <w:jc w:val="center"/>
              <w:rPr>
                <w:rFonts w:eastAsia="Times New Roman"/>
                <w:color w:val="000000"/>
                <w:lang w:eastAsia="es-PE"/>
              </w:rPr>
            </w:pPr>
            <w:r>
              <w:rPr>
                <w:rFonts w:eastAsia="Times New Roman"/>
                <w:color w:val="000000"/>
                <w:lang w:eastAsia="es-PE"/>
              </w:rPr>
              <w:t>3</w:t>
            </w:r>
          </w:p>
        </w:tc>
        <w:tc>
          <w:tcPr>
            <w:tcW w:w="3225" w:type="dxa"/>
            <w:tcBorders>
              <w:top w:val="single" w:sz="4" w:space="0" w:color="auto"/>
              <w:left w:val="single" w:sz="4" w:space="0" w:color="auto"/>
              <w:bottom w:val="single" w:sz="4" w:space="0" w:color="auto"/>
              <w:right w:val="single" w:sz="4" w:space="0" w:color="auto"/>
            </w:tcBorders>
            <w:vAlign w:val="center"/>
          </w:tcPr>
          <w:p w:rsidR="004B6A60" w:rsidRPr="002D2268" w:rsidRDefault="004B6A60" w:rsidP="004B6A60">
            <w:pPr>
              <w:spacing w:after="0" w:line="240" w:lineRule="auto"/>
              <w:rPr>
                <w:rFonts w:eastAsia="Times New Roman"/>
                <w:color w:val="000000"/>
                <w:sz w:val="20"/>
                <w:szCs w:val="20"/>
                <w:lang w:eastAsia="es-PE"/>
              </w:rPr>
            </w:pPr>
            <w:r>
              <w:rPr>
                <w:rFonts w:eastAsia="Times New Roman"/>
                <w:color w:val="000000"/>
                <w:sz w:val="20"/>
                <w:szCs w:val="20"/>
                <w:lang w:eastAsia="es-PE"/>
              </w:rPr>
              <w:t>Recursos humanos y gestión por procesos y resultados</w:t>
            </w:r>
          </w:p>
        </w:tc>
        <w:tc>
          <w:tcPr>
            <w:tcW w:w="2393" w:type="dxa"/>
            <w:gridSpan w:val="2"/>
            <w:tcBorders>
              <w:top w:val="single" w:sz="4" w:space="0" w:color="auto"/>
              <w:left w:val="nil"/>
              <w:bottom w:val="single" w:sz="4" w:space="0" w:color="auto"/>
              <w:right w:val="single" w:sz="4" w:space="0" w:color="auto"/>
            </w:tcBorders>
            <w:shd w:val="clear" w:color="auto" w:fill="auto"/>
            <w:vAlign w:val="center"/>
          </w:tcPr>
          <w:p w:rsidR="004B6A60" w:rsidRPr="002D2268" w:rsidRDefault="004B6A60" w:rsidP="004B6A60">
            <w:pPr>
              <w:spacing w:after="0" w:line="240" w:lineRule="auto"/>
              <w:rPr>
                <w:rFonts w:eastAsia="Times New Roman"/>
                <w:color w:val="000000"/>
                <w:sz w:val="20"/>
                <w:szCs w:val="20"/>
                <w:lang w:eastAsia="es-PE"/>
              </w:rPr>
            </w:pPr>
            <w:r>
              <w:rPr>
                <w:rFonts w:eastAsia="Times New Roman"/>
                <w:color w:val="000000"/>
                <w:sz w:val="20"/>
                <w:szCs w:val="20"/>
                <w:lang w:eastAsia="es-PE"/>
              </w:rPr>
              <w:t>Elabora un cuadro de gestión por procesos y resultados</w:t>
            </w:r>
          </w:p>
        </w:tc>
        <w:tc>
          <w:tcPr>
            <w:tcW w:w="2388" w:type="dxa"/>
            <w:tcBorders>
              <w:top w:val="single" w:sz="4" w:space="0" w:color="auto"/>
              <w:left w:val="nil"/>
              <w:bottom w:val="single" w:sz="4" w:space="0" w:color="auto"/>
              <w:right w:val="single" w:sz="4" w:space="0" w:color="auto"/>
            </w:tcBorders>
            <w:shd w:val="clear" w:color="auto" w:fill="auto"/>
            <w:vAlign w:val="center"/>
          </w:tcPr>
          <w:p w:rsidR="004B6A60" w:rsidRPr="002D2268" w:rsidRDefault="004B6A60" w:rsidP="004B6A60">
            <w:pPr>
              <w:spacing w:after="0" w:line="240" w:lineRule="auto"/>
              <w:rPr>
                <w:rFonts w:eastAsia="Times New Roman"/>
                <w:color w:val="000000"/>
                <w:sz w:val="20"/>
                <w:szCs w:val="20"/>
                <w:lang w:eastAsia="es-PE"/>
              </w:rPr>
            </w:pPr>
            <w:r>
              <w:rPr>
                <w:rFonts w:eastAsia="Times New Roman"/>
                <w:color w:val="000000"/>
                <w:sz w:val="20"/>
                <w:szCs w:val="20"/>
                <w:lang w:eastAsia="es-PE"/>
              </w:rPr>
              <w:t>Comparte artículos y textos relacionados a gestión por procesos y resultados</w:t>
            </w:r>
          </w:p>
        </w:tc>
        <w:tc>
          <w:tcPr>
            <w:tcW w:w="1471" w:type="dxa"/>
            <w:gridSpan w:val="2"/>
            <w:tcBorders>
              <w:top w:val="single" w:sz="4" w:space="0" w:color="auto"/>
              <w:left w:val="nil"/>
              <w:bottom w:val="single" w:sz="4" w:space="0" w:color="auto"/>
              <w:right w:val="single" w:sz="4" w:space="0" w:color="auto"/>
            </w:tcBorders>
            <w:shd w:val="clear" w:color="auto" w:fill="auto"/>
            <w:vAlign w:val="center"/>
          </w:tcPr>
          <w:p w:rsidR="004B6A60" w:rsidRPr="002D2268" w:rsidRDefault="004B6A60" w:rsidP="004B6A60">
            <w:pPr>
              <w:spacing w:after="0" w:line="240" w:lineRule="auto"/>
              <w:ind w:left="138"/>
              <w:rPr>
                <w:rFonts w:eastAsia="Times New Roman"/>
                <w:color w:val="000000"/>
                <w:sz w:val="20"/>
                <w:szCs w:val="20"/>
                <w:lang w:eastAsia="es-PE"/>
              </w:rPr>
            </w:pPr>
            <w:r>
              <w:rPr>
                <w:rFonts w:eastAsia="Times New Roman"/>
                <w:color w:val="000000"/>
                <w:sz w:val="20"/>
                <w:szCs w:val="20"/>
                <w:lang w:eastAsia="es-PE"/>
              </w:rPr>
              <w:t xml:space="preserve">Exposición , diálogo  </w:t>
            </w:r>
          </w:p>
        </w:tc>
        <w:tc>
          <w:tcPr>
            <w:tcW w:w="3283" w:type="dxa"/>
            <w:tcBorders>
              <w:top w:val="single" w:sz="4" w:space="0" w:color="auto"/>
              <w:left w:val="nil"/>
              <w:bottom w:val="single" w:sz="4" w:space="0" w:color="auto"/>
              <w:right w:val="single" w:sz="4" w:space="0" w:color="auto"/>
            </w:tcBorders>
            <w:shd w:val="clear" w:color="auto" w:fill="auto"/>
            <w:vAlign w:val="center"/>
          </w:tcPr>
          <w:p w:rsidR="004B6A60" w:rsidRPr="005A6A14" w:rsidRDefault="004B6A60" w:rsidP="004B6A60">
            <w:pPr>
              <w:spacing w:after="0" w:line="240" w:lineRule="auto"/>
              <w:rPr>
                <w:rFonts w:eastAsia="Times New Roman"/>
                <w:color w:val="000000"/>
                <w:sz w:val="20"/>
                <w:szCs w:val="20"/>
                <w:lang w:eastAsia="es-PE"/>
              </w:rPr>
            </w:pPr>
            <w:r w:rsidRPr="005A6A14">
              <w:rPr>
                <w:rFonts w:eastAsia="Times New Roman"/>
                <w:color w:val="000000"/>
                <w:sz w:val="20"/>
                <w:szCs w:val="20"/>
                <w:lang w:eastAsia="es-PE"/>
              </w:rPr>
              <w:t>Diseña un mapa conceptual sobre la temática , trabaja</w:t>
            </w:r>
            <w:r>
              <w:rPr>
                <w:rFonts w:eastAsia="Times New Roman"/>
                <w:color w:val="000000"/>
                <w:sz w:val="20"/>
                <w:szCs w:val="20"/>
                <w:lang w:eastAsia="es-PE"/>
              </w:rPr>
              <w:t>do</w:t>
            </w:r>
            <w:r w:rsidRPr="005A6A14">
              <w:rPr>
                <w:rFonts w:eastAsia="Times New Roman"/>
                <w:color w:val="000000"/>
                <w:sz w:val="20"/>
                <w:szCs w:val="20"/>
                <w:lang w:eastAsia="es-PE"/>
              </w:rPr>
              <w:t xml:space="preserve"> en aula </w:t>
            </w:r>
          </w:p>
        </w:tc>
      </w:tr>
      <w:tr w:rsidR="004B6A60" w:rsidRPr="004872A8" w:rsidTr="004B6A60">
        <w:trPr>
          <w:trHeight w:val="1098"/>
        </w:trPr>
        <w:tc>
          <w:tcPr>
            <w:tcW w:w="868" w:type="dxa"/>
            <w:vMerge/>
            <w:tcBorders>
              <w:left w:val="single" w:sz="4" w:space="0" w:color="auto"/>
              <w:bottom w:val="nil"/>
              <w:right w:val="single" w:sz="4" w:space="0" w:color="auto"/>
            </w:tcBorders>
            <w:shd w:val="clear" w:color="auto" w:fill="auto"/>
            <w:textDirection w:val="btLr"/>
            <w:vAlign w:val="center"/>
          </w:tcPr>
          <w:p w:rsidR="004B6A60" w:rsidRDefault="004B6A60" w:rsidP="004B6A60">
            <w:pPr>
              <w:spacing w:after="0" w:line="240" w:lineRule="auto"/>
              <w:jc w:val="center"/>
              <w:rPr>
                <w:rFonts w:eastAsia="Times New Roman"/>
                <w:b/>
                <w:i/>
                <w:color w:val="000000"/>
                <w:lang w:eastAsia="es-PE"/>
              </w:rPr>
            </w:pP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4B6A60" w:rsidRPr="004872A8" w:rsidRDefault="004B6A60" w:rsidP="004B6A60">
            <w:pPr>
              <w:spacing w:after="0" w:line="240" w:lineRule="auto"/>
              <w:jc w:val="center"/>
              <w:rPr>
                <w:rFonts w:eastAsia="Times New Roman"/>
                <w:color w:val="000000"/>
                <w:lang w:eastAsia="es-PE"/>
              </w:rPr>
            </w:pPr>
            <w:r>
              <w:rPr>
                <w:rFonts w:eastAsia="Times New Roman"/>
                <w:color w:val="000000"/>
                <w:lang w:eastAsia="es-PE"/>
              </w:rPr>
              <w:t>4</w:t>
            </w:r>
          </w:p>
        </w:tc>
        <w:tc>
          <w:tcPr>
            <w:tcW w:w="3225" w:type="dxa"/>
            <w:tcBorders>
              <w:top w:val="single" w:sz="4" w:space="0" w:color="auto"/>
              <w:left w:val="single" w:sz="4" w:space="0" w:color="auto"/>
              <w:bottom w:val="single" w:sz="4" w:space="0" w:color="000000"/>
              <w:right w:val="single" w:sz="4" w:space="0" w:color="auto"/>
            </w:tcBorders>
            <w:vAlign w:val="center"/>
          </w:tcPr>
          <w:p w:rsidR="004B6A60" w:rsidRPr="002D2268" w:rsidRDefault="004B6A60" w:rsidP="004B6A60">
            <w:pPr>
              <w:spacing w:after="0" w:line="240" w:lineRule="auto"/>
              <w:rPr>
                <w:rFonts w:eastAsia="Times New Roman"/>
                <w:color w:val="000000"/>
                <w:sz w:val="20"/>
                <w:szCs w:val="20"/>
                <w:lang w:eastAsia="es-PE"/>
              </w:rPr>
            </w:pPr>
            <w:r>
              <w:rPr>
                <w:rFonts w:eastAsia="Times New Roman"/>
                <w:color w:val="000000"/>
                <w:sz w:val="20"/>
                <w:szCs w:val="20"/>
                <w:lang w:eastAsia="es-PE"/>
              </w:rPr>
              <w:t>Sistema de gestión de recursos humanos, Públicos - Privado ( antecedentes )</w:t>
            </w:r>
          </w:p>
        </w:tc>
        <w:tc>
          <w:tcPr>
            <w:tcW w:w="2393" w:type="dxa"/>
            <w:gridSpan w:val="2"/>
            <w:tcBorders>
              <w:top w:val="single" w:sz="4" w:space="0" w:color="auto"/>
              <w:left w:val="nil"/>
              <w:bottom w:val="single" w:sz="4" w:space="0" w:color="auto"/>
              <w:right w:val="single" w:sz="4" w:space="0" w:color="auto"/>
            </w:tcBorders>
            <w:shd w:val="clear" w:color="auto" w:fill="auto"/>
            <w:vAlign w:val="center"/>
          </w:tcPr>
          <w:p w:rsidR="004B6A60" w:rsidRPr="002D2268" w:rsidRDefault="004B6A60" w:rsidP="004B6A60">
            <w:pPr>
              <w:spacing w:after="0" w:line="240" w:lineRule="auto"/>
              <w:rPr>
                <w:rFonts w:eastAsia="Times New Roman"/>
                <w:color w:val="000000"/>
                <w:sz w:val="20"/>
                <w:szCs w:val="20"/>
                <w:lang w:eastAsia="es-PE"/>
              </w:rPr>
            </w:pPr>
            <w:r>
              <w:rPr>
                <w:rFonts w:eastAsia="Times New Roman"/>
                <w:color w:val="000000"/>
                <w:sz w:val="20"/>
                <w:szCs w:val="20"/>
                <w:lang w:eastAsia="es-PE"/>
              </w:rPr>
              <w:t>Intercambia opiniones sobre la importancia de los recursos humanos en las organizaciones Público - Privado</w:t>
            </w:r>
          </w:p>
        </w:tc>
        <w:tc>
          <w:tcPr>
            <w:tcW w:w="2388" w:type="dxa"/>
            <w:tcBorders>
              <w:top w:val="single" w:sz="4" w:space="0" w:color="auto"/>
              <w:left w:val="nil"/>
              <w:bottom w:val="single" w:sz="4" w:space="0" w:color="auto"/>
              <w:right w:val="single" w:sz="4" w:space="0" w:color="auto"/>
            </w:tcBorders>
            <w:shd w:val="clear" w:color="auto" w:fill="auto"/>
            <w:vAlign w:val="center"/>
          </w:tcPr>
          <w:p w:rsidR="004B6A60" w:rsidRPr="002D2268" w:rsidRDefault="004B6A60" w:rsidP="004B6A60">
            <w:pPr>
              <w:spacing w:after="0" w:line="240" w:lineRule="auto"/>
              <w:rPr>
                <w:rFonts w:eastAsia="Times New Roman"/>
                <w:color w:val="000000"/>
                <w:sz w:val="20"/>
                <w:szCs w:val="20"/>
                <w:lang w:eastAsia="es-PE"/>
              </w:rPr>
            </w:pPr>
            <w:r>
              <w:rPr>
                <w:rFonts w:eastAsia="Times New Roman"/>
                <w:color w:val="000000"/>
                <w:sz w:val="20"/>
                <w:szCs w:val="20"/>
                <w:lang w:eastAsia="es-PE"/>
              </w:rPr>
              <w:t>Opina y dialoga sobre diversos temas relacionados a la gestión de recursos humanos.</w:t>
            </w:r>
          </w:p>
        </w:tc>
        <w:tc>
          <w:tcPr>
            <w:tcW w:w="1471" w:type="dxa"/>
            <w:gridSpan w:val="2"/>
            <w:tcBorders>
              <w:top w:val="single" w:sz="4" w:space="0" w:color="auto"/>
              <w:left w:val="nil"/>
              <w:bottom w:val="single" w:sz="4" w:space="0" w:color="auto"/>
              <w:right w:val="single" w:sz="4" w:space="0" w:color="auto"/>
            </w:tcBorders>
            <w:shd w:val="clear" w:color="auto" w:fill="auto"/>
            <w:vAlign w:val="center"/>
          </w:tcPr>
          <w:p w:rsidR="004B6A60" w:rsidRPr="002D2268" w:rsidRDefault="004B6A60" w:rsidP="004B6A60">
            <w:pPr>
              <w:spacing w:after="0" w:line="240" w:lineRule="auto"/>
              <w:ind w:left="138"/>
              <w:rPr>
                <w:rFonts w:eastAsia="Times New Roman"/>
                <w:color w:val="000000"/>
                <w:sz w:val="20"/>
                <w:szCs w:val="20"/>
                <w:lang w:eastAsia="es-PE"/>
              </w:rPr>
            </w:pPr>
            <w:r>
              <w:rPr>
                <w:rFonts w:eastAsia="Times New Roman"/>
                <w:color w:val="000000"/>
                <w:sz w:val="20"/>
                <w:szCs w:val="20"/>
                <w:lang w:eastAsia="es-PE"/>
              </w:rPr>
              <w:t xml:space="preserve">Trabajo en equipo </w:t>
            </w:r>
          </w:p>
        </w:tc>
        <w:tc>
          <w:tcPr>
            <w:tcW w:w="3283" w:type="dxa"/>
            <w:tcBorders>
              <w:top w:val="single" w:sz="4" w:space="0" w:color="auto"/>
              <w:left w:val="nil"/>
              <w:bottom w:val="single" w:sz="4" w:space="0" w:color="auto"/>
              <w:right w:val="single" w:sz="4" w:space="0" w:color="auto"/>
            </w:tcBorders>
            <w:shd w:val="clear" w:color="auto" w:fill="auto"/>
            <w:vAlign w:val="center"/>
          </w:tcPr>
          <w:p w:rsidR="004B6A60" w:rsidRPr="005A6A14" w:rsidRDefault="004B6A60" w:rsidP="004B6A60">
            <w:pPr>
              <w:spacing w:after="0" w:line="240" w:lineRule="auto"/>
              <w:rPr>
                <w:rFonts w:eastAsia="Times New Roman"/>
                <w:color w:val="000000"/>
                <w:sz w:val="20"/>
                <w:szCs w:val="20"/>
                <w:lang w:eastAsia="es-PE"/>
              </w:rPr>
            </w:pPr>
            <w:r w:rsidRPr="005A6A14">
              <w:rPr>
                <w:rFonts w:eastAsia="Times New Roman"/>
                <w:color w:val="000000"/>
                <w:sz w:val="20"/>
                <w:szCs w:val="20"/>
                <w:lang w:eastAsia="es-PE"/>
              </w:rPr>
              <w:t>Elabora un cuadro comparativo del sistema de gestión de recursos humanos públicos y Privados</w:t>
            </w:r>
          </w:p>
        </w:tc>
      </w:tr>
      <w:tr w:rsidR="004B6A60" w:rsidRPr="004872A8" w:rsidTr="004B6A60">
        <w:trPr>
          <w:trHeight w:val="305"/>
        </w:trPr>
        <w:tc>
          <w:tcPr>
            <w:tcW w:w="868" w:type="dxa"/>
            <w:vMerge w:val="restart"/>
            <w:tcBorders>
              <w:top w:val="nil"/>
              <w:left w:val="single" w:sz="4" w:space="0" w:color="auto"/>
              <w:right w:val="single" w:sz="4" w:space="0" w:color="auto"/>
            </w:tcBorders>
            <w:shd w:val="clear" w:color="auto" w:fill="auto"/>
            <w:textDirection w:val="btLr"/>
            <w:vAlign w:val="center"/>
            <w:hideMark/>
          </w:tcPr>
          <w:p w:rsidR="004B6A60" w:rsidRPr="004872A8" w:rsidRDefault="004B6A60" w:rsidP="004B6A60">
            <w:pPr>
              <w:spacing w:after="0" w:line="240" w:lineRule="auto"/>
              <w:jc w:val="center"/>
              <w:rPr>
                <w:rFonts w:eastAsia="Times New Roman"/>
                <w:b/>
                <w:i/>
                <w:color w:val="000000"/>
                <w:lang w:eastAsia="es-PE"/>
              </w:rPr>
            </w:pPr>
            <w:r w:rsidRPr="004872A8">
              <w:rPr>
                <w:rFonts w:eastAsia="Times New Roman"/>
                <w:b/>
                <w:i/>
                <w:color w:val="000000"/>
                <w:lang w:eastAsia="es-PE"/>
              </w:rPr>
              <w:t>Unidad Didáctica</w:t>
            </w:r>
            <w:r>
              <w:rPr>
                <w:rFonts w:eastAsia="Times New Roman"/>
                <w:b/>
                <w:i/>
                <w:color w:val="000000"/>
                <w:lang w:eastAsia="es-PE"/>
              </w:rPr>
              <w:t xml:space="preserve"> I </w:t>
            </w:r>
            <w:r w:rsidRPr="004872A8">
              <w:rPr>
                <w:rFonts w:eastAsia="Times New Roman"/>
                <w:b/>
                <w:i/>
                <w:color w:val="000000"/>
                <w:lang w:eastAsia="es-PE"/>
              </w:rPr>
              <w:t>:</w:t>
            </w:r>
          </w:p>
        </w:tc>
        <w:tc>
          <w:tcPr>
            <w:tcW w:w="1034" w:type="dxa"/>
            <w:vMerge w:val="restart"/>
            <w:tcBorders>
              <w:top w:val="single" w:sz="4" w:space="0" w:color="auto"/>
              <w:left w:val="single" w:sz="4" w:space="0" w:color="auto"/>
              <w:right w:val="single" w:sz="4" w:space="0" w:color="auto"/>
            </w:tcBorders>
            <w:vAlign w:val="center"/>
            <w:hideMark/>
          </w:tcPr>
          <w:p w:rsidR="004B6A60" w:rsidRPr="004872A8" w:rsidRDefault="004B6A60" w:rsidP="004B6A60">
            <w:pPr>
              <w:spacing w:after="0" w:line="240" w:lineRule="auto"/>
              <w:rPr>
                <w:rFonts w:eastAsia="Times New Roman"/>
                <w:color w:val="000000"/>
                <w:lang w:eastAsia="es-PE"/>
              </w:rPr>
            </w:pPr>
          </w:p>
        </w:tc>
        <w:tc>
          <w:tcPr>
            <w:tcW w:w="12760" w:type="dxa"/>
            <w:gridSpan w:val="7"/>
            <w:tcBorders>
              <w:top w:val="single" w:sz="4" w:space="0" w:color="auto"/>
              <w:left w:val="nil"/>
              <w:bottom w:val="single" w:sz="4" w:space="0" w:color="auto"/>
              <w:right w:val="single" w:sz="4" w:space="0" w:color="000000"/>
            </w:tcBorders>
            <w:shd w:val="clear" w:color="auto" w:fill="auto"/>
            <w:hideMark/>
          </w:tcPr>
          <w:p w:rsidR="004B6A60" w:rsidRPr="000B3E75" w:rsidRDefault="004B6A60" w:rsidP="004B6A60">
            <w:pPr>
              <w:spacing w:after="0" w:line="240" w:lineRule="auto"/>
              <w:jc w:val="center"/>
              <w:rPr>
                <w:rFonts w:eastAsia="Times New Roman"/>
                <w:b/>
                <w:color w:val="000000"/>
                <w:lang w:eastAsia="es-PE"/>
              </w:rPr>
            </w:pPr>
            <w:r w:rsidRPr="000B3E75">
              <w:rPr>
                <w:rFonts w:eastAsia="Times New Roman"/>
                <w:b/>
                <w:color w:val="000000"/>
                <w:lang w:eastAsia="es-PE"/>
              </w:rPr>
              <w:t>EVALUACIÓN DE LA UNIDAD DIDÁCTICA</w:t>
            </w:r>
          </w:p>
        </w:tc>
      </w:tr>
      <w:tr w:rsidR="004B6A60" w:rsidRPr="004872A8" w:rsidTr="004B6A60">
        <w:trPr>
          <w:trHeight w:val="249"/>
        </w:trPr>
        <w:tc>
          <w:tcPr>
            <w:tcW w:w="868" w:type="dxa"/>
            <w:vMerge/>
            <w:tcBorders>
              <w:left w:val="single" w:sz="4" w:space="0" w:color="auto"/>
              <w:right w:val="single" w:sz="4" w:space="0" w:color="auto"/>
            </w:tcBorders>
            <w:shd w:val="clear" w:color="auto" w:fill="auto"/>
            <w:textDirection w:val="btLr"/>
            <w:vAlign w:val="center"/>
          </w:tcPr>
          <w:p w:rsidR="004B6A60" w:rsidRPr="004872A8" w:rsidRDefault="004B6A60" w:rsidP="004B6A60">
            <w:pPr>
              <w:spacing w:after="0" w:line="240" w:lineRule="auto"/>
              <w:jc w:val="center"/>
              <w:rPr>
                <w:rFonts w:eastAsia="Times New Roman"/>
                <w:b/>
                <w:i/>
                <w:color w:val="000000"/>
                <w:lang w:eastAsia="es-PE"/>
              </w:rPr>
            </w:pPr>
          </w:p>
        </w:tc>
        <w:tc>
          <w:tcPr>
            <w:tcW w:w="1034" w:type="dxa"/>
            <w:vMerge/>
            <w:tcBorders>
              <w:left w:val="single" w:sz="4" w:space="0" w:color="auto"/>
              <w:right w:val="single" w:sz="4" w:space="0" w:color="auto"/>
            </w:tcBorders>
            <w:vAlign w:val="center"/>
          </w:tcPr>
          <w:p w:rsidR="004B6A60" w:rsidRPr="004872A8" w:rsidRDefault="004B6A60" w:rsidP="004B6A60">
            <w:pPr>
              <w:spacing w:after="0" w:line="240" w:lineRule="auto"/>
              <w:rPr>
                <w:rFonts w:eastAsia="Times New Roman"/>
                <w:color w:val="000000"/>
                <w:lang w:eastAsia="es-PE"/>
              </w:rPr>
            </w:pPr>
          </w:p>
        </w:tc>
        <w:tc>
          <w:tcPr>
            <w:tcW w:w="3784" w:type="dxa"/>
            <w:gridSpan w:val="2"/>
            <w:tcBorders>
              <w:top w:val="single" w:sz="4" w:space="0" w:color="auto"/>
              <w:left w:val="nil"/>
              <w:bottom w:val="single" w:sz="4" w:space="0" w:color="auto"/>
              <w:right w:val="single" w:sz="4" w:space="0" w:color="auto"/>
            </w:tcBorders>
            <w:shd w:val="clear" w:color="auto" w:fill="auto"/>
          </w:tcPr>
          <w:p w:rsidR="004B6A60" w:rsidRPr="000B3E75" w:rsidRDefault="004B6A60" w:rsidP="004B6A60">
            <w:pPr>
              <w:spacing w:after="0" w:line="240" w:lineRule="auto"/>
              <w:jc w:val="center"/>
              <w:rPr>
                <w:rFonts w:eastAsia="Times New Roman"/>
                <w:b/>
                <w:color w:val="000000"/>
                <w:lang w:eastAsia="es-PE"/>
              </w:rPr>
            </w:pPr>
            <w:r>
              <w:rPr>
                <w:rFonts w:eastAsia="Times New Roman"/>
                <w:b/>
                <w:color w:val="000000"/>
                <w:lang w:eastAsia="es-PE"/>
              </w:rPr>
              <w:t>EVIDENCIA DE CONOCIMIENTOS</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rsidR="004B6A60" w:rsidRPr="000B3E75" w:rsidRDefault="004B6A60" w:rsidP="004B6A60">
            <w:pPr>
              <w:spacing w:after="0" w:line="240" w:lineRule="auto"/>
              <w:jc w:val="center"/>
              <w:rPr>
                <w:rFonts w:eastAsia="Times New Roman"/>
                <w:b/>
                <w:color w:val="000000"/>
                <w:lang w:eastAsia="es-PE"/>
              </w:rPr>
            </w:pPr>
            <w:r>
              <w:rPr>
                <w:rFonts w:eastAsia="Times New Roman"/>
                <w:b/>
                <w:color w:val="000000"/>
                <w:lang w:eastAsia="es-PE"/>
              </w:rPr>
              <w:t>EVIDENCIA DE PRODUCTO</w:t>
            </w:r>
          </w:p>
        </w:tc>
        <w:tc>
          <w:tcPr>
            <w:tcW w:w="4156" w:type="dxa"/>
            <w:gridSpan w:val="2"/>
            <w:tcBorders>
              <w:top w:val="single" w:sz="4" w:space="0" w:color="auto"/>
              <w:left w:val="single" w:sz="4" w:space="0" w:color="auto"/>
              <w:bottom w:val="single" w:sz="4" w:space="0" w:color="auto"/>
              <w:right w:val="single" w:sz="4" w:space="0" w:color="000000"/>
            </w:tcBorders>
            <w:shd w:val="clear" w:color="auto" w:fill="auto"/>
          </w:tcPr>
          <w:p w:rsidR="004B6A60" w:rsidRPr="000B3E75" w:rsidRDefault="004B6A60" w:rsidP="004B6A60">
            <w:pPr>
              <w:spacing w:after="0" w:line="240" w:lineRule="auto"/>
              <w:jc w:val="center"/>
              <w:rPr>
                <w:rFonts w:eastAsia="Times New Roman"/>
                <w:b/>
                <w:color w:val="000000"/>
                <w:lang w:eastAsia="es-PE"/>
              </w:rPr>
            </w:pPr>
            <w:r>
              <w:rPr>
                <w:rFonts w:eastAsia="Times New Roman"/>
                <w:b/>
                <w:color w:val="000000"/>
                <w:lang w:eastAsia="es-PE"/>
              </w:rPr>
              <w:t>EVIDENCIA DE DESEMPEÑO</w:t>
            </w:r>
          </w:p>
        </w:tc>
      </w:tr>
      <w:tr w:rsidR="004B6A60" w:rsidRPr="004872A8" w:rsidTr="004B6A60">
        <w:trPr>
          <w:trHeight w:val="265"/>
        </w:trPr>
        <w:tc>
          <w:tcPr>
            <w:tcW w:w="868" w:type="dxa"/>
            <w:vMerge/>
            <w:tcBorders>
              <w:left w:val="single" w:sz="4" w:space="0" w:color="auto"/>
              <w:bottom w:val="single" w:sz="4" w:space="0" w:color="auto"/>
              <w:right w:val="single" w:sz="4" w:space="0" w:color="auto"/>
            </w:tcBorders>
            <w:shd w:val="clear" w:color="auto" w:fill="auto"/>
            <w:textDirection w:val="btLr"/>
            <w:vAlign w:val="center"/>
          </w:tcPr>
          <w:p w:rsidR="004B6A60" w:rsidRPr="004872A8" w:rsidRDefault="004B6A60" w:rsidP="004B6A60">
            <w:pPr>
              <w:spacing w:after="0" w:line="240" w:lineRule="auto"/>
              <w:jc w:val="center"/>
              <w:rPr>
                <w:rFonts w:eastAsia="Times New Roman"/>
                <w:b/>
                <w:i/>
                <w:color w:val="000000"/>
                <w:lang w:eastAsia="es-PE"/>
              </w:rPr>
            </w:pPr>
          </w:p>
        </w:tc>
        <w:tc>
          <w:tcPr>
            <w:tcW w:w="1034" w:type="dxa"/>
            <w:vMerge/>
            <w:tcBorders>
              <w:left w:val="single" w:sz="4" w:space="0" w:color="auto"/>
              <w:bottom w:val="single" w:sz="4" w:space="0" w:color="000000"/>
              <w:right w:val="single" w:sz="4" w:space="0" w:color="auto"/>
            </w:tcBorders>
            <w:vAlign w:val="center"/>
          </w:tcPr>
          <w:p w:rsidR="004B6A60" w:rsidRPr="004872A8" w:rsidRDefault="004B6A60" w:rsidP="004B6A60">
            <w:pPr>
              <w:spacing w:after="0" w:line="240" w:lineRule="auto"/>
              <w:rPr>
                <w:rFonts w:eastAsia="Times New Roman"/>
                <w:color w:val="000000"/>
                <w:lang w:eastAsia="es-PE"/>
              </w:rPr>
            </w:pPr>
          </w:p>
        </w:tc>
        <w:tc>
          <w:tcPr>
            <w:tcW w:w="3784" w:type="dxa"/>
            <w:gridSpan w:val="2"/>
            <w:tcBorders>
              <w:top w:val="single" w:sz="4" w:space="0" w:color="auto"/>
              <w:left w:val="nil"/>
              <w:bottom w:val="single" w:sz="4" w:space="0" w:color="auto"/>
              <w:right w:val="single" w:sz="4" w:space="0" w:color="auto"/>
            </w:tcBorders>
            <w:shd w:val="clear" w:color="auto" w:fill="auto"/>
          </w:tcPr>
          <w:p w:rsidR="004B6A60" w:rsidRDefault="004B6A60" w:rsidP="004B6A60">
            <w:pPr>
              <w:spacing w:after="0" w:line="240" w:lineRule="auto"/>
              <w:rPr>
                <w:rFonts w:eastAsia="Times New Roman"/>
                <w:color w:val="000000"/>
                <w:lang w:eastAsia="es-PE"/>
              </w:rPr>
            </w:pPr>
          </w:p>
          <w:p w:rsidR="004B6A60" w:rsidRDefault="004B6A60" w:rsidP="004B6A60">
            <w:pPr>
              <w:spacing w:after="0" w:line="240" w:lineRule="auto"/>
              <w:rPr>
                <w:rFonts w:eastAsia="Times New Roman"/>
                <w:color w:val="000000"/>
                <w:lang w:eastAsia="es-PE"/>
              </w:rPr>
            </w:pPr>
            <w:r>
              <w:rPr>
                <w:rFonts w:eastAsia="Times New Roman"/>
                <w:color w:val="000000"/>
                <w:lang w:eastAsia="es-PE"/>
              </w:rPr>
              <w:t>Evaluación escrita de la unidad didáctica</w:t>
            </w:r>
          </w:p>
          <w:p w:rsidR="004B6A60" w:rsidRDefault="004B6A60" w:rsidP="004B6A60">
            <w:pPr>
              <w:spacing w:after="0" w:line="240" w:lineRule="auto"/>
              <w:rPr>
                <w:rFonts w:eastAsia="Times New Roman"/>
                <w:color w:val="000000"/>
                <w:lang w:eastAsia="es-PE"/>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rsidR="004B6A60" w:rsidRDefault="004B6A60" w:rsidP="004B6A60">
            <w:pPr>
              <w:spacing w:after="0" w:line="240" w:lineRule="auto"/>
              <w:rPr>
                <w:rFonts w:eastAsia="Times New Roman"/>
                <w:color w:val="000000"/>
                <w:lang w:eastAsia="es-PE"/>
              </w:rPr>
            </w:pPr>
            <w:r>
              <w:rPr>
                <w:rFonts w:eastAsia="Times New Roman"/>
                <w:color w:val="000000"/>
                <w:lang w:eastAsia="es-PE"/>
              </w:rPr>
              <w:t xml:space="preserve"> Mapa conceptual y cuadro comparativo de la gestión de recursos humanos en la organización pública y privado del estado peruano </w:t>
            </w:r>
          </w:p>
        </w:tc>
        <w:tc>
          <w:tcPr>
            <w:tcW w:w="4156" w:type="dxa"/>
            <w:gridSpan w:val="2"/>
            <w:tcBorders>
              <w:top w:val="single" w:sz="4" w:space="0" w:color="auto"/>
              <w:left w:val="single" w:sz="4" w:space="0" w:color="auto"/>
              <w:bottom w:val="single" w:sz="4" w:space="0" w:color="auto"/>
              <w:right w:val="single" w:sz="4" w:space="0" w:color="000000"/>
            </w:tcBorders>
            <w:shd w:val="clear" w:color="auto" w:fill="auto"/>
          </w:tcPr>
          <w:p w:rsidR="004B6A60" w:rsidRDefault="004B6A60" w:rsidP="004B6A60">
            <w:pPr>
              <w:spacing w:after="0" w:line="240" w:lineRule="auto"/>
              <w:rPr>
                <w:rFonts w:eastAsia="Times New Roman"/>
                <w:color w:val="000000"/>
                <w:lang w:eastAsia="es-PE"/>
              </w:rPr>
            </w:pPr>
            <w:r>
              <w:rPr>
                <w:rFonts w:eastAsia="Times New Roman"/>
                <w:color w:val="000000"/>
                <w:lang w:eastAsia="es-PE"/>
              </w:rPr>
              <w:t xml:space="preserve">Diseña un mapa conceptual </w:t>
            </w:r>
            <w:proofErr w:type="gramStart"/>
            <w:r>
              <w:rPr>
                <w:rFonts w:eastAsia="Times New Roman"/>
                <w:color w:val="000000"/>
                <w:lang w:eastAsia="es-PE"/>
              </w:rPr>
              <w:t>sobre  la</w:t>
            </w:r>
            <w:proofErr w:type="gramEnd"/>
            <w:r>
              <w:rPr>
                <w:rFonts w:eastAsia="Times New Roman"/>
                <w:color w:val="000000"/>
                <w:lang w:eastAsia="es-PE"/>
              </w:rPr>
              <w:t xml:space="preserve"> temática, trabajando en aula y elabora un cuadro comparativo sobre el tema de gestión de recursos humanos por procesos y resultados.</w:t>
            </w:r>
          </w:p>
        </w:tc>
      </w:tr>
    </w:tbl>
    <w:p w:rsidR="0082242A" w:rsidRDefault="0082242A" w:rsidP="00805414">
      <w:pPr>
        <w:rPr>
          <w:rFonts w:eastAsia="Calibri" w:cs="Arial"/>
          <w:b/>
          <w:bCs w:val="0"/>
          <w:iCs w:val="0"/>
          <w:snapToGrid/>
          <w:szCs w:val="24"/>
          <w:lang w:eastAsia="es-ES"/>
        </w:rPr>
      </w:pPr>
      <w:r w:rsidRPr="0082242A">
        <w:rPr>
          <w:rFonts w:eastAsia="Calibri" w:cs="Arial"/>
          <w:b/>
          <w:bCs w:val="0"/>
          <w:iCs w:val="0"/>
          <w:snapToGrid/>
          <w:szCs w:val="24"/>
          <w:lang w:eastAsia="es-ES"/>
        </w:rPr>
        <w:t>V.- DESARROLLO DE LAS UNIDADES DIDACTICAS:</w:t>
      </w:r>
    </w:p>
    <w:p w:rsidR="0082242A" w:rsidRDefault="0082242A" w:rsidP="00805414">
      <w:pPr>
        <w:rPr>
          <w:rFonts w:eastAsia="Calibri" w:cs="Arial"/>
          <w:b/>
          <w:bCs w:val="0"/>
          <w:iCs w:val="0"/>
          <w:snapToGrid/>
          <w:szCs w:val="24"/>
          <w:lang w:eastAsia="es-ES"/>
        </w:rPr>
      </w:pPr>
    </w:p>
    <w:tbl>
      <w:tblPr>
        <w:tblpPr w:leftFromText="141" w:rightFromText="141" w:horzAnchor="margin" w:tblpXSpec="center" w:tblpY="-480"/>
        <w:tblW w:w="14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1110"/>
        <w:gridCol w:w="3202"/>
        <w:gridCol w:w="558"/>
        <w:gridCol w:w="1826"/>
        <w:gridCol w:w="2374"/>
        <w:gridCol w:w="597"/>
        <w:gridCol w:w="873"/>
        <w:gridCol w:w="3258"/>
      </w:tblGrid>
      <w:tr w:rsidR="004B6A60" w:rsidRPr="00D07D9F" w:rsidTr="004B6A60">
        <w:trPr>
          <w:cantSplit/>
          <w:trHeight w:val="567"/>
        </w:trPr>
        <w:tc>
          <w:tcPr>
            <w:tcW w:w="864" w:type="dxa"/>
            <w:vMerge w:val="restart"/>
            <w:tcBorders>
              <w:top w:val="single" w:sz="4" w:space="0" w:color="auto"/>
              <w:left w:val="single" w:sz="4" w:space="0" w:color="auto"/>
              <w:bottom w:val="nil"/>
              <w:right w:val="single" w:sz="4" w:space="0" w:color="auto"/>
            </w:tcBorders>
            <w:shd w:val="clear" w:color="auto" w:fill="auto"/>
            <w:textDirection w:val="btLr"/>
          </w:tcPr>
          <w:p w:rsidR="004B6A60" w:rsidRPr="00D07D9F" w:rsidRDefault="004B6A60" w:rsidP="004B6A60">
            <w:pPr>
              <w:spacing w:after="0" w:line="240" w:lineRule="auto"/>
              <w:rPr>
                <w:rFonts w:eastAsia="Times New Roman"/>
                <w:b/>
                <w:i/>
                <w:color w:val="000000"/>
                <w:lang w:eastAsia="es-PE"/>
              </w:rPr>
            </w:pPr>
          </w:p>
        </w:tc>
        <w:tc>
          <w:tcPr>
            <w:tcW w:w="13798" w:type="dxa"/>
            <w:gridSpan w:val="8"/>
            <w:tcBorders>
              <w:left w:val="single" w:sz="4" w:space="0" w:color="auto"/>
            </w:tcBorders>
            <w:shd w:val="clear" w:color="auto" w:fill="auto"/>
            <w:vAlign w:val="center"/>
            <w:hideMark/>
          </w:tcPr>
          <w:p w:rsidR="004B6A60" w:rsidRPr="00D07D9F" w:rsidRDefault="004B6A60" w:rsidP="004B6A60">
            <w:pPr>
              <w:spacing w:after="0" w:line="240" w:lineRule="auto"/>
              <w:rPr>
                <w:rFonts w:eastAsia="Times New Roman"/>
                <w:b/>
                <w:i/>
                <w:color w:val="000000"/>
                <w:lang w:eastAsia="es-PE"/>
              </w:rPr>
            </w:pPr>
            <w:r w:rsidRPr="00D07D9F">
              <w:rPr>
                <w:rFonts w:eastAsia="Times New Roman"/>
                <w:b/>
                <w:i/>
                <w:color w:val="000000"/>
                <w:lang w:eastAsia="es-PE"/>
              </w:rPr>
              <w:t xml:space="preserve">CAPACIDAD  DE LA UNIDAD DIDÁCTICA II :  Analiza el sistema de recursos humanos </w:t>
            </w:r>
          </w:p>
        </w:tc>
      </w:tr>
      <w:tr w:rsidR="004B6A60" w:rsidRPr="00D07D9F" w:rsidTr="004B6A60">
        <w:trPr>
          <w:trHeight w:val="511"/>
        </w:trPr>
        <w:tc>
          <w:tcPr>
            <w:tcW w:w="864" w:type="dxa"/>
            <w:vMerge/>
            <w:tcBorders>
              <w:top w:val="nil"/>
              <w:left w:val="single" w:sz="4" w:space="0" w:color="auto"/>
              <w:bottom w:val="nil"/>
              <w:right w:val="single" w:sz="4" w:space="0" w:color="auto"/>
            </w:tcBorders>
            <w:shd w:val="clear" w:color="auto" w:fill="auto"/>
          </w:tcPr>
          <w:p w:rsidR="004B6A60" w:rsidRPr="00D07D9F" w:rsidRDefault="004B6A60" w:rsidP="004B6A60">
            <w:pPr>
              <w:spacing w:after="0" w:line="240" w:lineRule="auto"/>
              <w:rPr>
                <w:rFonts w:eastAsia="Times New Roman"/>
                <w:b/>
                <w:i/>
                <w:color w:val="000000"/>
                <w:lang w:eastAsia="es-PE"/>
              </w:rPr>
            </w:pPr>
          </w:p>
        </w:tc>
        <w:tc>
          <w:tcPr>
            <w:tcW w:w="1110" w:type="dxa"/>
            <w:vMerge w:val="restart"/>
            <w:tcBorders>
              <w:left w:val="single" w:sz="4" w:space="0" w:color="auto"/>
            </w:tcBorders>
            <w:shd w:val="clear" w:color="auto" w:fill="auto"/>
            <w:hideMark/>
          </w:tcPr>
          <w:p w:rsidR="004B6A60" w:rsidRPr="00D07D9F" w:rsidRDefault="004B6A60" w:rsidP="004B6A60">
            <w:pPr>
              <w:spacing w:after="0" w:line="240" w:lineRule="auto"/>
              <w:jc w:val="center"/>
              <w:rPr>
                <w:rFonts w:eastAsia="Times New Roman"/>
                <w:color w:val="000000"/>
                <w:lang w:eastAsia="es-PE"/>
              </w:rPr>
            </w:pPr>
            <w:r w:rsidRPr="00D07D9F">
              <w:rPr>
                <w:rFonts w:eastAsia="Times New Roman"/>
                <w:color w:val="000000"/>
                <w:lang w:eastAsia="es-PE"/>
              </w:rPr>
              <w:t>Semana</w:t>
            </w:r>
          </w:p>
        </w:tc>
        <w:tc>
          <w:tcPr>
            <w:tcW w:w="7960" w:type="dxa"/>
            <w:gridSpan w:val="4"/>
            <w:shd w:val="clear" w:color="auto" w:fill="auto"/>
            <w:hideMark/>
          </w:tcPr>
          <w:p w:rsidR="004B6A60" w:rsidRPr="00D07D9F" w:rsidRDefault="004B6A60" w:rsidP="004B6A60">
            <w:pPr>
              <w:spacing w:after="0" w:line="240" w:lineRule="auto"/>
              <w:jc w:val="center"/>
              <w:rPr>
                <w:rFonts w:eastAsia="Times New Roman"/>
                <w:color w:val="000000"/>
                <w:lang w:eastAsia="es-PE"/>
              </w:rPr>
            </w:pPr>
            <w:r w:rsidRPr="00D07D9F">
              <w:rPr>
                <w:rFonts w:eastAsia="Times New Roman"/>
                <w:color w:val="000000"/>
                <w:lang w:eastAsia="es-PE"/>
              </w:rPr>
              <w:t xml:space="preserve">Contenidos </w:t>
            </w:r>
          </w:p>
        </w:tc>
        <w:tc>
          <w:tcPr>
            <w:tcW w:w="1470" w:type="dxa"/>
            <w:gridSpan w:val="2"/>
            <w:vMerge w:val="restart"/>
            <w:shd w:val="clear" w:color="auto" w:fill="auto"/>
            <w:hideMark/>
          </w:tcPr>
          <w:p w:rsidR="004B6A60" w:rsidRPr="00D07D9F" w:rsidRDefault="004B6A60" w:rsidP="004B6A60">
            <w:pPr>
              <w:spacing w:after="0" w:line="240" w:lineRule="auto"/>
              <w:jc w:val="center"/>
              <w:rPr>
                <w:rFonts w:eastAsia="Times New Roman"/>
                <w:color w:val="000000"/>
                <w:lang w:eastAsia="es-PE"/>
              </w:rPr>
            </w:pPr>
            <w:r w:rsidRPr="00D07D9F">
              <w:rPr>
                <w:rFonts w:eastAsia="Times New Roman"/>
                <w:color w:val="000000"/>
                <w:lang w:eastAsia="es-PE"/>
              </w:rPr>
              <w:t>Estrategia didáctica</w:t>
            </w:r>
          </w:p>
        </w:tc>
        <w:tc>
          <w:tcPr>
            <w:tcW w:w="3258" w:type="dxa"/>
            <w:vMerge w:val="restart"/>
            <w:shd w:val="clear" w:color="auto" w:fill="auto"/>
            <w:hideMark/>
          </w:tcPr>
          <w:p w:rsidR="004B6A60" w:rsidRPr="00D07D9F" w:rsidRDefault="004B6A60" w:rsidP="004B6A60">
            <w:pPr>
              <w:spacing w:after="0" w:line="240" w:lineRule="auto"/>
              <w:jc w:val="center"/>
              <w:rPr>
                <w:rFonts w:eastAsia="Times New Roman"/>
                <w:color w:val="000000"/>
                <w:lang w:eastAsia="es-PE"/>
              </w:rPr>
            </w:pPr>
            <w:r w:rsidRPr="00D07D9F">
              <w:rPr>
                <w:rFonts w:eastAsia="Times New Roman"/>
                <w:color w:val="000000"/>
                <w:lang w:eastAsia="es-PE"/>
              </w:rPr>
              <w:t xml:space="preserve">Indicadores de logro de la capacidad </w:t>
            </w:r>
          </w:p>
        </w:tc>
      </w:tr>
      <w:tr w:rsidR="004B6A60" w:rsidRPr="00D07D9F" w:rsidTr="004B6A60">
        <w:trPr>
          <w:trHeight w:val="319"/>
        </w:trPr>
        <w:tc>
          <w:tcPr>
            <w:tcW w:w="864" w:type="dxa"/>
            <w:vMerge/>
            <w:tcBorders>
              <w:top w:val="nil"/>
              <w:left w:val="single" w:sz="4" w:space="0" w:color="auto"/>
              <w:bottom w:val="nil"/>
              <w:right w:val="single" w:sz="4" w:space="0" w:color="auto"/>
            </w:tcBorders>
            <w:shd w:val="clear" w:color="auto" w:fill="auto"/>
          </w:tcPr>
          <w:p w:rsidR="004B6A60" w:rsidRPr="00D07D9F" w:rsidRDefault="004B6A60" w:rsidP="004B6A60">
            <w:pPr>
              <w:spacing w:after="0" w:line="240" w:lineRule="auto"/>
              <w:rPr>
                <w:rFonts w:eastAsia="Times New Roman"/>
                <w:b/>
                <w:i/>
                <w:color w:val="000000"/>
                <w:lang w:eastAsia="es-PE"/>
              </w:rPr>
            </w:pPr>
          </w:p>
        </w:tc>
        <w:tc>
          <w:tcPr>
            <w:tcW w:w="1110" w:type="dxa"/>
            <w:vMerge/>
            <w:tcBorders>
              <w:left w:val="single" w:sz="4" w:space="0" w:color="auto"/>
            </w:tcBorders>
            <w:shd w:val="clear" w:color="auto" w:fill="auto"/>
            <w:hideMark/>
          </w:tcPr>
          <w:p w:rsidR="004B6A60" w:rsidRPr="00D07D9F" w:rsidRDefault="004B6A60" w:rsidP="004B6A60">
            <w:pPr>
              <w:spacing w:after="0" w:line="240" w:lineRule="auto"/>
              <w:rPr>
                <w:rFonts w:eastAsia="Times New Roman"/>
                <w:color w:val="000000"/>
                <w:lang w:eastAsia="es-PE"/>
              </w:rPr>
            </w:pPr>
          </w:p>
        </w:tc>
        <w:tc>
          <w:tcPr>
            <w:tcW w:w="3202" w:type="dxa"/>
            <w:shd w:val="clear" w:color="auto" w:fill="auto"/>
            <w:hideMark/>
          </w:tcPr>
          <w:p w:rsidR="004B6A60" w:rsidRPr="00D07D9F" w:rsidRDefault="004B6A60" w:rsidP="004B6A60">
            <w:pPr>
              <w:spacing w:after="0" w:line="240" w:lineRule="auto"/>
              <w:jc w:val="center"/>
              <w:rPr>
                <w:rFonts w:eastAsia="Times New Roman"/>
                <w:color w:val="000000"/>
                <w:lang w:eastAsia="es-PE"/>
              </w:rPr>
            </w:pPr>
            <w:r w:rsidRPr="00D07D9F">
              <w:rPr>
                <w:rFonts w:eastAsia="Times New Roman"/>
                <w:color w:val="000000"/>
                <w:lang w:eastAsia="es-PE"/>
              </w:rPr>
              <w:t>Conceptual</w:t>
            </w:r>
          </w:p>
        </w:tc>
        <w:tc>
          <w:tcPr>
            <w:tcW w:w="2384" w:type="dxa"/>
            <w:gridSpan w:val="2"/>
            <w:shd w:val="clear" w:color="auto" w:fill="auto"/>
            <w:hideMark/>
          </w:tcPr>
          <w:p w:rsidR="004B6A60" w:rsidRPr="00D07D9F" w:rsidRDefault="004B6A60" w:rsidP="004B6A60">
            <w:pPr>
              <w:spacing w:after="0" w:line="240" w:lineRule="auto"/>
              <w:jc w:val="center"/>
              <w:rPr>
                <w:rFonts w:eastAsia="Times New Roman"/>
                <w:color w:val="000000"/>
                <w:lang w:eastAsia="es-PE"/>
              </w:rPr>
            </w:pPr>
            <w:r w:rsidRPr="00D07D9F">
              <w:rPr>
                <w:rFonts w:eastAsia="Times New Roman"/>
                <w:color w:val="000000"/>
                <w:lang w:eastAsia="es-PE"/>
              </w:rPr>
              <w:t>Procedimental</w:t>
            </w:r>
          </w:p>
        </w:tc>
        <w:tc>
          <w:tcPr>
            <w:tcW w:w="2374" w:type="dxa"/>
            <w:shd w:val="clear" w:color="auto" w:fill="auto"/>
            <w:hideMark/>
          </w:tcPr>
          <w:p w:rsidR="004B6A60" w:rsidRPr="00D07D9F" w:rsidRDefault="004B6A60" w:rsidP="004B6A60">
            <w:pPr>
              <w:spacing w:after="0" w:line="240" w:lineRule="auto"/>
              <w:jc w:val="center"/>
              <w:rPr>
                <w:rFonts w:eastAsia="Times New Roman"/>
                <w:color w:val="000000"/>
                <w:lang w:eastAsia="es-PE"/>
              </w:rPr>
            </w:pPr>
            <w:r w:rsidRPr="00D07D9F">
              <w:rPr>
                <w:rFonts w:eastAsia="Times New Roman"/>
                <w:color w:val="000000"/>
                <w:lang w:eastAsia="es-PE"/>
              </w:rPr>
              <w:t>Actitudinal</w:t>
            </w:r>
          </w:p>
        </w:tc>
        <w:tc>
          <w:tcPr>
            <w:tcW w:w="1470" w:type="dxa"/>
            <w:gridSpan w:val="2"/>
            <w:vMerge/>
            <w:shd w:val="clear" w:color="auto" w:fill="auto"/>
            <w:hideMark/>
          </w:tcPr>
          <w:p w:rsidR="004B6A60" w:rsidRPr="00D07D9F" w:rsidRDefault="004B6A60" w:rsidP="004B6A60">
            <w:pPr>
              <w:spacing w:after="0" w:line="240" w:lineRule="auto"/>
              <w:rPr>
                <w:rFonts w:eastAsia="Times New Roman"/>
                <w:color w:val="000000"/>
                <w:lang w:eastAsia="es-PE"/>
              </w:rPr>
            </w:pPr>
          </w:p>
        </w:tc>
        <w:tc>
          <w:tcPr>
            <w:tcW w:w="3258" w:type="dxa"/>
            <w:vMerge/>
            <w:shd w:val="clear" w:color="auto" w:fill="auto"/>
            <w:hideMark/>
          </w:tcPr>
          <w:p w:rsidR="004B6A60" w:rsidRPr="00D07D9F" w:rsidRDefault="004B6A60" w:rsidP="004B6A60">
            <w:pPr>
              <w:spacing w:after="0" w:line="240" w:lineRule="auto"/>
              <w:rPr>
                <w:rFonts w:eastAsia="Times New Roman"/>
                <w:color w:val="000000"/>
                <w:lang w:eastAsia="es-PE"/>
              </w:rPr>
            </w:pPr>
          </w:p>
        </w:tc>
      </w:tr>
      <w:tr w:rsidR="004B6A60" w:rsidRPr="00D07D9F" w:rsidTr="004B6A60">
        <w:trPr>
          <w:trHeight w:val="900"/>
        </w:trPr>
        <w:tc>
          <w:tcPr>
            <w:tcW w:w="864" w:type="dxa"/>
            <w:vMerge/>
            <w:tcBorders>
              <w:top w:val="nil"/>
              <w:left w:val="single" w:sz="4" w:space="0" w:color="auto"/>
              <w:bottom w:val="nil"/>
              <w:right w:val="single" w:sz="4" w:space="0" w:color="auto"/>
            </w:tcBorders>
            <w:shd w:val="clear" w:color="auto" w:fill="auto"/>
          </w:tcPr>
          <w:p w:rsidR="004B6A60" w:rsidRPr="00D07D9F" w:rsidRDefault="004B6A60" w:rsidP="004B6A60">
            <w:pPr>
              <w:spacing w:after="0" w:line="240" w:lineRule="auto"/>
              <w:rPr>
                <w:rFonts w:eastAsia="Times New Roman"/>
                <w:b/>
                <w:i/>
                <w:color w:val="000000"/>
                <w:lang w:eastAsia="es-PE"/>
              </w:rPr>
            </w:pPr>
          </w:p>
        </w:tc>
        <w:tc>
          <w:tcPr>
            <w:tcW w:w="1110" w:type="dxa"/>
            <w:tcBorders>
              <w:left w:val="single" w:sz="4" w:space="0" w:color="auto"/>
            </w:tcBorders>
            <w:shd w:val="clear" w:color="auto" w:fill="auto"/>
            <w:vAlign w:val="center"/>
            <w:hideMark/>
          </w:tcPr>
          <w:p w:rsidR="004B6A60" w:rsidRPr="00D07D9F" w:rsidRDefault="004B6A60" w:rsidP="004B6A60">
            <w:pPr>
              <w:spacing w:after="0" w:line="240" w:lineRule="auto"/>
              <w:jc w:val="center"/>
              <w:rPr>
                <w:rFonts w:eastAsia="Times New Roman"/>
                <w:color w:val="000000"/>
                <w:lang w:eastAsia="es-PE"/>
              </w:rPr>
            </w:pPr>
            <w:r w:rsidRPr="00D07D9F">
              <w:rPr>
                <w:rFonts w:eastAsia="Times New Roman"/>
                <w:color w:val="000000"/>
                <w:lang w:eastAsia="es-PE"/>
              </w:rPr>
              <w:t>5</w:t>
            </w:r>
          </w:p>
        </w:tc>
        <w:tc>
          <w:tcPr>
            <w:tcW w:w="3202" w:type="dxa"/>
            <w:shd w:val="clear" w:color="auto" w:fill="auto"/>
            <w:vAlign w:val="center"/>
          </w:tcPr>
          <w:p w:rsidR="004B6A60" w:rsidRPr="00D07D9F" w:rsidRDefault="004B6A60" w:rsidP="004B6A60">
            <w:pPr>
              <w:spacing w:after="0" w:line="240" w:lineRule="auto"/>
              <w:ind w:left="260"/>
              <w:rPr>
                <w:rFonts w:eastAsia="Times New Roman"/>
                <w:color w:val="000000"/>
                <w:sz w:val="20"/>
                <w:szCs w:val="20"/>
                <w:lang w:eastAsia="es-PE"/>
              </w:rPr>
            </w:pPr>
            <w:r w:rsidRPr="00D07D9F">
              <w:rPr>
                <w:rFonts w:eastAsia="Times New Roman"/>
                <w:color w:val="000000"/>
                <w:sz w:val="20"/>
                <w:szCs w:val="20"/>
                <w:lang w:eastAsia="es-PE"/>
              </w:rPr>
              <w:t xml:space="preserve">Clasificación del sistema de recursos humanos </w:t>
            </w:r>
          </w:p>
        </w:tc>
        <w:tc>
          <w:tcPr>
            <w:tcW w:w="2384" w:type="dxa"/>
            <w:gridSpan w:val="2"/>
            <w:shd w:val="clear" w:color="auto" w:fill="auto"/>
            <w:vAlign w:val="center"/>
          </w:tcPr>
          <w:p w:rsidR="004B6A60" w:rsidRPr="00D07D9F" w:rsidRDefault="004B6A60" w:rsidP="004B6A60">
            <w:pPr>
              <w:spacing w:after="0" w:line="240" w:lineRule="auto"/>
              <w:rPr>
                <w:rFonts w:eastAsia="Times New Roman"/>
                <w:color w:val="000000"/>
                <w:sz w:val="20"/>
                <w:szCs w:val="20"/>
                <w:lang w:eastAsia="es-PE"/>
              </w:rPr>
            </w:pPr>
            <w:r w:rsidRPr="00D07D9F">
              <w:rPr>
                <w:rFonts w:eastAsia="Times New Roman"/>
                <w:color w:val="000000"/>
                <w:sz w:val="20"/>
                <w:szCs w:val="20"/>
                <w:lang w:eastAsia="es-PE"/>
              </w:rPr>
              <w:t xml:space="preserve">Identifica la clasificación del sistema de recursos humanos </w:t>
            </w:r>
          </w:p>
        </w:tc>
        <w:tc>
          <w:tcPr>
            <w:tcW w:w="2374" w:type="dxa"/>
            <w:shd w:val="clear" w:color="auto" w:fill="auto"/>
            <w:vAlign w:val="center"/>
          </w:tcPr>
          <w:p w:rsidR="004B6A60" w:rsidRPr="00D07D9F" w:rsidRDefault="004B6A60" w:rsidP="004B6A60">
            <w:pPr>
              <w:spacing w:after="0" w:line="240" w:lineRule="auto"/>
              <w:rPr>
                <w:rFonts w:eastAsia="Times New Roman"/>
                <w:color w:val="000000"/>
                <w:sz w:val="20"/>
                <w:szCs w:val="20"/>
                <w:lang w:eastAsia="es-PE"/>
              </w:rPr>
            </w:pPr>
            <w:r w:rsidRPr="00D07D9F">
              <w:rPr>
                <w:rFonts w:eastAsia="Times New Roman"/>
                <w:color w:val="000000"/>
                <w:sz w:val="20"/>
                <w:szCs w:val="20"/>
                <w:lang w:eastAsia="es-PE"/>
              </w:rPr>
              <w:t xml:space="preserve">Analiza el sistema de recursos humanos </w:t>
            </w:r>
          </w:p>
        </w:tc>
        <w:tc>
          <w:tcPr>
            <w:tcW w:w="1470" w:type="dxa"/>
            <w:gridSpan w:val="2"/>
            <w:shd w:val="clear" w:color="auto" w:fill="auto"/>
            <w:vAlign w:val="center"/>
          </w:tcPr>
          <w:p w:rsidR="004B6A60" w:rsidRPr="00D07D9F" w:rsidRDefault="004B6A60" w:rsidP="004B6A60">
            <w:pPr>
              <w:spacing w:after="0" w:line="240" w:lineRule="auto"/>
              <w:rPr>
                <w:rFonts w:eastAsia="Times New Roman"/>
                <w:color w:val="000000"/>
                <w:sz w:val="20"/>
                <w:szCs w:val="20"/>
                <w:lang w:eastAsia="es-PE"/>
              </w:rPr>
            </w:pPr>
            <w:r w:rsidRPr="00D07D9F">
              <w:rPr>
                <w:rFonts w:eastAsia="Times New Roman"/>
                <w:color w:val="000000"/>
                <w:sz w:val="20"/>
                <w:szCs w:val="20"/>
                <w:lang w:eastAsia="es-PE"/>
              </w:rPr>
              <w:t xml:space="preserve">Exposición  , diálogo </w:t>
            </w:r>
          </w:p>
        </w:tc>
        <w:tc>
          <w:tcPr>
            <w:tcW w:w="3258" w:type="dxa"/>
            <w:shd w:val="clear" w:color="auto" w:fill="auto"/>
            <w:vAlign w:val="center"/>
          </w:tcPr>
          <w:p w:rsidR="004B6A60" w:rsidRPr="00D07D9F" w:rsidRDefault="004B6A60" w:rsidP="004B6A60">
            <w:pPr>
              <w:spacing w:after="0" w:line="240" w:lineRule="auto"/>
              <w:ind w:left="214"/>
              <w:rPr>
                <w:rFonts w:eastAsia="Times New Roman"/>
                <w:color w:val="000000"/>
                <w:sz w:val="20"/>
                <w:szCs w:val="20"/>
                <w:lang w:val="es-ES" w:eastAsia="es-PE"/>
              </w:rPr>
            </w:pPr>
            <w:r w:rsidRPr="00D07D9F">
              <w:rPr>
                <w:rFonts w:eastAsia="Times New Roman"/>
                <w:color w:val="000000"/>
                <w:sz w:val="20"/>
                <w:szCs w:val="20"/>
                <w:lang w:val="es-ES" w:eastAsia="es-PE"/>
              </w:rPr>
              <w:t xml:space="preserve">Expone la clasificación del sistema de recursos humanos </w:t>
            </w:r>
          </w:p>
        </w:tc>
      </w:tr>
      <w:tr w:rsidR="004B6A60" w:rsidRPr="00D07D9F" w:rsidTr="004B6A60">
        <w:trPr>
          <w:trHeight w:val="817"/>
        </w:trPr>
        <w:tc>
          <w:tcPr>
            <w:tcW w:w="864" w:type="dxa"/>
            <w:vMerge/>
            <w:tcBorders>
              <w:top w:val="nil"/>
              <w:left w:val="single" w:sz="4" w:space="0" w:color="auto"/>
              <w:bottom w:val="nil"/>
              <w:right w:val="single" w:sz="4" w:space="0" w:color="auto"/>
            </w:tcBorders>
            <w:shd w:val="clear" w:color="auto" w:fill="auto"/>
            <w:textDirection w:val="btLr"/>
          </w:tcPr>
          <w:p w:rsidR="004B6A60" w:rsidRPr="00D07D9F" w:rsidRDefault="004B6A60" w:rsidP="004B6A60">
            <w:pPr>
              <w:spacing w:after="0" w:line="240" w:lineRule="auto"/>
              <w:jc w:val="center"/>
              <w:rPr>
                <w:rFonts w:eastAsia="Times New Roman"/>
                <w:b/>
                <w:i/>
                <w:color w:val="000000"/>
                <w:lang w:eastAsia="es-PE"/>
              </w:rPr>
            </w:pPr>
          </w:p>
        </w:tc>
        <w:tc>
          <w:tcPr>
            <w:tcW w:w="1110" w:type="dxa"/>
            <w:tcBorders>
              <w:left w:val="single" w:sz="4" w:space="0" w:color="auto"/>
            </w:tcBorders>
            <w:shd w:val="clear" w:color="auto" w:fill="auto"/>
            <w:vAlign w:val="center"/>
            <w:hideMark/>
          </w:tcPr>
          <w:p w:rsidR="004B6A60" w:rsidRPr="00D07D9F" w:rsidRDefault="004B6A60" w:rsidP="004B6A60">
            <w:pPr>
              <w:spacing w:after="0" w:line="240" w:lineRule="auto"/>
              <w:jc w:val="center"/>
              <w:rPr>
                <w:rFonts w:eastAsia="Times New Roman"/>
                <w:color w:val="000000"/>
                <w:lang w:eastAsia="es-PE"/>
              </w:rPr>
            </w:pPr>
            <w:r w:rsidRPr="00D07D9F">
              <w:rPr>
                <w:rFonts w:eastAsia="Times New Roman"/>
                <w:color w:val="000000"/>
                <w:lang w:eastAsia="es-PE"/>
              </w:rPr>
              <w:t>6</w:t>
            </w:r>
          </w:p>
        </w:tc>
        <w:tc>
          <w:tcPr>
            <w:tcW w:w="3202" w:type="dxa"/>
            <w:shd w:val="clear" w:color="auto" w:fill="auto"/>
            <w:vAlign w:val="center"/>
          </w:tcPr>
          <w:p w:rsidR="004B6A60" w:rsidRPr="00D07D9F" w:rsidRDefault="004B6A60" w:rsidP="004B6A60">
            <w:pPr>
              <w:spacing w:after="0" w:line="240" w:lineRule="auto"/>
              <w:rPr>
                <w:rFonts w:eastAsia="Times New Roman"/>
                <w:color w:val="000000"/>
                <w:sz w:val="20"/>
                <w:szCs w:val="20"/>
                <w:lang w:eastAsia="es-PE"/>
              </w:rPr>
            </w:pPr>
            <w:r w:rsidRPr="00D07D9F">
              <w:rPr>
                <w:rFonts w:eastAsia="Times New Roman"/>
                <w:color w:val="000000"/>
                <w:sz w:val="20"/>
                <w:szCs w:val="20"/>
                <w:lang w:eastAsia="es-PE"/>
              </w:rPr>
              <w:t>Planificación de políticas y organización del trabajo</w:t>
            </w:r>
          </w:p>
        </w:tc>
        <w:tc>
          <w:tcPr>
            <w:tcW w:w="2384" w:type="dxa"/>
            <w:gridSpan w:val="2"/>
            <w:shd w:val="clear" w:color="auto" w:fill="auto"/>
            <w:vAlign w:val="center"/>
          </w:tcPr>
          <w:p w:rsidR="004B6A60" w:rsidRPr="00D07D9F" w:rsidRDefault="004B6A60" w:rsidP="004B6A60">
            <w:pPr>
              <w:spacing w:after="0" w:line="240" w:lineRule="auto"/>
              <w:rPr>
                <w:rFonts w:eastAsia="Times New Roman"/>
                <w:color w:val="000000"/>
                <w:sz w:val="20"/>
                <w:szCs w:val="20"/>
                <w:lang w:eastAsia="es-PE"/>
              </w:rPr>
            </w:pPr>
            <w:r w:rsidRPr="00D07D9F">
              <w:rPr>
                <w:rFonts w:eastAsia="Times New Roman"/>
                <w:color w:val="000000"/>
                <w:sz w:val="20"/>
                <w:szCs w:val="20"/>
                <w:lang w:eastAsia="es-PE"/>
              </w:rPr>
              <w:t xml:space="preserve">Identificar políticas de organización de trabajo </w:t>
            </w:r>
          </w:p>
        </w:tc>
        <w:tc>
          <w:tcPr>
            <w:tcW w:w="2374" w:type="dxa"/>
            <w:shd w:val="clear" w:color="auto" w:fill="auto"/>
            <w:vAlign w:val="center"/>
          </w:tcPr>
          <w:p w:rsidR="004B6A60" w:rsidRPr="00D07D9F" w:rsidRDefault="004B6A60" w:rsidP="004B6A60">
            <w:pPr>
              <w:spacing w:after="0" w:line="240" w:lineRule="auto"/>
              <w:rPr>
                <w:rFonts w:eastAsia="Times New Roman"/>
                <w:color w:val="000000"/>
                <w:sz w:val="20"/>
                <w:szCs w:val="20"/>
                <w:lang w:eastAsia="es-PE"/>
              </w:rPr>
            </w:pPr>
            <w:r w:rsidRPr="00D07D9F">
              <w:rPr>
                <w:rFonts w:eastAsia="Times New Roman"/>
                <w:color w:val="000000"/>
                <w:sz w:val="20"/>
                <w:szCs w:val="20"/>
                <w:lang w:eastAsia="es-PE"/>
              </w:rPr>
              <w:t>Aplica los conocimientos de planificación de políticas del trabajo</w:t>
            </w:r>
          </w:p>
        </w:tc>
        <w:tc>
          <w:tcPr>
            <w:tcW w:w="1470" w:type="dxa"/>
            <w:gridSpan w:val="2"/>
            <w:shd w:val="clear" w:color="auto" w:fill="auto"/>
            <w:vAlign w:val="center"/>
          </w:tcPr>
          <w:p w:rsidR="004B6A60" w:rsidRPr="00D07D9F" w:rsidRDefault="004B6A60" w:rsidP="004B6A60">
            <w:pPr>
              <w:spacing w:after="0" w:line="240" w:lineRule="auto"/>
              <w:ind w:left="138"/>
              <w:rPr>
                <w:rFonts w:eastAsia="Times New Roman"/>
                <w:color w:val="000000"/>
                <w:sz w:val="20"/>
                <w:szCs w:val="20"/>
                <w:lang w:eastAsia="es-PE"/>
              </w:rPr>
            </w:pPr>
            <w:r w:rsidRPr="00D07D9F">
              <w:rPr>
                <w:rFonts w:eastAsia="Times New Roman"/>
                <w:color w:val="000000"/>
                <w:sz w:val="20"/>
                <w:szCs w:val="20"/>
                <w:lang w:eastAsia="es-PE"/>
              </w:rPr>
              <w:t>Exposición  , diálogo</w:t>
            </w:r>
          </w:p>
        </w:tc>
        <w:tc>
          <w:tcPr>
            <w:tcW w:w="3258" w:type="dxa"/>
            <w:shd w:val="clear" w:color="auto" w:fill="auto"/>
            <w:vAlign w:val="center"/>
          </w:tcPr>
          <w:p w:rsidR="004B6A60" w:rsidRPr="00D07D9F" w:rsidRDefault="004B6A60" w:rsidP="004B6A60">
            <w:pPr>
              <w:spacing w:after="0" w:line="240" w:lineRule="auto"/>
              <w:rPr>
                <w:rFonts w:eastAsia="Times New Roman"/>
                <w:color w:val="000000"/>
                <w:sz w:val="20"/>
                <w:szCs w:val="18"/>
                <w:lang w:eastAsia="es-PE"/>
              </w:rPr>
            </w:pPr>
            <w:r w:rsidRPr="00D07D9F">
              <w:rPr>
                <w:rFonts w:eastAsia="Times New Roman"/>
                <w:color w:val="000000"/>
                <w:sz w:val="20"/>
                <w:szCs w:val="18"/>
                <w:lang w:eastAsia="es-PE"/>
              </w:rPr>
              <w:t>Expone la planificación de políticas  y organización del trabajo</w:t>
            </w:r>
          </w:p>
        </w:tc>
      </w:tr>
      <w:tr w:rsidR="004B6A60" w:rsidRPr="00D07D9F" w:rsidTr="004B6A60">
        <w:trPr>
          <w:trHeight w:val="836"/>
        </w:trPr>
        <w:tc>
          <w:tcPr>
            <w:tcW w:w="864" w:type="dxa"/>
            <w:vMerge/>
            <w:tcBorders>
              <w:top w:val="nil"/>
              <w:left w:val="single" w:sz="4" w:space="0" w:color="auto"/>
              <w:bottom w:val="nil"/>
              <w:right w:val="single" w:sz="4" w:space="0" w:color="auto"/>
            </w:tcBorders>
            <w:shd w:val="clear" w:color="auto" w:fill="auto"/>
            <w:textDirection w:val="btLr"/>
          </w:tcPr>
          <w:p w:rsidR="004B6A60" w:rsidRPr="00D07D9F" w:rsidRDefault="004B6A60" w:rsidP="004B6A60">
            <w:pPr>
              <w:spacing w:after="0" w:line="240" w:lineRule="auto"/>
              <w:jc w:val="center"/>
              <w:rPr>
                <w:rFonts w:eastAsia="Times New Roman"/>
                <w:b/>
                <w:i/>
                <w:color w:val="000000"/>
                <w:lang w:eastAsia="es-PE"/>
              </w:rPr>
            </w:pPr>
          </w:p>
        </w:tc>
        <w:tc>
          <w:tcPr>
            <w:tcW w:w="1110" w:type="dxa"/>
            <w:tcBorders>
              <w:left w:val="single" w:sz="4" w:space="0" w:color="auto"/>
            </w:tcBorders>
            <w:shd w:val="clear" w:color="auto" w:fill="auto"/>
            <w:vAlign w:val="center"/>
          </w:tcPr>
          <w:p w:rsidR="004B6A60" w:rsidRPr="00D07D9F" w:rsidRDefault="004B6A60" w:rsidP="004B6A60">
            <w:pPr>
              <w:spacing w:after="0" w:line="240" w:lineRule="auto"/>
              <w:jc w:val="center"/>
              <w:rPr>
                <w:rFonts w:eastAsia="Times New Roman"/>
                <w:color w:val="000000"/>
                <w:lang w:eastAsia="es-PE"/>
              </w:rPr>
            </w:pPr>
            <w:r w:rsidRPr="00D07D9F">
              <w:rPr>
                <w:rFonts w:eastAsia="Times New Roman"/>
                <w:color w:val="000000"/>
                <w:lang w:eastAsia="es-PE"/>
              </w:rPr>
              <w:t>7</w:t>
            </w:r>
          </w:p>
        </w:tc>
        <w:tc>
          <w:tcPr>
            <w:tcW w:w="3202" w:type="dxa"/>
            <w:shd w:val="clear" w:color="auto" w:fill="auto"/>
            <w:vAlign w:val="center"/>
          </w:tcPr>
          <w:p w:rsidR="004B6A60" w:rsidRPr="00D07D9F" w:rsidRDefault="004B6A60" w:rsidP="004B6A60">
            <w:pPr>
              <w:spacing w:after="0" w:line="240" w:lineRule="auto"/>
              <w:rPr>
                <w:rFonts w:eastAsia="Times New Roman"/>
                <w:color w:val="000000"/>
                <w:sz w:val="20"/>
                <w:szCs w:val="20"/>
                <w:lang w:eastAsia="es-PE"/>
              </w:rPr>
            </w:pPr>
            <w:r w:rsidRPr="00D07D9F">
              <w:rPr>
                <w:rFonts w:eastAsia="Times New Roman"/>
                <w:color w:val="000000"/>
                <w:sz w:val="20"/>
                <w:szCs w:val="20"/>
                <w:lang w:eastAsia="es-PE"/>
              </w:rPr>
              <w:t xml:space="preserve">Lineamientos de política nacional para el desarrollo de recursos humanos </w:t>
            </w:r>
          </w:p>
        </w:tc>
        <w:tc>
          <w:tcPr>
            <w:tcW w:w="2384" w:type="dxa"/>
            <w:gridSpan w:val="2"/>
            <w:shd w:val="clear" w:color="auto" w:fill="auto"/>
            <w:vAlign w:val="center"/>
          </w:tcPr>
          <w:p w:rsidR="004B6A60" w:rsidRPr="00D07D9F" w:rsidRDefault="004B6A60" w:rsidP="004B6A60">
            <w:pPr>
              <w:spacing w:after="0" w:line="240" w:lineRule="auto"/>
              <w:rPr>
                <w:rFonts w:eastAsia="Times New Roman"/>
                <w:color w:val="000000"/>
                <w:sz w:val="20"/>
                <w:szCs w:val="20"/>
                <w:lang w:eastAsia="es-PE"/>
              </w:rPr>
            </w:pPr>
            <w:r w:rsidRPr="00D07D9F">
              <w:rPr>
                <w:rFonts w:eastAsia="Times New Roman"/>
                <w:color w:val="000000"/>
                <w:sz w:val="20"/>
                <w:szCs w:val="20"/>
                <w:lang w:eastAsia="es-PE"/>
              </w:rPr>
              <w:t xml:space="preserve">Identifica política para el desarrollo de recursos humanos </w:t>
            </w:r>
          </w:p>
        </w:tc>
        <w:tc>
          <w:tcPr>
            <w:tcW w:w="2374" w:type="dxa"/>
            <w:shd w:val="clear" w:color="auto" w:fill="auto"/>
            <w:vAlign w:val="center"/>
          </w:tcPr>
          <w:p w:rsidR="004B6A60" w:rsidRPr="00D07D9F" w:rsidRDefault="004B6A60" w:rsidP="004B6A60">
            <w:pPr>
              <w:spacing w:after="0" w:line="240" w:lineRule="auto"/>
              <w:rPr>
                <w:rFonts w:eastAsia="Times New Roman"/>
                <w:color w:val="000000"/>
                <w:sz w:val="20"/>
                <w:szCs w:val="20"/>
                <w:lang w:eastAsia="es-PE"/>
              </w:rPr>
            </w:pPr>
            <w:r w:rsidRPr="00D07D9F">
              <w:rPr>
                <w:rFonts w:eastAsia="Times New Roman"/>
                <w:color w:val="000000"/>
                <w:sz w:val="20"/>
                <w:szCs w:val="20"/>
                <w:lang w:eastAsia="es-PE"/>
              </w:rPr>
              <w:t xml:space="preserve">Aplica los conocimientos de políticas en el desarrollo de recursos humanos </w:t>
            </w:r>
          </w:p>
        </w:tc>
        <w:tc>
          <w:tcPr>
            <w:tcW w:w="1470" w:type="dxa"/>
            <w:gridSpan w:val="2"/>
            <w:shd w:val="clear" w:color="auto" w:fill="auto"/>
            <w:vAlign w:val="center"/>
          </w:tcPr>
          <w:p w:rsidR="004B6A60" w:rsidRPr="00D07D9F" w:rsidRDefault="004B6A60" w:rsidP="004B6A60">
            <w:pPr>
              <w:spacing w:after="0" w:line="240" w:lineRule="auto"/>
              <w:ind w:left="138"/>
              <w:rPr>
                <w:rFonts w:eastAsia="Times New Roman"/>
                <w:color w:val="000000"/>
                <w:sz w:val="20"/>
                <w:szCs w:val="20"/>
                <w:lang w:eastAsia="es-PE"/>
              </w:rPr>
            </w:pPr>
            <w:r w:rsidRPr="00D07D9F">
              <w:rPr>
                <w:rFonts w:eastAsia="Times New Roman"/>
                <w:color w:val="000000"/>
                <w:sz w:val="20"/>
                <w:szCs w:val="20"/>
                <w:lang w:eastAsia="es-PE"/>
              </w:rPr>
              <w:t>Exposición  , diálogo</w:t>
            </w:r>
          </w:p>
        </w:tc>
        <w:tc>
          <w:tcPr>
            <w:tcW w:w="3258" w:type="dxa"/>
            <w:shd w:val="clear" w:color="auto" w:fill="auto"/>
            <w:vAlign w:val="center"/>
          </w:tcPr>
          <w:p w:rsidR="004B6A60" w:rsidRPr="00D07D9F" w:rsidRDefault="004B6A60" w:rsidP="004B6A60">
            <w:pPr>
              <w:spacing w:after="0" w:line="240" w:lineRule="auto"/>
              <w:rPr>
                <w:rFonts w:eastAsia="Times New Roman"/>
                <w:color w:val="000000"/>
                <w:sz w:val="20"/>
                <w:szCs w:val="18"/>
                <w:lang w:eastAsia="es-PE"/>
              </w:rPr>
            </w:pPr>
            <w:r w:rsidRPr="00D07D9F">
              <w:rPr>
                <w:rFonts w:eastAsia="Times New Roman"/>
                <w:color w:val="000000"/>
                <w:sz w:val="20"/>
                <w:szCs w:val="18"/>
                <w:lang w:eastAsia="es-PE"/>
              </w:rPr>
              <w:t>Identifica las políticas de desarrollo de recursos humanos</w:t>
            </w:r>
          </w:p>
        </w:tc>
      </w:tr>
      <w:tr w:rsidR="004B6A60" w:rsidRPr="00D07D9F" w:rsidTr="004B6A60">
        <w:trPr>
          <w:trHeight w:val="1098"/>
        </w:trPr>
        <w:tc>
          <w:tcPr>
            <w:tcW w:w="864" w:type="dxa"/>
            <w:vMerge/>
            <w:tcBorders>
              <w:top w:val="nil"/>
              <w:left w:val="single" w:sz="4" w:space="0" w:color="auto"/>
              <w:bottom w:val="nil"/>
              <w:right w:val="single" w:sz="4" w:space="0" w:color="auto"/>
            </w:tcBorders>
            <w:shd w:val="clear" w:color="auto" w:fill="auto"/>
            <w:textDirection w:val="btLr"/>
          </w:tcPr>
          <w:p w:rsidR="004B6A60" w:rsidRPr="00D07D9F" w:rsidRDefault="004B6A60" w:rsidP="004B6A60">
            <w:pPr>
              <w:spacing w:after="0" w:line="240" w:lineRule="auto"/>
              <w:jc w:val="center"/>
              <w:rPr>
                <w:rFonts w:eastAsia="Times New Roman"/>
                <w:b/>
                <w:i/>
                <w:color w:val="000000"/>
                <w:lang w:eastAsia="es-PE"/>
              </w:rPr>
            </w:pPr>
          </w:p>
        </w:tc>
        <w:tc>
          <w:tcPr>
            <w:tcW w:w="1110" w:type="dxa"/>
            <w:tcBorders>
              <w:left w:val="single" w:sz="4" w:space="0" w:color="auto"/>
            </w:tcBorders>
            <w:shd w:val="clear" w:color="auto" w:fill="auto"/>
            <w:vAlign w:val="center"/>
          </w:tcPr>
          <w:p w:rsidR="004B6A60" w:rsidRPr="00D07D9F" w:rsidRDefault="004B6A60" w:rsidP="004B6A60">
            <w:pPr>
              <w:spacing w:after="0" w:line="240" w:lineRule="auto"/>
              <w:jc w:val="center"/>
              <w:rPr>
                <w:rFonts w:eastAsia="Times New Roman"/>
                <w:color w:val="000000"/>
                <w:lang w:eastAsia="es-PE"/>
              </w:rPr>
            </w:pPr>
            <w:r w:rsidRPr="00D07D9F">
              <w:rPr>
                <w:rFonts w:eastAsia="Times New Roman"/>
                <w:color w:val="000000"/>
                <w:lang w:eastAsia="es-PE"/>
              </w:rPr>
              <w:t>8</w:t>
            </w:r>
          </w:p>
        </w:tc>
        <w:tc>
          <w:tcPr>
            <w:tcW w:w="3202" w:type="dxa"/>
            <w:shd w:val="clear" w:color="auto" w:fill="auto"/>
            <w:vAlign w:val="center"/>
          </w:tcPr>
          <w:p w:rsidR="004B6A60" w:rsidRPr="00D07D9F" w:rsidRDefault="004B6A60" w:rsidP="004B6A60">
            <w:pPr>
              <w:spacing w:after="0" w:line="240" w:lineRule="auto"/>
              <w:rPr>
                <w:rFonts w:eastAsia="Times New Roman"/>
                <w:color w:val="000000"/>
                <w:sz w:val="20"/>
                <w:szCs w:val="20"/>
                <w:lang w:eastAsia="es-PE"/>
              </w:rPr>
            </w:pPr>
            <w:r w:rsidRPr="00D07D9F">
              <w:rPr>
                <w:rFonts w:eastAsia="Times New Roman"/>
                <w:color w:val="000000"/>
                <w:sz w:val="20"/>
                <w:szCs w:val="20"/>
                <w:lang w:eastAsia="es-PE"/>
              </w:rPr>
              <w:t>Gestión del empleo , funciones y producto</w:t>
            </w:r>
          </w:p>
        </w:tc>
        <w:tc>
          <w:tcPr>
            <w:tcW w:w="2384" w:type="dxa"/>
            <w:gridSpan w:val="2"/>
            <w:shd w:val="clear" w:color="auto" w:fill="auto"/>
            <w:vAlign w:val="center"/>
          </w:tcPr>
          <w:p w:rsidR="004B6A60" w:rsidRPr="00D07D9F" w:rsidRDefault="004B6A60" w:rsidP="004B6A60">
            <w:pPr>
              <w:spacing w:after="0" w:line="240" w:lineRule="auto"/>
              <w:rPr>
                <w:rFonts w:eastAsia="Times New Roman"/>
                <w:color w:val="000000"/>
                <w:sz w:val="20"/>
                <w:szCs w:val="20"/>
                <w:lang w:eastAsia="es-PE"/>
              </w:rPr>
            </w:pPr>
            <w:r w:rsidRPr="00D07D9F">
              <w:rPr>
                <w:rFonts w:eastAsia="Times New Roman"/>
                <w:color w:val="000000"/>
                <w:sz w:val="20"/>
                <w:szCs w:val="20"/>
                <w:lang w:eastAsia="es-PE"/>
              </w:rPr>
              <w:t xml:space="preserve">Identifica los mecanismos de gestión de empleo </w:t>
            </w:r>
          </w:p>
        </w:tc>
        <w:tc>
          <w:tcPr>
            <w:tcW w:w="2374" w:type="dxa"/>
            <w:shd w:val="clear" w:color="auto" w:fill="auto"/>
            <w:vAlign w:val="center"/>
          </w:tcPr>
          <w:p w:rsidR="004B6A60" w:rsidRPr="00D07D9F" w:rsidRDefault="004B6A60" w:rsidP="004B6A60">
            <w:pPr>
              <w:spacing w:after="0" w:line="240" w:lineRule="auto"/>
              <w:rPr>
                <w:rFonts w:eastAsia="Times New Roman"/>
                <w:color w:val="000000"/>
                <w:sz w:val="20"/>
                <w:szCs w:val="20"/>
                <w:lang w:eastAsia="es-PE"/>
              </w:rPr>
            </w:pPr>
            <w:r w:rsidRPr="00D07D9F">
              <w:rPr>
                <w:rFonts w:eastAsia="Times New Roman"/>
                <w:color w:val="000000"/>
                <w:sz w:val="20"/>
                <w:szCs w:val="20"/>
                <w:lang w:eastAsia="es-PE"/>
              </w:rPr>
              <w:t xml:space="preserve">Aplica los conocimientos de gestión del empleo , funciones y producto </w:t>
            </w:r>
          </w:p>
        </w:tc>
        <w:tc>
          <w:tcPr>
            <w:tcW w:w="1470" w:type="dxa"/>
            <w:gridSpan w:val="2"/>
            <w:shd w:val="clear" w:color="auto" w:fill="auto"/>
            <w:vAlign w:val="center"/>
          </w:tcPr>
          <w:p w:rsidR="004B6A60" w:rsidRPr="00D07D9F" w:rsidRDefault="004B6A60" w:rsidP="004B6A60">
            <w:pPr>
              <w:spacing w:after="0" w:line="240" w:lineRule="auto"/>
              <w:ind w:left="138"/>
              <w:rPr>
                <w:rFonts w:eastAsia="Times New Roman"/>
                <w:color w:val="000000"/>
                <w:sz w:val="20"/>
                <w:szCs w:val="20"/>
                <w:lang w:eastAsia="es-PE"/>
              </w:rPr>
            </w:pPr>
            <w:r w:rsidRPr="00D07D9F">
              <w:rPr>
                <w:rFonts w:eastAsia="Times New Roman"/>
                <w:color w:val="000000"/>
                <w:sz w:val="20"/>
                <w:szCs w:val="20"/>
                <w:lang w:eastAsia="es-PE"/>
              </w:rPr>
              <w:t>Exposición  , diálogo</w:t>
            </w:r>
          </w:p>
        </w:tc>
        <w:tc>
          <w:tcPr>
            <w:tcW w:w="3258" w:type="dxa"/>
            <w:shd w:val="clear" w:color="auto" w:fill="auto"/>
            <w:vAlign w:val="center"/>
          </w:tcPr>
          <w:p w:rsidR="004B6A60" w:rsidRPr="00D07D9F" w:rsidRDefault="004B6A60" w:rsidP="004B6A60">
            <w:pPr>
              <w:spacing w:after="0" w:line="240" w:lineRule="auto"/>
              <w:rPr>
                <w:rFonts w:eastAsia="Times New Roman"/>
                <w:color w:val="000000"/>
                <w:sz w:val="20"/>
                <w:szCs w:val="18"/>
                <w:lang w:eastAsia="es-PE"/>
              </w:rPr>
            </w:pPr>
            <w:r w:rsidRPr="00D07D9F">
              <w:rPr>
                <w:rFonts w:eastAsia="Times New Roman"/>
                <w:color w:val="000000"/>
                <w:sz w:val="20"/>
                <w:szCs w:val="18"/>
                <w:lang w:eastAsia="es-PE"/>
              </w:rPr>
              <w:t>Identifica la gestión del empleo, funciones y producto.</w:t>
            </w:r>
          </w:p>
        </w:tc>
      </w:tr>
      <w:tr w:rsidR="004B6A60" w:rsidRPr="00D07D9F" w:rsidTr="004B6A60">
        <w:trPr>
          <w:trHeight w:val="794"/>
        </w:trPr>
        <w:tc>
          <w:tcPr>
            <w:tcW w:w="864" w:type="dxa"/>
            <w:vMerge/>
            <w:tcBorders>
              <w:top w:val="nil"/>
              <w:left w:val="single" w:sz="4" w:space="0" w:color="auto"/>
              <w:bottom w:val="nil"/>
              <w:right w:val="single" w:sz="4" w:space="0" w:color="auto"/>
            </w:tcBorders>
            <w:shd w:val="clear" w:color="auto" w:fill="auto"/>
            <w:textDirection w:val="btLr"/>
          </w:tcPr>
          <w:p w:rsidR="004B6A60" w:rsidRPr="00D07D9F" w:rsidRDefault="004B6A60" w:rsidP="004B6A60">
            <w:pPr>
              <w:spacing w:after="0" w:line="240" w:lineRule="auto"/>
              <w:jc w:val="center"/>
              <w:rPr>
                <w:rFonts w:eastAsia="Times New Roman"/>
                <w:b/>
                <w:i/>
                <w:color w:val="000000"/>
                <w:lang w:eastAsia="es-PE"/>
              </w:rPr>
            </w:pPr>
          </w:p>
        </w:tc>
        <w:tc>
          <w:tcPr>
            <w:tcW w:w="1110" w:type="dxa"/>
            <w:tcBorders>
              <w:left w:val="single" w:sz="4" w:space="0" w:color="auto"/>
            </w:tcBorders>
            <w:shd w:val="clear" w:color="auto" w:fill="auto"/>
            <w:vAlign w:val="center"/>
          </w:tcPr>
          <w:p w:rsidR="004B6A60" w:rsidRPr="00D07D9F" w:rsidRDefault="004B6A60" w:rsidP="004B6A60">
            <w:pPr>
              <w:spacing w:after="0" w:line="240" w:lineRule="auto"/>
              <w:jc w:val="center"/>
              <w:rPr>
                <w:rFonts w:eastAsia="Times New Roman"/>
                <w:color w:val="000000"/>
                <w:lang w:eastAsia="es-PE"/>
              </w:rPr>
            </w:pPr>
            <w:r w:rsidRPr="00D07D9F">
              <w:rPr>
                <w:rFonts w:eastAsia="Times New Roman"/>
                <w:color w:val="000000"/>
                <w:lang w:eastAsia="es-PE"/>
              </w:rPr>
              <w:t>9</w:t>
            </w:r>
          </w:p>
        </w:tc>
        <w:tc>
          <w:tcPr>
            <w:tcW w:w="3202" w:type="dxa"/>
            <w:shd w:val="clear" w:color="auto" w:fill="auto"/>
            <w:vAlign w:val="center"/>
          </w:tcPr>
          <w:p w:rsidR="004B6A60" w:rsidRPr="00D07D9F" w:rsidRDefault="004B6A60" w:rsidP="004B6A60">
            <w:pPr>
              <w:spacing w:after="0" w:line="240" w:lineRule="auto"/>
              <w:rPr>
                <w:rFonts w:eastAsia="Times New Roman"/>
                <w:color w:val="000000"/>
                <w:sz w:val="20"/>
                <w:szCs w:val="20"/>
                <w:lang w:eastAsia="es-PE"/>
              </w:rPr>
            </w:pPr>
            <w:r w:rsidRPr="00D07D9F">
              <w:rPr>
                <w:rFonts w:eastAsia="Times New Roman"/>
                <w:color w:val="000000"/>
                <w:sz w:val="20"/>
                <w:szCs w:val="20"/>
                <w:lang w:eastAsia="es-PE"/>
              </w:rPr>
              <w:t>Evaluación Parcial</w:t>
            </w:r>
          </w:p>
        </w:tc>
        <w:tc>
          <w:tcPr>
            <w:tcW w:w="2384" w:type="dxa"/>
            <w:gridSpan w:val="2"/>
            <w:shd w:val="clear" w:color="auto" w:fill="auto"/>
          </w:tcPr>
          <w:p w:rsidR="004B6A60" w:rsidRPr="00D07D9F" w:rsidRDefault="004B6A60" w:rsidP="004B6A60">
            <w:pPr>
              <w:spacing w:after="0" w:line="240" w:lineRule="auto"/>
              <w:rPr>
                <w:rFonts w:eastAsia="Times New Roman"/>
                <w:color w:val="000000"/>
                <w:sz w:val="20"/>
                <w:szCs w:val="20"/>
                <w:lang w:eastAsia="es-PE"/>
              </w:rPr>
            </w:pPr>
          </w:p>
        </w:tc>
        <w:tc>
          <w:tcPr>
            <w:tcW w:w="2374" w:type="dxa"/>
            <w:shd w:val="clear" w:color="auto" w:fill="auto"/>
          </w:tcPr>
          <w:p w:rsidR="004B6A60" w:rsidRPr="00D07D9F" w:rsidRDefault="004B6A60" w:rsidP="004B6A60">
            <w:pPr>
              <w:spacing w:after="0" w:line="240" w:lineRule="auto"/>
              <w:rPr>
                <w:rFonts w:eastAsia="Times New Roman"/>
                <w:color w:val="000000"/>
                <w:sz w:val="20"/>
                <w:szCs w:val="20"/>
                <w:lang w:eastAsia="es-PE"/>
              </w:rPr>
            </w:pPr>
          </w:p>
        </w:tc>
        <w:tc>
          <w:tcPr>
            <w:tcW w:w="1470" w:type="dxa"/>
            <w:gridSpan w:val="2"/>
            <w:shd w:val="clear" w:color="auto" w:fill="auto"/>
          </w:tcPr>
          <w:p w:rsidR="004B6A60" w:rsidRPr="00D07D9F" w:rsidRDefault="004B6A60" w:rsidP="004B6A60">
            <w:pPr>
              <w:spacing w:after="0" w:line="240" w:lineRule="auto"/>
              <w:ind w:left="138"/>
              <w:rPr>
                <w:rFonts w:eastAsia="Times New Roman"/>
                <w:color w:val="000000"/>
                <w:sz w:val="20"/>
                <w:szCs w:val="20"/>
                <w:lang w:eastAsia="es-PE"/>
              </w:rPr>
            </w:pPr>
          </w:p>
        </w:tc>
        <w:tc>
          <w:tcPr>
            <w:tcW w:w="3258" w:type="dxa"/>
            <w:shd w:val="clear" w:color="auto" w:fill="auto"/>
          </w:tcPr>
          <w:p w:rsidR="004B6A60" w:rsidRPr="00D07D9F" w:rsidRDefault="004B6A60" w:rsidP="004B6A60">
            <w:pPr>
              <w:spacing w:after="0" w:line="240" w:lineRule="auto"/>
              <w:rPr>
                <w:rFonts w:eastAsia="Times New Roman"/>
                <w:color w:val="000000"/>
                <w:sz w:val="20"/>
                <w:szCs w:val="18"/>
                <w:lang w:eastAsia="es-PE"/>
              </w:rPr>
            </w:pPr>
          </w:p>
        </w:tc>
      </w:tr>
      <w:tr w:rsidR="004B6A60" w:rsidRPr="00D07D9F" w:rsidTr="004B6A60">
        <w:trPr>
          <w:trHeight w:val="305"/>
        </w:trPr>
        <w:tc>
          <w:tcPr>
            <w:tcW w:w="864" w:type="dxa"/>
            <w:vMerge w:val="restart"/>
            <w:tcBorders>
              <w:top w:val="nil"/>
              <w:left w:val="single" w:sz="4" w:space="0" w:color="auto"/>
              <w:bottom w:val="nil"/>
              <w:right w:val="single" w:sz="4" w:space="0" w:color="auto"/>
            </w:tcBorders>
            <w:shd w:val="clear" w:color="auto" w:fill="auto"/>
            <w:textDirection w:val="btLr"/>
            <w:hideMark/>
          </w:tcPr>
          <w:p w:rsidR="004B6A60" w:rsidRPr="00D07D9F" w:rsidRDefault="004B6A60" w:rsidP="004B6A60">
            <w:pPr>
              <w:spacing w:after="0" w:line="240" w:lineRule="auto"/>
              <w:jc w:val="center"/>
              <w:rPr>
                <w:rFonts w:eastAsia="Times New Roman"/>
                <w:b/>
                <w:i/>
                <w:color w:val="000000"/>
                <w:lang w:eastAsia="es-PE"/>
              </w:rPr>
            </w:pPr>
            <w:r w:rsidRPr="00D07D9F">
              <w:rPr>
                <w:rFonts w:eastAsia="Times New Roman"/>
                <w:b/>
                <w:i/>
                <w:color w:val="000000"/>
                <w:lang w:eastAsia="es-PE"/>
              </w:rPr>
              <w:t>Unidad Didáctica II :</w:t>
            </w:r>
          </w:p>
        </w:tc>
        <w:tc>
          <w:tcPr>
            <w:tcW w:w="1110" w:type="dxa"/>
            <w:vMerge w:val="restart"/>
            <w:tcBorders>
              <w:left w:val="single" w:sz="4" w:space="0" w:color="auto"/>
            </w:tcBorders>
            <w:shd w:val="clear" w:color="auto" w:fill="auto"/>
            <w:hideMark/>
          </w:tcPr>
          <w:p w:rsidR="004B6A60" w:rsidRPr="00D07D9F" w:rsidRDefault="004B6A60" w:rsidP="004B6A60">
            <w:pPr>
              <w:spacing w:after="0" w:line="240" w:lineRule="auto"/>
              <w:rPr>
                <w:rFonts w:eastAsia="Times New Roman"/>
                <w:color w:val="000000"/>
                <w:lang w:eastAsia="es-PE"/>
              </w:rPr>
            </w:pPr>
          </w:p>
        </w:tc>
        <w:tc>
          <w:tcPr>
            <w:tcW w:w="12688" w:type="dxa"/>
            <w:gridSpan w:val="7"/>
            <w:shd w:val="clear" w:color="auto" w:fill="auto"/>
            <w:hideMark/>
          </w:tcPr>
          <w:p w:rsidR="004B6A60" w:rsidRPr="00D07D9F" w:rsidRDefault="004B6A60" w:rsidP="004B6A60">
            <w:pPr>
              <w:spacing w:after="0" w:line="240" w:lineRule="auto"/>
              <w:jc w:val="center"/>
              <w:rPr>
                <w:rFonts w:eastAsia="Times New Roman"/>
                <w:b/>
                <w:color w:val="000000"/>
                <w:lang w:eastAsia="es-PE"/>
              </w:rPr>
            </w:pPr>
            <w:r w:rsidRPr="00D07D9F">
              <w:rPr>
                <w:rFonts w:eastAsia="Times New Roman"/>
                <w:b/>
                <w:color w:val="000000"/>
                <w:lang w:eastAsia="es-PE"/>
              </w:rPr>
              <w:t xml:space="preserve">EVALUACIÓN DE LA UNIDAD DIDÁCTICA    / resultado – reporte y publica </w:t>
            </w:r>
          </w:p>
        </w:tc>
      </w:tr>
      <w:tr w:rsidR="004B6A60" w:rsidRPr="00D07D9F" w:rsidTr="004B6A60">
        <w:trPr>
          <w:trHeight w:val="249"/>
        </w:trPr>
        <w:tc>
          <w:tcPr>
            <w:tcW w:w="864" w:type="dxa"/>
            <w:vMerge/>
            <w:tcBorders>
              <w:top w:val="nil"/>
              <w:left w:val="single" w:sz="4" w:space="0" w:color="auto"/>
              <w:bottom w:val="nil"/>
              <w:right w:val="single" w:sz="4" w:space="0" w:color="auto"/>
            </w:tcBorders>
            <w:shd w:val="clear" w:color="auto" w:fill="auto"/>
            <w:textDirection w:val="btLr"/>
          </w:tcPr>
          <w:p w:rsidR="004B6A60" w:rsidRPr="00D07D9F" w:rsidRDefault="004B6A60" w:rsidP="004B6A60">
            <w:pPr>
              <w:spacing w:after="0" w:line="240" w:lineRule="auto"/>
              <w:jc w:val="center"/>
              <w:rPr>
                <w:rFonts w:eastAsia="Times New Roman"/>
                <w:b/>
                <w:i/>
                <w:color w:val="000000"/>
                <w:lang w:eastAsia="es-PE"/>
              </w:rPr>
            </w:pPr>
          </w:p>
        </w:tc>
        <w:tc>
          <w:tcPr>
            <w:tcW w:w="1110" w:type="dxa"/>
            <w:vMerge/>
            <w:tcBorders>
              <w:left w:val="single" w:sz="4" w:space="0" w:color="auto"/>
            </w:tcBorders>
            <w:shd w:val="clear" w:color="auto" w:fill="auto"/>
          </w:tcPr>
          <w:p w:rsidR="004B6A60" w:rsidRPr="00D07D9F" w:rsidRDefault="004B6A60" w:rsidP="004B6A60">
            <w:pPr>
              <w:spacing w:after="0" w:line="240" w:lineRule="auto"/>
              <w:rPr>
                <w:rFonts w:eastAsia="Times New Roman"/>
                <w:color w:val="000000"/>
                <w:lang w:eastAsia="es-PE"/>
              </w:rPr>
            </w:pPr>
          </w:p>
        </w:tc>
        <w:tc>
          <w:tcPr>
            <w:tcW w:w="3760" w:type="dxa"/>
            <w:gridSpan w:val="2"/>
            <w:shd w:val="clear" w:color="auto" w:fill="auto"/>
          </w:tcPr>
          <w:p w:rsidR="004B6A60" w:rsidRPr="00D07D9F" w:rsidRDefault="004B6A60" w:rsidP="004B6A60">
            <w:pPr>
              <w:spacing w:after="0" w:line="240" w:lineRule="auto"/>
              <w:jc w:val="center"/>
              <w:rPr>
                <w:rFonts w:eastAsia="Times New Roman"/>
                <w:b/>
                <w:color w:val="000000"/>
                <w:lang w:eastAsia="es-PE"/>
              </w:rPr>
            </w:pPr>
            <w:r w:rsidRPr="00D07D9F">
              <w:rPr>
                <w:rFonts w:eastAsia="Times New Roman"/>
                <w:b/>
                <w:color w:val="000000"/>
                <w:lang w:eastAsia="es-PE"/>
              </w:rPr>
              <w:t>EVIDENCIA DE CONOCIMIENTOS</w:t>
            </w:r>
          </w:p>
        </w:tc>
        <w:tc>
          <w:tcPr>
            <w:tcW w:w="4797" w:type="dxa"/>
            <w:gridSpan w:val="3"/>
            <w:shd w:val="clear" w:color="auto" w:fill="auto"/>
          </w:tcPr>
          <w:p w:rsidR="004B6A60" w:rsidRPr="00D07D9F" w:rsidRDefault="004B6A60" w:rsidP="004B6A60">
            <w:pPr>
              <w:spacing w:after="0" w:line="240" w:lineRule="auto"/>
              <w:jc w:val="center"/>
              <w:rPr>
                <w:rFonts w:eastAsia="Times New Roman"/>
                <w:b/>
                <w:color w:val="000000"/>
                <w:lang w:eastAsia="es-PE"/>
              </w:rPr>
            </w:pPr>
            <w:r w:rsidRPr="00D07D9F">
              <w:rPr>
                <w:rFonts w:eastAsia="Times New Roman"/>
                <w:b/>
                <w:color w:val="000000"/>
                <w:lang w:eastAsia="es-PE"/>
              </w:rPr>
              <w:t>EVIDENCIA DE PRODUCTO</w:t>
            </w:r>
          </w:p>
        </w:tc>
        <w:tc>
          <w:tcPr>
            <w:tcW w:w="4131" w:type="dxa"/>
            <w:gridSpan w:val="2"/>
            <w:shd w:val="clear" w:color="auto" w:fill="auto"/>
          </w:tcPr>
          <w:p w:rsidR="004B6A60" w:rsidRPr="00D07D9F" w:rsidRDefault="004B6A60" w:rsidP="004B6A60">
            <w:pPr>
              <w:spacing w:after="0" w:line="240" w:lineRule="auto"/>
              <w:jc w:val="center"/>
              <w:rPr>
                <w:rFonts w:eastAsia="Times New Roman"/>
                <w:b/>
                <w:color w:val="000000"/>
                <w:lang w:eastAsia="es-PE"/>
              </w:rPr>
            </w:pPr>
            <w:r w:rsidRPr="00D07D9F">
              <w:rPr>
                <w:rFonts w:eastAsia="Times New Roman"/>
                <w:b/>
                <w:color w:val="000000"/>
                <w:lang w:eastAsia="es-PE"/>
              </w:rPr>
              <w:t>EVIDENCIA DE DESEMPEÑO</w:t>
            </w:r>
          </w:p>
        </w:tc>
      </w:tr>
      <w:tr w:rsidR="004B6A60" w:rsidRPr="00D07D9F" w:rsidTr="004B6A60">
        <w:trPr>
          <w:trHeight w:val="265"/>
        </w:trPr>
        <w:tc>
          <w:tcPr>
            <w:tcW w:w="864" w:type="dxa"/>
            <w:vMerge/>
            <w:tcBorders>
              <w:top w:val="nil"/>
              <w:left w:val="single" w:sz="4" w:space="0" w:color="auto"/>
              <w:bottom w:val="single" w:sz="4" w:space="0" w:color="auto"/>
              <w:right w:val="single" w:sz="4" w:space="0" w:color="auto"/>
            </w:tcBorders>
            <w:shd w:val="clear" w:color="auto" w:fill="auto"/>
            <w:textDirection w:val="btLr"/>
          </w:tcPr>
          <w:p w:rsidR="004B6A60" w:rsidRPr="00D07D9F" w:rsidRDefault="004B6A60" w:rsidP="004B6A60">
            <w:pPr>
              <w:spacing w:after="0" w:line="240" w:lineRule="auto"/>
              <w:jc w:val="center"/>
              <w:rPr>
                <w:rFonts w:eastAsia="Times New Roman"/>
                <w:b/>
                <w:i/>
                <w:color w:val="000000"/>
                <w:lang w:eastAsia="es-PE"/>
              </w:rPr>
            </w:pPr>
          </w:p>
        </w:tc>
        <w:tc>
          <w:tcPr>
            <w:tcW w:w="1110" w:type="dxa"/>
            <w:vMerge/>
            <w:tcBorders>
              <w:left w:val="single" w:sz="4" w:space="0" w:color="auto"/>
            </w:tcBorders>
            <w:shd w:val="clear" w:color="auto" w:fill="auto"/>
          </w:tcPr>
          <w:p w:rsidR="004B6A60" w:rsidRPr="00D07D9F" w:rsidRDefault="004B6A60" w:rsidP="004B6A60">
            <w:pPr>
              <w:spacing w:after="0" w:line="240" w:lineRule="auto"/>
              <w:rPr>
                <w:rFonts w:eastAsia="Times New Roman"/>
                <w:color w:val="000000"/>
                <w:lang w:eastAsia="es-PE"/>
              </w:rPr>
            </w:pPr>
          </w:p>
        </w:tc>
        <w:tc>
          <w:tcPr>
            <w:tcW w:w="3760" w:type="dxa"/>
            <w:gridSpan w:val="2"/>
            <w:shd w:val="clear" w:color="auto" w:fill="auto"/>
          </w:tcPr>
          <w:p w:rsidR="004B6A60" w:rsidRPr="00D07D9F" w:rsidRDefault="004B6A60" w:rsidP="004B6A60">
            <w:pPr>
              <w:spacing w:after="0" w:line="240" w:lineRule="auto"/>
              <w:rPr>
                <w:rFonts w:eastAsia="Times New Roman"/>
                <w:color w:val="000000"/>
                <w:lang w:eastAsia="es-PE"/>
              </w:rPr>
            </w:pPr>
          </w:p>
          <w:p w:rsidR="004B6A60" w:rsidRPr="00D07D9F" w:rsidRDefault="004B6A60" w:rsidP="004B6A60">
            <w:pPr>
              <w:spacing w:after="0" w:line="240" w:lineRule="auto"/>
              <w:rPr>
                <w:rFonts w:eastAsia="Times New Roman"/>
                <w:color w:val="000000"/>
                <w:lang w:eastAsia="es-PE"/>
              </w:rPr>
            </w:pPr>
            <w:r w:rsidRPr="00D07D9F">
              <w:rPr>
                <w:rFonts w:eastAsia="Times New Roman"/>
                <w:color w:val="000000"/>
                <w:lang w:eastAsia="es-PE"/>
              </w:rPr>
              <w:t>Evaluación escrita</w:t>
            </w:r>
          </w:p>
          <w:p w:rsidR="004B6A60" w:rsidRPr="00D07D9F" w:rsidRDefault="004B6A60" w:rsidP="004B6A60">
            <w:pPr>
              <w:spacing w:after="0" w:line="240" w:lineRule="auto"/>
              <w:rPr>
                <w:rFonts w:eastAsia="Times New Roman"/>
                <w:color w:val="000000"/>
                <w:lang w:eastAsia="es-PE"/>
              </w:rPr>
            </w:pPr>
          </w:p>
        </w:tc>
        <w:tc>
          <w:tcPr>
            <w:tcW w:w="4797" w:type="dxa"/>
            <w:gridSpan w:val="3"/>
            <w:shd w:val="clear" w:color="auto" w:fill="auto"/>
          </w:tcPr>
          <w:p w:rsidR="004B6A60" w:rsidRPr="00D07D9F" w:rsidRDefault="004B6A60" w:rsidP="004B6A60">
            <w:pPr>
              <w:spacing w:after="0" w:line="240" w:lineRule="auto"/>
              <w:rPr>
                <w:rFonts w:eastAsia="Times New Roman"/>
                <w:color w:val="000000"/>
                <w:lang w:eastAsia="es-PE"/>
              </w:rPr>
            </w:pPr>
          </w:p>
          <w:p w:rsidR="004B6A60" w:rsidRPr="00D07D9F" w:rsidRDefault="004B6A60" w:rsidP="004B6A60">
            <w:pPr>
              <w:spacing w:after="0" w:line="240" w:lineRule="auto"/>
              <w:rPr>
                <w:rFonts w:eastAsia="Times New Roman"/>
                <w:color w:val="000000"/>
                <w:lang w:eastAsia="es-PE"/>
              </w:rPr>
            </w:pPr>
            <w:r w:rsidRPr="00D07D9F">
              <w:rPr>
                <w:rFonts w:eastAsia="Times New Roman"/>
                <w:color w:val="000000"/>
                <w:lang w:eastAsia="es-PE"/>
              </w:rPr>
              <w:t xml:space="preserve">Cuadro </w:t>
            </w:r>
          </w:p>
        </w:tc>
        <w:tc>
          <w:tcPr>
            <w:tcW w:w="4131" w:type="dxa"/>
            <w:gridSpan w:val="2"/>
            <w:shd w:val="clear" w:color="auto" w:fill="auto"/>
          </w:tcPr>
          <w:p w:rsidR="004B6A60" w:rsidRPr="00D07D9F" w:rsidRDefault="004B6A60" w:rsidP="004B6A60">
            <w:pPr>
              <w:spacing w:after="0" w:line="240" w:lineRule="auto"/>
              <w:rPr>
                <w:rFonts w:eastAsia="Times New Roman"/>
                <w:color w:val="000000"/>
                <w:lang w:eastAsia="es-PE"/>
              </w:rPr>
            </w:pPr>
          </w:p>
          <w:p w:rsidR="004B6A60" w:rsidRPr="00D07D9F" w:rsidRDefault="004B6A60" w:rsidP="004B6A60">
            <w:pPr>
              <w:spacing w:after="0" w:line="240" w:lineRule="auto"/>
              <w:rPr>
                <w:rFonts w:eastAsia="Times New Roman"/>
                <w:color w:val="000000"/>
                <w:lang w:eastAsia="es-PE"/>
              </w:rPr>
            </w:pPr>
            <w:r w:rsidRPr="00D07D9F">
              <w:rPr>
                <w:rFonts w:eastAsia="Times New Roman"/>
                <w:color w:val="000000"/>
                <w:lang w:eastAsia="es-PE"/>
              </w:rPr>
              <w:t xml:space="preserve"> Diseño de cuadro </w:t>
            </w:r>
          </w:p>
        </w:tc>
      </w:tr>
    </w:tbl>
    <w:p w:rsidR="0082242A" w:rsidRDefault="0082242A" w:rsidP="00805414">
      <w:pPr>
        <w:rPr>
          <w:rFonts w:eastAsia="Calibri" w:cs="Arial"/>
          <w:b/>
          <w:bCs w:val="0"/>
          <w:iCs w:val="0"/>
          <w:snapToGrid/>
          <w:szCs w:val="24"/>
          <w:lang w:eastAsia="es-ES"/>
        </w:rPr>
      </w:pPr>
    </w:p>
    <w:p w:rsidR="0082242A" w:rsidRDefault="0082242A" w:rsidP="00805414">
      <w:pPr>
        <w:rPr>
          <w:rFonts w:eastAsia="Calibri" w:cs="Arial"/>
          <w:b/>
          <w:bCs w:val="0"/>
          <w:iCs w:val="0"/>
          <w:snapToGrid/>
          <w:szCs w:val="24"/>
          <w:lang w:eastAsia="es-ES"/>
        </w:rPr>
      </w:pPr>
    </w:p>
    <w:tbl>
      <w:tblPr>
        <w:tblpPr w:leftFromText="141" w:rightFromText="141" w:horzAnchor="margin" w:tblpXSpec="center" w:tblpY="-720"/>
        <w:tblW w:w="14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1110"/>
        <w:gridCol w:w="3203"/>
        <w:gridCol w:w="558"/>
        <w:gridCol w:w="1826"/>
        <w:gridCol w:w="2368"/>
        <w:gridCol w:w="597"/>
        <w:gridCol w:w="871"/>
        <w:gridCol w:w="3265"/>
      </w:tblGrid>
      <w:tr w:rsidR="004B6A60" w:rsidRPr="00D07D9F" w:rsidTr="004B6A60">
        <w:trPr>
          <w:cantSplit/>
          <w:trHeight w:val="624"/>
        </w:trPr>
        <w:tc>
          <w:tcPr>
            <w:tcW w:w="864" w:type="dxa"/>
            <w:vMerge w:val="restart"/>
            <w:tcBorders>
              <w:top w:val="single" w:sz="4" w:space="0" w:color="auto"/>
              <w:left w:val="single" w:sz="4" w:space="0" w:color="auto"/>
              <w:bottom w:val="nil"/>
              <w:right w:val="single" w:sz="4" w:space="0" w:color="auto"/>
            </w:tcBorders>
            <w:shd w:val="clear" w:color="auto" w:fill="auto"/>
            <w:textDirection w:val="btLr"/>
          </w:tcPr>
          <w:p w:rsidR="004B6A60" w:rsidRPr="00D07D9F" w:rsidRDefault="004B6A60" w:rsidP="004B6A60">
            <w:pPr>
              <w:spacing w:after="0" w:line="240" w:lineRule="auto"/>
              <w:rPr>
                <w:rFonts w:eastAsia="Times New Roman"/>
                <w:b/>
                <w:i/>
                <w:color w:val="000000"/>
                <w:lang w:eastAsia="es-PE"/>
              </w:rPr>
            </w:pPr>
          </w:p>
        </w:tc>
        <w:tc>
          <w:tcPr>
            <w:tcW w:w="13798" w:type="dxa"/>
            <w:gridSpan w:val="8"/>
            <w:tcBorders>
              <w:left w:val="single" w:sz="4" w:space="0" w:color="auto"/>
            </w:tcBorders>
            <w:shd w:val="clear" w:color="auto" w:fill="auto"/>
            <w:vAlign w:val="center"/>
            <w:hideMark/>
          </w:tcPr>
          <w:p w:rsidR="004B6A60" w:rsidRPr="00D07D9F" w:rsidRDefault="004B6A60" w:rsidP="004B6A60">
            <w:pPr>
              <w:spacing w:after="0" w:line="240" w:lineRule="auto"/>
              <w:rPr>
                <w:rFonts w:eastAsia="Times New Roman"/>
                <w:b/>
                <w:i/>
                <w:color w:val="000000"/>
                <w:lang w:eastAsia="es-PE"/>
              </w:rPr>
            </w:pPr>
            <w:r w:rsidRPr="00D07D9F">
              <w:rPr>
                <w:rFonts w:eastAsia="Times New Roman"/>
                <w:b/>
                <w:i/>
                <w:color w:val="000000"/>
                <w:lang w:eastAsia="es-PE"/>
              </w:rPr>
              <w:t xml:space="preserve">CAPACIDAD  DE LA UNIDAD DIDÁCTICA III :  Aplicar el sistema de gestión de recursos humanos en organizaciones públicas y privadas </w:t>
            </w:r>
          </w:p>
        </w:tc>
      </w:tr>
      <w:tr w:rsidR="004B6A60" w:rsidRPr="00D07D9F" w:rsidTr="004B6A60">
        <w:trPr>
          <w:trHeight w:val="511"/>
        </w:trPr>
        <w:tc>
          <w:tcPr>
            <w:tcW w:w="864" w:type="dxa"/>
            <w:vMerge/>
            <w:tcBorders>
              <w:top w:val="nil"/>
              <w:left w:val="single" w:sz="4" w:space="0" w:color="auto"/>
              <w:bottom w:val="nil"/>
              <w:right w:val="single" w:sz="4" w:space="0" w:color="auto"/>
            </w:tcBorders>
            <w:shd w:val="clear" w:color="auto" w:fill="auto"/>
          </w:tcPr>
          <w:p w:rsidR="004B6A60" w:rsidRPr="00D07D9F" w:rsidRDefault="004B6A60" w:rsidP="004B6A60">
            <w:pPr>
              <w:spacing w:after="0" w:line="240" w:lineRule="auto"/>
              <w:rPr>
                <w:rFonts w:eastAsia="Times New Roman"/>
                <w:b/>
                <w:i/>
                <w:color w:val="000000"/>
                <w:lang w:eastAsia="es-PE"/>
              </w:rPr>
            </w:pPr>
          </w:p>
        </w:tc>
        <w:tc>
          <w:tcPr>
            <w:tcW w:w="1110" w:type="dxa"/>
            <w:vMerge w:val="restart"/>
            <w:tcBorders>
              <w:left w:val="single" w:sz="4" w:space="0" w:color="auto"/>
            </w:tcBorders>
            <w:shd w:val="clear" w:color="auto" w:fill="auto"/>
            <w:hideMark/>
          </w:tcPr>
          <w:p w:rsidR="004B6A60" w:rsidRPr="00D07D9F" w:rsidRDefault="004B6A60" w:rsidP="004B6A60">
            <w:pPr>
              <w:spacing w:after="0" w:line="240" w:lineRule="auto"/>
              <w:jc w:val="center"/>
              <w:rPr>
                <w:rFonts w:eastAsia="Times New Roman"/>
                <w:color w:val="000000"/>
                <w:lang w:eastAsia="es-PE"/>
              </w:rPr>
            </w:pPr>
            <w:r w:rsidRPr="00D07D9F">
              <w:rPr>
                <w:rFonts w:eastAsia="Times New Roman"/>
                <w:color w:val="000000"/>
                <w:lang w:eastAsia="es-PE"/>
              </w:rPr>
              <w:t>Semana</w:t>
            </w:r>
          </w:p>
        </w:tc>
        <w:tc>
          <w:tcPr>
            <w:tcW w:w="7955" w:type="dxa"/>
            <w:gridSpan w:val="4"/>
            <w:shd w:val="clear" w:color="auto" w:fill="auto"/>
            <w:hideMark/>
          </w:tcPr>
          <w:p w:rsidR="004B6A60" w:rsidRPr="00D07D9F" w:rsidRDefault="004B6A60" w:rsidP="004B6A60">
            <w:pPr>
              <w:spacing w:after="0" w:line="240" w:lineRule="auto"/>
              <w:jc w:val="center"/>
              <w:rPr>
                <w:rFonts w:eastAsia="Times New Roman"/>
                <w:color w:val="000000"/>
                <w:lang w:eastAsia="es-PE"/>
              </w:rPr>
            </w:pPr>
            <w:r w:rsidRPr="00D07D9F">
              <w:rPr>
                <w:rFonts w:eastAsia="Times New Roman"/>
                <w:color w:val="000000"/>
                <w:lang w:eastAsia="es-PE"/>
              </w:rPr>
              <w:t xml:space="preserve">Contenidos </w:t>
            </w:r>
          </w:p>
        </w:tc>
        <w:tc>
          <w:tcPr>
            <w:tcW w:w="1468" w:type="dxa"/>
            <w:gridSpan w:val="2"/>
            <w:vMerge w:val="restart"/>
            <w:shd w:val="clear" w:color="auto" w:fill="auto"/>
            <w:hideMark/>
          </w:tcPr>
          <w:p w:rsidR="004B6A60" w:rsidRPr="00D07D9F" w:rsidRDefault="004B6A60" w:rsidP="004B6A60">
            <w:pPr>
              <w:spacing w:after="0" w:line="240" w:lineRule="auto"/>
              <w:jc w:val="center"/>
              <w:rPr>
                <w:rFonts w:eastAsia="Times New Roman"/>
                <w:color w:val="000000"/>
                <w:lang w:eastAsia="es-PE"/>
              </w:rPr>
            </w:pPr>
            <w:r w:rsidRPr="00D07D9F">
              <w:rPr>
                <w:rFonts w:eastAsia="Times New Roman"/>
                <w:color w:val="000000"/>
                <w:lang w:eastAsia="es-PE"/>
              </w:rPr>
              <w:t>Estrategia didáctica</w:t>
            </w:r>
          </w:p>
        </w:tc>
        <w:tc>
          <w:tcPr>
            <w:tcW w:w="3265" w:type="dxa"/>
            <w:vMerge w:val="restart"/>
            <w:shd w:val="clear" w:color="auto" w:fill="auto"/>
            <w:hideMark/>
          </w:tcPr>
          <w:p w:rsidR="004B6A60" w:rsidRPr="00D07D9F" w:rsidRDefault="004B6A60" w:rsidP="004B6A60">
            <w:pPr>
              <w:spacing w:after="0" w:line="240" w:lineRule="auto"/>
              <w:jc w:val="center"/>
              <w:rPr>
                <w:rFonts w:eastAsia="Times New Roman"/>
                <w:color w:val="000000"/>
                <w:lang w:eastAsia="es-PE"/>
              </w:rPr>
            </w:pPr>
            <w:r w:rsidRPr="00D07D9F">
              <w:rPr>
                <w:rFonts w:eastAsia="Times New Roman"/>
                <w:color w:val="000000"/>
                <w:lang w:eastAsia="es-PE"/>
              </w:rPr>
              <w:t xml:space="preserve">Indicadores de logro de la capacidad </w:t>
            </w:r>
          </w:p>
        </w:tc>
      </w:tr>
      <w:tr w:rsidR="004B6A60" w:rsidRPr="00D07D9F" w:rsidTr="004B6A60">
        <w:trPr>
          <w:trHeight w:val="319"/>
        </w:trPr>
        <w:tc>
          <w:tcPr>
            <w:tcW w:w="864" w:type="dxa"/>
            <w:vMerge/>
            <w:tcBorders>
              <w:top w:val="nil"/>
              <w:left w:val="single" w:sz="4" w:space="0" w:color="auto"/>
              <w:bottom w:val="nil"/>
              <w:right w:val="single" w:sz="4" w:space="0" w:color="auto"/>
            </w:tcBorders>
            <w:shd w:val="clear" w:color="auto" w:fill="auto"/>
          </w:tcPr>
          <w:p w:rsidR="004B6A60" w:rsidRPr="00D07D9F" w:rsidRDefault="004B6A60" w:rsidP="004B6A60">
            <w:pPr>
              <w:spacing w:after="0" w:line="240" w:lineRule="auto"/>
              <w:rPr>
                <w:rFonts w:eastAsia="Times New Roman"/>
                <w:b/>
                <w:i/>
                <w:color w:val="000000"/>
                <w:lang w:eastAsia="es-PE"/>
              </w:rPr>
            </w:pPr>
          </w:p>
        </w:tc>
        <w:tc>
          <w:tcPr>
            <w:tcW w:w="1110" w:type="dxa"/>
            <w:vMerge/>
            <w:tcBorders>
              <w:left w:val="single" w:sz="4" w:space="0" w:color="auto"/>
            </w:tcBorders>
            <w:shd w:val="clear" w:color="auto" w:fill="auto"/>
            <w:hideMark/>
          </w:tcPr>
          <w:p w:rsidR="004B6A60" w:rsidRPr="00D07D9F" w:rsidRDefault="004B6A60" w:rsidP="004B6A60">
            <w:pPr>
              <w:spacing w:after="0" w:line="240" w:lineRule="auto"/>
              <w:rPr>
                <w:rFonts w:eastAsia="Times New Roman"/>
                <w:color w:val="000000"/>
                <w:lang w:eastAsia="es-PE"/>
              </w:rPr>
            </w:pPr>
          </w:p>
        </w:tc>
        <w:tc>
          <w:tcPr>
            <w:tcW w:w="3203" w:type="dxa"/>
            <w:shd w:val="clear" w:color="auto" w:fill="auto"/>
            <w:hideMark/>
          </w:tcPr>
          <w:p w:rsidR="004B6A60" w:rsidRPr="00D07D9F" w:rsidRDefault="004B6A60" w:rsidP="004B6A60">
            <w:pPr>
              <w:spacing w:after="0" w:line="240" w:lineRule="auto"/>
              <w:jc w:val="center"/>
              <w:rPr>
                <w:rFonts w:eastAsia="Times New Roman"/>
                <w:color w:val="000000"/>
                <w:lang w:eastAsia="es-PE"/>
              </w:rPr>
            </w:pPr>
            <w:r w:rsidRPr="00D07D9F">
              <w:rPr>
                <w:rFonts w:eastAsia="Times New Roman"/>
                <w:color w:val="000000"/>
                <w:lang w:eastAsia="es-PE"/>
              </w:rPr>
              <w:t>Conceptual</w:t>
            </w:r>
          </w:p>
        </w:tc>
        <w:tc>
          <w:tcPr>
            <w:tcW w:w="2384" w:type="dxa"/>
            <w:gridSpan w:val="2"/>
            <w:shd w:val="clear" w:color="auto" w:fill="auto"/>
            <w:hideMark/>
          </w:tcPr>
          <w:p w:rsidR="004B6A60" w:rsidRPr="00D07D9F" w:rsidRDefault="004B6A60" w:rsidP="004B6A60">
            <w:pPr>
              <w:spacing w:after="0" w:line="240" w:lineRule="auto"/>
              <w:jc w:val="center"/>
              <w:rPr>
                <w:rFonts w:eastAsia="Times New Roman"/>
                <w:color w:val="000000"/>
                <w:lang w:eastAsia="es-PE"/>
              </w:rPr>
            </w:pPr>
            <w:r w:rsidRPr="00D07D9F">
              <w:rPr>
                <w:rFonts w:eastAsia="Times New Roman"/>
                <w:color w:val="000000"/>
                <w:lang w:eastAsia="es-PE"/>
              </w:rPr>
              <w:t>Procedimental</w:t>
            </w:r>
          </w:p>
        </w:tc>
        <w:tc>
          <w:tcPr>
            <w:tcW w:w="2368" w:type="dxa"/>
            <w:shd w:val="clear" w:color="auto" w:fill="auto"/>
            <w:hideMark/>
          </w:tcPr>
          <w:p w:rsidR="004B6A60" w:rsidRPr="00D07D9F" w:rsidRDefault="004B6A60" w:rsidP="004B6A60">
            <w:pPr>
              <w:spacing w:after="0" w:line="240" w:lineRule="auto"/>
              <w:jc w:val="center"/>
              <w:rPr>
                <w:rFonts w:eastAsia="Times New Roman"/>
                <w:color w:val="000000"/>
                <w:lang w:eastAsia="es-PE"/>
              </w:rPr>
            </w:pPr>
            <w:r w:rsidRPr="00D07D9F">
              <w:rPr>
                <w:rFonts w:eastAsia="Times New Roman"/>
                <w:color w:val="000000"/>
                <w:lang w:eastAsia="es-PE"/>
              </w:rPr>
              <w:t>Actitudinal</w:t>
            </w:r>
          </w:p>
        </w:tc>
        <w:tc>
          <w:tcPr>
            <w:tcW w:w="1468" w:type="dxa"/>
            <w:gridSpan w:val="2"/>
            <w:vMerge/>
            <w:shd w:val="clear" w:color="auto" w:fill="auto"/>
            <w:hideMark/>
          </w:tcPr>
          <w:p w:rsidR="004B6A60" w:rsidRPr="00D07D9F" w:rsidRDefault="004B6A60" w:rsidP="004B6A60">
            <w:pPr>
              <w:spacing w:after="0" w:line="240" w:lineRule="auto"/>
              <w:rPr>
                <w:rFonts w:eastAsia="Times New Roman"/>
                <w:color w:val="000000"/>
                <w:lang w:eastAsia="es-PE"/>
              </w:rPr>
            </w:pPr>
          </w:p>
        </w:tc>
        <w:tc>
          <w:tcPr>
            <w:tcW w:w="3265" w:type="dxa"/>
            <w:vMerge/>
            <w:shd w:val="clear" w:color="auto" w:fill="auto"/>
            <w:hideMark/>
          </w:tcPr>
          <w:p w:rsidR="004B6A60" w:rsidRPr="00D07D9F" w:rsidRDefault="004B6A60" w:rsidP="004B6A60">
            <w:pPr>
              <w:spacing w:after="0" w:line="240" w:lineRule="auto"/>
              <w:rPr>
                <w:rFonts w:eastAsia="Times New Roman"/>
                <w:color w:val="000000"/>
                <w:lang w:eastAsia="es-PE"/>
              </w:rPr>
            </w:pPr>
          </w:p>
        </w:tc>
      </w:tr>
      <w:tr w:rsidR="004B6A60" w:rsidRPr="00D07D9F" w:rsidTr="004B6A60">
        <w:trPr>
          <w:cantSplit/>
          <w:trHeight w:val="20"/>
        </w:trPr>
        <w:tc>
          <w:tcPr>
            <w:tcW w:w="864" w:type="dxa"/>
            <w:vMerge/>
            <w:tcBorders>
              <w:top w:val="nil"/>
              <w:left w:val="single" w:sz="4" w:space="0" w:color="auto"/>
              <w:bottom w:val="nil"/>
              <w:right w:val="single" w:sz="4" w:space="0" w:color="auto"/>
            </w:tcBorders>
            <w:shd w:val="clear" w:color="auto" w:fill="auto"/>
          </w:tcPr>
          <w:p w:rsidR="004B6A60" w:rsidRPr="00D07D9F" w:rsidRDefault="004B6A60" w:rsidP="004B6A60">
            <w:pPr>
              <w:spacing w:after="0" w:line="240" w:lineRule="auto"/>
              <w:rPr>
                <w:rFonts w:eastAsia="Times New Roman"/>
                <w:b/>
                <w:i/>
                <w:color w:val="000000"/>
                <w:lang w:eastAsia="es-PE"/>
              </w:rPr>
            </w:pPr>
          </w:p>
        </w:tc>
        <w:tc>
          <w:tcPr>
            <w:tcW w:w="1110" w:type="dxa"/>
            <w:tcBorders>
              <w:left w:val="single" w:sz="4" w:space="0" w:color="auto"/>
            </w:tcBorders>
            <w:shd w:val="clear" w:color="auto" w:fill="auto"/>
            <w:hideMark/>
          </w:tcPr>
          <w:p w:rsidR="004B6A60" w:rsidRPr="00D07D9F" w:rsidRDefault="004B6A60" w:rsidP="004B6A60">
            <w:pPr>
              <w:spacing w:after="0" w:line="240" w:lineRule="auto"/>
              <w:jc w:val="center"/>
              <w:rPr>
                <w:rFonts w:eastAsia="Times New Roman"/>
                <w:color w:val="000000"/>
                <w:lang w:eastAsia="es-PE"/>
              </w:rPr>
            </w:pPr>
            <w:r w:rsidRPr="00D07D9F">
              <w:rPr>
                <w:rFonts w:eastAsia="Times New Roman"/>
                <w:color w:val="000000"/>
                <w:lang w:eastAsia="es-PE"/>
              </w:rPr>
              <w:t>9</w:t>
            </w:r>
          </w:p>
        </w:tc>
        <w:tc>
          <w:tcPr>
            <w:tcW w:w="3203" w:type="dxa"/>
            <w:shd w:val="clear" w:color="auto" w:fill="auto"/>
          </w:tcPr>
          <w:p w:rsidR="004B6A60" w:rsidRPr="00D07D9F" w:rsidRDefault="004B6A60" w:rsidP="004B6A60">
            <w:pPr>
              <w:spacing w:after="0" w:line="240" w:lineRule="auto"/>
              <w:ind w:left="260"/>
              <w:rPr>
                <w:rFonts w:eastAsia="Times New Roman"/>
                <w:color w:val="000000"/>
                <w:sz w:val="20"/>
                <w:szCs w:val="20"/>
                <w:lang w:eastAsia="es-PE"/>
              </w:rPr>
            </w:pPr>
            <w:r w:rsidRPr="00D07D9F">
              <w:rPr>
                <w:rFonts w:eastAsia="Times New Roman"/>
                <w:color w:val="000000"/>
                <w:sz w:val="20"/>
                <w:szCs w:val="20"/>
                <w:lang w:eastAsia="es-PE"/>
              </w:rPr>
              <w:t>Gestión de rendimiento : funciones y productos</w:t>
            </w:r>
          </w:p>
        </w:tc>
        <w:tc>
          <w:tcPr>
            <w:tcW w:w="2384" w:type="dxa"/>
            <w:gridSpan w:val="2"/>
            <w:shd w:val="clear" w:color="auto" w:fill="auto"/>
          </w:tcPr>
          <w:p w:rsidR="004B6A60" w:rsidRPr="00D07D9F" w:rsidRDefault="004B6A60" w:rsidP="004B6A60">
            <w:pPr>
              <w:spacing w:after="0" w:line="240" w:lineRule="auto"/>
              <w:rPr>
                <w:rFonts w:eastAsia="Times New Roman"/>
                <w:color w:val="000000"/>
                <w:sz w:val="20"/>
                <w:szCs w:val="20"/>
                <w:lang w:eastAsia="es-PE"/>
              </w:rPr>
            </w:pPr>
            <w:r w:rsidRPr="00D07D9F">
              <w:rPr>
                <w:rFonts w:eastAsia="Times New Roman"/>
                <w:color w:val="000000"/>
                <w:sz w:val="20"/>
                <w:szCs w:val="20"/>
                <w:lang w:eastAsia="es-PE"/>
              </w:rPr>
              <w:t xml:space="preserve">Identifica la gestión de rendimiento : funciones y productos </w:t>
            </w:r>
          </w:p>
        </w:tc>
        <w:tc>
          <w:tcPr>
            <w:tcW w:w="2368" w:type="dxa"/>
            <w:shd w:val="clear" w:color="auto" w:fill="auto"/>
          </w:tcPr>
          <w:p w:rsidR="004B6A60" w:rsidRPr="00D07D9F" w:rsidRDefault="004B6A60" w:rsidP="004B6A60">
            <w:pPr>
              <w:spacing w:after="0" w:line="240" w:lineRule="auto"/>
              <w:rPr>
                <w:rFonts w:eastAsia="Times New Roman"/>
                <w:color w:val="000000"/>
                <w:sz w:val="20"/>
                <w:szCs w:val="20"/>
                <w:lang w:eastAsia="es-PE"/>
              </w:rPr>
            </w:pPr>
            <w:r w:rsidRPr="00D07D9F">
              <w:rPr>
                <w:rFonts w:eastAsia="Times New Roman"/>
                <w:color w:val="000000"/>
                <w:sz w:val="20"/>
                <w:szCs w:val="20"/>
                <w:lang w:eastAsia="es-PE"/>
              </w:rPr>
              <w:t>Concepto de gestión y opina sobre los recursos humanos</w:t>
            </w:r>
          </w:p>
        </w:tc>
        <w:tc>
          <w:tcPr>
            <w:tcW w:w="1468" w:type="dxa"/>
            <w:gridSpan w:val="2"/>
            <w:shd w:val="clear" w:color="auto" w:fill="auto"/>
          </w:tcPr>
          <w:p w:rsidR="004B6A60" w:rsidRPr="00D07D9F" w:rsidRDefault="004B6A60" w:rsidP="004B6A60">
            <w:pPr>
              <w:spacing w:after="0" w:line="240" w:lineRule="auto"/>
              <w:rPr>
                <w:rFonts w:eastAsia="Times New Roman"/>
                <w:color w:val="000000"/>
                <w:sz w:val="20"/>
                <w:szCs w:val="20"/>
                <w:lang w:eastAsia="es-PE"/>
              </w:rPr>
            </w:pPr>
            <w:r w:rsidRPr="00D07D9F">
              <w:rPr>
                <w:rFonts w:eastAsia="Times New Roman"/>
                <w:color w:val="000000"/>
                <w:sz w:val="20"/>
                <w:szCs w:val="20"/>
                <w:lang w:eastAsia="es-PE"/>
              </w:rPr>
              <w:t xml:space="preserve">Exposición , diálogo </w:t>
            </w:r>
          </w:p>
        </w:tc>
        <w:tc>
          <w:tcPr>
            <w:tcW w:w="3265" w:type="dxa"/>
            <w:shd w:val="clear" w:color="auto" w:fill="auto"/>
          </w:tcPr>
          <w:p w:rsidR="004B6A60" w:rsidRPr="00D07D9F" w:rsidRDefault="004B6A60" w:rsidP="004B6A60">
            <w:pPr>
              <w:spacing w:after="0" w:line="240" w:lineRule="auto"/>
              <w:ind w:left="214"/>
              <w:jc w:val="both"/>
              <w:rPr>
                <w:rFonts w:eastAsia="Times New Roman"/>
                <w:color w:val="000000"/>
                <w:sz w:val="20"/>
                <w:szCs w:val="18"/>
                <w:lang w:val="es-ES" w:eastAsia="es-PE"/>
              </w:rPr>
            </w:pPr>
            <w:r w:rsidRPr="00D07D9F">
              <w:rPr>
                <w:rFonts w:eastAsia="Times New Roman"/>
                <w:color w:val="000000"/>
                <w:sz w:val="20"/>
                <w:szCs w:val="18"/>
                <w:lang w:val="es-ES" w:eastAsia="es-PE"/>
              </w:rPr>
              <w:t xml:space="preserve">Expone  gestión de recursos humanos : funciones y productos </w:t>
            </w:r>
          </w:p>
        </w:tc>
      </w:tr>
      <w:tr w:rsidR="004B6A60" w:rsidRPr="00D07D9F" w:rsidTr="004B6A60">
        <w:trPr>
          <w:cantSplit/>
          <w:trHeight w:val="20"/>
        </w:trPr>
        <w:tc>
          <w:tcPr>
            <w:tcW w:w="864" w:type="dxa"/>
            <w:vMerge/>
            <w:tcBorders>
              <w:top w:val="nil"/>
              <w:left w:val="single" w:sz="4" w:space="0" w:color="auto"/>
              <w:bottom w:val="nil"/>
              <w:right w:val="single" w:sz="4" w:space="0" w:color="auto"/>
            </w:tcBorders>
            <w:shd w:val="clear" w:color="auto" w:fill="auto"/>
            <w:textDirection w:val="btLr"/>
          </w:tcPr>
          <w:p w:rsidR="004B6A60" w:rsidRPr="00D07D9F" w:rsidRDefault="004B6A60" w:rsidP="004B6A60">
            <w:pPr>
              <w:spacing w:after="0" w:line="240" w:lineRule="auto"/>
              <w:jc w:val="center"/>
              <w:rPr>
                <w:rFonts w:eastAsia="Times New Roman"/>
                <w:b/>
                <w:i/>
                <w:color w:val="000000"/>
                <w:lang w:eastAsia="es-PE"/>
              </w:rPr>
            </w:pPr>
          </w:p>
        </w:tc>
        <w:tc>
          <w:tcPr>
            <w:tcW w:w="1110" w:type="dxa"/>
            <w:tcBorders>
              <w:left w:val="single" w:sz="4" w:space="0" w:color="auto"/>
            </w:tcBorders>
            <w:shd w:val="clear" w:color="auto" w:fill="auto"/>
            <w:hideMark/>
          </w:tcPr>
          <w:p w:rsidR="004B6A60" w:rsidRPr="00D07D9F" w:rsidRDefault="004B6A60" w:rsidP="004B6A60">
            <w:pPr>
              <w:spacing w:after="0" w:line="240" w:lineRule="auto"/>
              <w:jc w:val="center"/>
              <w:rPr>
                <w:rFonts w:eastAsia="Times New Roman"/>
                <w:color w:val="000000"/>
                <w:lang w:eastAsia="es-PE"/>
              </w:rPr>
            </w:pPr>
            <w:r w:rsidRPr="00D07D9F">
              <w:rPr>
                <w:rFonts w:eastAsia="Times New Roman"/>
                <w:color w:val="000000"/>
                <w:lang w:eastAsia="es-PE"/>
              </w:rPr>
              <w:t>10</w:t>
            </w:r>
          </w:p>
        </w:tc>
        <w:tc>
          <w:tcPr>
            <w:tcW w:w="3203" w:type="dxa"/>
            <w:shd w:val="clear" w:color="auto" w:fill="auto"/>
          </w:tcPr>
          <w:p w:rsidR="004B6A60" w:rsidRPr="00D07D9F" w:rsidRDefault="004B6A60" w:rsidP="004B6A60">
            <w:pPr>
              <w:spacing w:after="0" w:line="240" w:lineRule="auto"/>
              <w:rPr>
                <w:rFonts w:eastAsia="Times New Roman"/>
                <w:color w:val="000000"/>
                <w:sz w:val="20"/>
                <w:szCs w:val="20"/>
                <w:lang w:eastAsia="es-PE"/>
              </w:rPr>
            </w:pPr>
            <w:r w:rsidRPr="00D07D9F">
              <w:rPr>
                <w:rFonts w:eastAsia="Times New Roman"/>
                <w:color w:val="000000"/>
                <w:sz w:val="20"/>
                <w:szCs w:val="20"/>
                <w:lang w:eastAsia="es-PE"/>
              </w:rPr>
              <w:t xml:space="preserve">Gestión de desarrollo y capacitaciones : funciones y productos </w:t>
            </w:r>
          </w:p>
        </w:tc>
        <w:tc>
          <w:tcPr>
            <w:tcW w:w="2384" w:type="dxa"/>
            <w:gridSpan w:val="2"/>
            <w:shd w:val="clear" w:color="auto" w:fill="auto"/>
          </w:tcPr>
          <w:p w:rsidR="004B6A60" w:rsidRPr="00D07D9F" w:rsidRDefault="004B6A60" w:rsidP="004B6A60">
            <w:pPr>
              <w:spacing w:after="0" w:line="240" w:lineRule="auto"/>
              <w:rPr>
                <w:rFonts w:eastAsia="Times New Roman"/>
                <w:color w:val="000000"/>
                <w:sz w:val="20"/>
                <w:szCs w:val="20"/>
                <w:lang w:eastAsia="es-PE"/>
              </w:rPr>
            </w:pPr>
            <w:r w:rsidRPr="00D07D9F">
              <w:rPr>
                <w:rFonts w:eastAsia="Times New Roman"/>
                <w:color w:val="000000"/>
                <w:sz w:val="20"/>
                <w:szCs w:val="20"/>
                <w:lang w:eastAsia="es-PE"/>
              </w:rPr>
              <w:t xml:space="preserve">Intercambia opinión de gestión de desarrollo de capacitaciones </w:t>
            </w:r>
          </w:p>
        </w:tc>
        <w:tc>
          <w:tcPr>
            <w:tcW w:w="2368" w:type="dxa"/>
            <w:shd w:val="clear" w:color="auto" w:fill="auto"/>
          </w:tcPr>
          <w:p w:rsidR="004B6A60" w:rsidRPr="00D07D9F" w:rsidRDefault="004B6A60" w:rsidP="004B6A60">
            <w:pPr>
              <w:spacing w:after="0" w:line="240" w:lineRule="auto"/>
              <w:rPr>
                <w:rFonts w:eastAsia="Times New Roman"/>
                <w:color w:val="000000"/>
                <w:sz w:val="20"/>
                <w:szCs w:val="20"/>
                <w:lang w:eastAsia="es-PE"/>
              </w:rPr>
            </w:pPr>
            <w:r w:rsidRPr="00D07D9F">
              <w:rPr>
                <w:rFonts w:eastAsia="Times New Roman"/>
                <w:color w:val="000000"/>
                <w:sz w:val="20"/>
                <w:szCs w:val="20"/>
                <w:lang w:eastAsia="es-PE"/>
              </w:rPr>
              <w:t>Reconoce y valora las capacidades en el recurso humano</w:t>
            </w:r>
          </w:p>
        </w:tc>
        <w:tc>
          <w:tcPr>
            <w:tcW w:w="1468" w:type="dxa"/>
            <w:gridSpan w:val="2"/>
            <w:shd w:val="clear" w:color="auto" w:fill="auto"/>
          </w:tcPr>
          <w:p w:rsidR="004B6A60" w:rsidRPr="00D07D9F" w:rsidRDefault="004B6A60" w:rsidP="004B6A60">
            <w:pPr>
              <w:spacing w:after="0" w:line="240" w:lineRule="auto"/>
              <w:rPr>
                <w:rFonts w:eastAsia="Times New Roman"/>
                <w:color w:val="000000"/>
                <w:sz w:val="20"/>
                <w:szCs w:val="20"/>
                <w:lang w:eastAsia="es-PE"/>
              </w:rPr>
            </w:pPr>
            <w:r w:rsidRPr="00D07D9F">
              <w:rPr>
                <w:rFonts w:eastAsia="Times New Roman"/>
                <w:color w:val="000000"/>
                <w:sz w:val="20"/>
                <w:szCs w:val="20"/>
                <w:lang w:eastAsia="es-PE"/>
              </w:rPr>
              <w:t xml:space="preserve">Exposición , diálogo </w:t>
            </w:r>
          </w:p>
        </w:tc>
        <w:tc>
          <w:tcPr>
            <w:tcW w:w="3265" w:type="dxa"/>
            <w:shd w:val="clear" w:color="auto" w:fill="auto"/>
          </w:tcPr>
          <w:p w:rsidR="004B6A60" w:rsidRPr="00D07D9F" w:rsidRDefault="004B6A60" w:rsidP="004B6A60">
            <w:pPr>
              <w:spacing w:after="0" w:line="240" w:lineRule="auto"/>
              <w:rPr>
                <w:rFonts w:eastAsia="Times New Roman"/>
                <w:color w:val="000000"/>
                <w:sz w:val="20"/>
                <w:szCs w:val="18"/>
                <w:lang w:eastAsia="es-PE"/>
              </w:rPr>
            </w:pPr>
            <w:r w:rsidRPr="00D07D9F">
              <w:rPr>
                <w:rFonts w:eastAsia="Times New Roman"/>
                <w:color w:val="000000"/>
                <w:sz w:val="20"/>
                <w:szCs w:val="18"/>
                <w:lang w:eastAsia="es-PE"/>
              </w:rPr>
              <w:t xml:space="preserve">Identifica el valor de las capacitaciones en el desarrollo del recurso humano </w:t>
            </w:r>
          </w:p>
        </w:tc>
      </w:tr>
      <w:tr w:rsidR="004B6A60" w:rsidRPr="00D07D9F" w:rsidTr="004B6A60">
        <w:trPr>
          <w:cantSplit/>
          <w:trHeight w:val="20"/>
        </w:trPr>
        <w:tc>
          <w:tcPr>
            <w:tcW w:w="864" w:type="dxa"/>
            <w:vMerge/>
            <w:tcBorders>
              <w:top w:val="nil"/>
              <w:left w:val="single" w:sz="4" w:space="0" w:color="auto"/>
              <w:bottom w:val="nil"/>
              <w:right w:val="single" w:sz="4" w:space="0" w:color="auto"/>
            </w:tcBorders>
            <w:shd w:val="clear" w:color="auto" w:fill="auto"/>
            <w:textDirection w:val="btLr"/>
          </w:tcPr>
          <w:p w:rsidR="004B6A60" w:rsidRPr="00D07D9F" w:rsidRDefault="004B6A60" w:rsidP="004B6A60">
            <w:pPr>
              <w:spacing w:after="0" w:line="240" w:lineRule="auto"/>
              <w:jc w:val="center"/>
              <w:rPr>
                <w:rFonts w:eastAsia="Times New Roman"/>
                <w:b/>
                <w:i/>
                <w:color w:val="000000"/>
                <w:lang w:eastAsia="es-PE"/>
              </w:rPr>
            </w:pPr>
          </w:p>
        </w:tc>
        <w:tc>
          <w:tcPr>
            <w:tcW w:w="1110" w:type="dxa"/>
            <w:tcBorders>
              <w:left w:val="single" w:sz="4" w:space="0" w:color="auto"/>
            </w:tcBorders>
            <w:shd w:val="clear" w:color="auto" w:fill="auto"/>
          </w:tcPr>
          <w:p w:rsidR="004B6A60" w:rsidRPr="00D07D9F" w:rsidRDefault="004B6A60" w:rsidP="004B6A60">
            <w:pPr>
              <w:spacing w:after="0" w:line="240" w:lineRule="auto"/>
              <w:jc w:val="center"/>
              <w:rPr>
                <w:rFonts w:eastAsia="Times New Roman"/>
                <w:color w:val="000000"/>
                <w:lang w:eastAsia="es-PE"/>
              </w:rPr>
            </w:pPr>
            <w:r w:rsidRPr="00D07D9F">
              <w:rPr>
                <w:rFonts w:eastAsia="Times New Roman"/>
                <w:color w:val="000000"/>
                <w:lang w:eastAsia="es-PE"/>
              </w:rPr>
              <w:t>11</w:t>
            </w:r>
          </w:p>
        </w:tc>
        <w:tc>
          <w:tcPr>
            <w:tcW w:w="3203" w:type="dxa"/>
            <w:shd w:val="clear" w:color="auto" w:fill="auto"/>
          </w:tcPr>
          <w:p w:rsidR="004B6A60" w:rsidRPr="00D07D9F" w:rsidRDefault="004B6A60" w:rsidP="004B6A60">
            <w:pPr>
              <w:spacing w:after="0" w:line="240" w:lineRule="auto"/>
              <w:rPr>
                <w:rFonts w:eastAsia="Times New Roman"/>
                <w:color w:val="000000"/>
                <w:sz w:val="20"/>
                <w:szCs w:val="20"/>
                <w:lang w:eastAsia="es-PE"/>
              </w:rPr>
            </w:pPr>
            <w:r w:rsidRPr="00D07D9F">
              <w:rPr>
                <w:rFonts w:eastAsia="Times New Roman"/>
                <w:color w:val="000000"/>
                <w:sz w:val="20"/>
                <w:szCs w:val="20"/>
                <w:lang w:eastAsia="es-PE"/>
              </w:rPr>
              <w:t xml:space="preserve">Gestión de compensaciones : funciones y productos </w:t>
            </w:r>
          </w:p>
        </w:tc>
        <w:tc>
          <w:tcPr>
            <w:tcW w:w="2384" w:type="dxa"/>
            <w:gridSpan w:val="2"/>
            <w:shd w:val="clear" w:color="auto" w:fill="auto"/>
          </w:tcPr>
          <w:p w:rsidR="004B6A60" w:rsidRPr="00D07D9F" w:rsidRDefault="004B6A60" w:rsidP="004B6A60">
            <w:pPr>
              <w:spacing w:after="0" w:line="240" w:lineRule="auto"/>
              <w:rPr>
                <w:rFonts w:eastAsia="Times New Roman"/>
                <w:color w:val="000000"/>
                <w:sz w:val="20"/>
                <w:szCs w:val="20"/>
                <w:lang w:eastAsia="es-PE"/>
              </w:rPr>
            </w:pPr>
            <w:r w:rsidRPr="00D07D9F">
              <w:rPr>
                <w:rFonts w:eastAsia="Times New Roman"/>
                <w:color w:val="000000"/>
                <w:sz w:val="20"/>
                <w:szCs w:val="20"/>
                <w:lang w:eastAsia="es-PE"/>
              </w:rPr>
              <w:t xml:space="preserve">Adecua la política de compensaciones en el recurso humano </w:t>
            </w:r>
          </w:p>
        </w:tc>
        <w:tc>
          <w:tcPr>
            <w:tcW w:w="2368" w:type="dxa"/>
            <w:shd w:val="clear" w:color="auto" w:fill="auto"/>
          </w:tcPr>
          <w:p w:rsidR="004B6A60" w:rsidRPr="00D07D9F" w:rsidRDefault="004B6A60" w:rsidP="004B6A60">
            <w:pPr>
              <w:spacing w:after="0" w:line="240" w:lineRule="auto"/>
              <w:rPr>
                <w:rFonts w:eastAsia="Times New Roman"/>
                <w:color w:val="000000"/>
                <w:sz w:val="20"/>
                <w:szCs w:val="20"/>
                <w:lang w:eastAsia="es-PE"/>
              </w:rPr>
            </w:pPr>
            <w:r w:rsidRPr="00D07D9F">
              <w:rPr>
                <w:rFonts w:eastAsia="Times New Roman"/>
                <w:color w:val="000000"/>
                <w:sz w:val="20"/>
                <w:szCs w:val="20"/>
                <w:lang w:eastAsia="es-PE"/>
              </w:rPr>
              <w:t>Dialogo sobre la políticas de recursos humanos</w:t>
            </w:r>
          </w:p>
        </w:tc>
        <w:tc>
          <w:tcPr>
            <w:tcW w:w="1468" w:type="dxa"/>
            <w:gridSpan w:val="2"/>
            <w:shd w:val="clear" w:color="auto" w:fill="auto"/>
          </w:tcPr>
          <w:p w:rsidR="004B6A60" w:rsidRPr="00D07D9F" w:rsidRDefault="004B6A60" w:rsidP="004B6A60">
            <w:pPr>
              <w:spacing w:after="0" w:line="240" w:lineRule="auto"/>
              <w:rPr>
                <w:rFonts w:eastAsia="Times New Roman"/>
                <w:color w:val="000000"/>
                <w:sz w:val="20"/>
                <w:szCs w:val="20"/>
                <w:lang w:eastAsia="es-PE"/>
              </w:rPr>
            </w:pPr>
            <w:r w:rsidRPr="00D07D9F">
              <w:rPr>
                <w:rFonts w:eastAsia="Times New Roman"/>
                <w:color w:val="000000"/>
                <w:sz w:val="20"/>
                <w:szCs w:val="20"/>
                <w:lang w:eastAsia="es-PE"/>
              </w:rPr>
              <w:t xml:space="preserve">Exposición , diálogo </w:t>
            </w:r>
          </w:p>
        </w:tc>
        <w:tc>
          <w:tcPr>
            <w:tcW w:w="3265" w:type="dxa"/>
            <w:shd w:val="clear" w:color="auto" w:fill="auto"/>
          </w:tcPr>
          <w:p w:rsidR="004B6A60" w:rsidRPr="00D07D9F" w:rsidRDefault="004B6A60" w:rsidP="004B6A60">
            <w:pPr>
              <w:spacing w:after="0" w:line="240" w:lineRule="auto"/>
              <w:rPr>
                <w:rFonts w:eastAsia="Times New Roman"/>
                <w:color w:val="000000"/>
                <w:sz w:val="20"/>
                <w:szCs w:val="18"/>
                <w:lang w:eastAsia="es-PE"/>
              </w:rPr>
            </w:pPr>
            <w:r w:rsidRPr="00D07D9F">
              <w:rPr>
                <w:rFonts w:eastAsia="Times New Roman"/>
                <w:color w:val="000000"/>
                <w:sz w:val="20"/>
                <w:szCs w:val="18"/>
                <w:lang w:eastAsia="es-PE"/>
              </w:rPr>
              <w:t xml:space="preserve">Debate sobre la política de compensaciones en el recurso humano </w:t>
            </w:r>
          </w:p>
        </w:tc>
      </w:tr>
      <w:tr w:rsidR="004B6A60" w:rsidRPr="00D07D9F" w:rsidTr="004B6A60">
        <w:trPr>
          <w:cantSplit/>
          <w:trHeight w:val="20"/>
        </w:trPr>
        <w:tc>
          <w:tcPr>
            <w:tcW w:w="864" w:type="dxa"/>
            <w:vMerge/>
            <w:tcBorders>
              <w:top w:val="nil"/>
              <w:left w:val="single" w:sz="4" w:space="0" w:color="auto"/>
              <w:bottom w:val="nil"/>
              <w:right w:val="single" w:sz="4" w:space="0" w:color="auto"/>
            </w:tcBorders>
            <w:shd w:val="clear" w:color="auto" w:fill="auto"/>
            <w:textDirection w:val="btLr"/>
          </w:tcPr>
          <w:p w:rsidR="004B6A60" w:rsidRPr="00D07D9F" w:rsidRDefault="004B6A60" w:rsidP="004B6A60">
            <w:pPr>
              <w:spacing w:after="0" w:line="240" w:lineRule="auto"/>
              <w:jc w:val="center"/>
              <w:rPr>
                <w:rFonts w:eastAsia="Times New Roman"/>
                <w:b/>
                <w:i/>
                <w:color w:val="000000"/>
                <w:lang w:eastAsia="es-PE"/>
              </w:rPr>
            </w:pPr>
          </w:p>
        </w:tc>
        <w:tc>
          <w:tcPr>
            <w:tcW w:w="1110" w:type="dxa"/>
            <w:tcBorders>
              <w:left w:val="single" w:sz="4" w:space="0" w:color="auto"/>
            </w:tcBorders>
            <w:shd w:val="clear" w:color="auto" w:fill="auto"/>
          </w:tcPr>
          <w:p w:rsidR="004B6A60" w:rsidRPr="00D07D9F" w:rsidRDefault="004B6A60" w:rsidP="004B6A60">
            <w:pPr>
              <w:spacing w:after="0" w:line="240" w:lineRule="auto"/>
              <w:jc w:val="center"/>
              <w:rPr>
                <w:rFonts w:eastAsia="Times New Roman"/>
                <w:color w:val="000000"/>
                <w:lang w:eastAsia="es-PE"/>
              </w:rPr>
            </w:pPr>
            <w:r w:rsidRPr="00D07D9F">
              <w:rPr>
                <w:rFonts w:eastAsia="Times New Roman"/>
                <w:color w:val="000000"/>
                <w:lang w:eastAsia="es-PE"/>
              </w:rPr>
              <w:t>12</w:t>
            </w:r>
          </w:p>
        </w:tc>
        <w:tc>
          <w:tcPr>
            <w:tcW w:w="3203" w:type="dxa"/>
            <w:shd w:val="clear" w:color="auto" w:fill="auto"/>
          </w:tcPr>
          <w:p w:rsidR="004B6A60" w:rsidRPr="00D07D9F" w:rsidRDefault="004B6A60" w:rsidP="004B6A60">
            <w:pPr>
              <w:spacing w:after="0" w:line="240" w:lineRule="auto"/>
              <w:rPr>
                <w:rFonts w:eastAsia="Times New Roman"/>
                <w:color w:val="000000"/>
                <w:sz w:val="20"/>
                <w:szCs w:val="20"/>
                <w:lang w:eastAsia="es-PE"/>
              </w:rPr>
            </w:pPr>
            <w:r w:rsidRPr="00D07D9F">
              <w:rPr>
                <w:rFonts w:eastAsia="Times New Roman"/>
                <w:color w:val="000000"/>
                <w:sz w:val="20"/>
                <w:szCs w:val="20"/>
                <w:lang w:eastAsia="es-PE"/>
              </w:rPr>
              <w:t xml:space="preserve">Gestión de relaciones humanos y sociales : funciones y productos </w:t>
            </w:r>
          </w:p>
        </w:tc>
        <w:tc>
          <w:tcPr>
            <w:tcW w:w="2384" w:type="dxa"/>
            <w:gridSpan w:val="2"/>
            <w:shd w:val="clear" w:color="auto" w:fill="auto"/>
          </w:tcPr>
          <w:p w:rsidR="004B6A60" w:rsidRPr="00D07D9F" w:rsidRDefault="004B6A60" w:rsidP="004B6A60">
            <w:pPr>
              <w:spacing w:after="0" w:line="240" w:lineRule="auto"/>
              <w:rPr>
                <w:rFonts w:eastAsia="Times New Roman"/>
                <w:color w:val="000000"/>
                <w:sz w:val="20"/>
                <w:szCs w:val="20"/>
                <w:lang w:eastAsia="es-PE"/>
              </w:rPr>
            </w:pPr>
            <w:r w:rsidRPr="00D07D9F">
              <w:rPr>
                <w:rFonts w:eastAsia="Times New Roman"/>
                <w:color w:val="000000"/>
                <w:sz w:val="20"/>
                <w:szCs w:val="20"/>
                <w:lang w:eastAsia="es-PE"/>
              </w:rPr>
              <w:t xml:space="preserve">Identifica las relaciones humanas y sociales </w:t>
            </w:r>
          </w:p>
        </w:tc>
        <w:tc>
          <w:tcPr>
            <w:tcW w:w="2368" w:type="dxa"/>
            <w:shd w:val="clear" w:color="auto" w:fill="auto"/>
          </w:tcPr>
          <w:p w:rsidR="004B6A60" w:rsidRPr="00D07D9F" w:rsidRDefault="004B6A60" w:rsidP="004B6A60">
            <w:pPr>
              <w:spacing w:after="0" w:line="240" w:lineRule="auto"/>
              <w:rPr>
                <w:rFonts w:eastAsia="Times New Roman"/>
                <w:color w:val="000000"/>
                <w:sz w:val="20"/>
                <w:szCs w:val="20"/>
                <w:lang w:eastAsia="es-PE"/>
              </w:rPr>
            </w:pPr>
            <w:r w:rsidRPr="00D07D9F">
              <w:rPr>
                <w:rFonts w:eastAsia="Times New Roman"/>
                <w:color w:val="000000"/>
                <w:sz w:val="20"/>
                <w:szCs w:val="20"/>
                <w:lang w:eastAsia="es-PE"/>
              </w:rPr>
              <w:t xml:space="preserve">Dialogo sobre las sociales humanos en el desarrollo de organización </w:t>
            </w:r>
          </w:p>
        </w:tc>
        <w:tc>
          <w:tcPr>
            <w:tcW w:w="1468" w:type="dxa"/>
            <w:gridSpan w:val="2"/>
            <w:shd w:val="clear" w:color="auto" w:fill="auto"/>
          </w:tcPr>
          <w:p w:rsidR="004B6A60" w:rsidRPr="00D07D9F" w:rsidRDefault="004B6A60" w:rsidP="004B6A60">
            <w:pPr>
              <w:spacing w:after="0" w:line="240" w:lineRule="auto"/>
              <w:rPr>
                <w:rFonts w:eastAsia="Times New Roman"/>
                <w:color w:val="000000"/>
                <w:sz w:val="20"/>
                <w:szCs w:val="20"/>
                <w:lang w:eastAsia="es-PE"/>
              </w:rPr>
            </w:pPr>
            <w:r w:rsidRPr="00D07D9F">
              <w:rPr>
                <w:rFonts w:eastAsia="Times New Roman"/>
                <w:color w:val="000000"/>
                <w:sz w:val="20"/>
                <w:szCs w:val="20"/>
                <w:lang w:eastAsia="es-PE"/>
              </w:rPr>
              <w:t xml:space="preserve">Exposición , diálogo </w:t>
            </w:r>
          </w:p>
        </w:tc>
        <w:tc>
          <w:tcPr>
            <w:tcW w:w="3265" w:type="dxa"/>
            <w:shd w:val="clear" w:color="auto" w:fill="auto"/>
          </w:tcPr>
          <w:p w:rsidR="004B6A60" w:rsidRPr="00D07D9F" w:rsidRDefault="004B6A60" w:rsidP="004B6A60">
            <w:pPr>
              <w:spacing w:after="0" w:line="240" w:lineRule="auto"/>
              <w:rPr>
                <w:rFonts w:eastAsia="Times New Roman"/>
                <w:color w:val="000000"/>
                <w:sz w:val="20"/>
                <w:szCs w:val="18"/>
                <w:lang w:eastAsia="es-PE"/>
              </w:rPr>
            </w:pPr>
            <w:r w:rsidRPr="00D07D9F">
              <w:rPr>
                <w:rFonts w:eastAsia="Times New Roman"/>
                <w:color w:val="000000"/>
                <w:sz w:val="20"/>
                <w:szCs w:val="18"/>
                <w:lang w:eastAsia="es-PE"/>
              </w:rPr>
              <w:t xml:space="preserve">Identifica las relaciones humanas en el ámbito organizacional </w:t>
            </w:r>
          </w:p>
        </w:tc>
      </w:tr>
      <w:tr w:rsidR="004B6A60" w:rsidRPr="00D07D9F" w:rsidTr="004B6A60">
        <w:trPr>
          <w:trHeight w:val="305"/>
        </w:trPr>
        <w:tc>
          <w:tcPr>
            <w:tcW w:w="864" w:type="dxa"/>
            <w:vMerge w:val="restart"/>
            <w:tcBorders>
              <w:top w:val="nil"/>
              <w:left w:val="single" w:sz="4" w:space="0" w:color="auto"/>
              <w:bottom w:val="nil"/>
              <w:right w:val="single" w:sz="4" w:space="0" w:color="auto"/>
            </w:tcBorders>
            <w:shd w:val="clear" w:color="auto" w:fill="auto"/>
            <w:textDirection w:val="btLr"/>
            <w:hideMark/>
          </w:tcPr>
          <w:p w:rsidR="004B6A60" w:rsidRPr="00D07D9F" w:rsidRDefault="004B6A60" w:rsidP="004B6A60">
            <w:pPr>
              <w:spacing w:after="0" w:line="240" w:lineRule="auto"/>
              <w:jc w:val="center"/>
              <w:rPr>
                <w:rFonts w:eastAsia="Times New Roman"/>
                <w:b/>
                <w:i/>
                <w:color w:val="000000"/>
                <w:lang w:eastAsia="es-PE"/>
              </w:rPr>
            </w:pPr>
            <w:r w:rsidRPr="00D07D9F">
              <w:rPr>
                <w:rFonts w:eastAsia="Times New Roman"/>
                <w:b/>
                <w:i/>
                <w:color w:val="000000"/>
                <w:lang w:eastAsia="es-PE"/>
              </w:rPr>
              <w:t>Unidad Didáctica III :</w:t>
            </w:r>
          </w:p>
        </w:tc>
        <w:tc>
          <w:tcPr>
            <w:tcW w:w="1110" w:type="dxa"/>
            <w:vMerge w:val="restart"/>
            <w:tcBorders>
              <w:left w:val="single" w:sz="4" w:space="0" w:color="auto"/>
            </w:tcBorders>
            <w:shd w:val="clear" w:color="auto" w:fill="auto"/>
            <w:hideMark/>
          </w:tcPr>
          <w:p w:rsidR="004B6A60" w:rsidRPr="00D07D9F" w:rsidRDefault="004B6A60" w:rsidP="004B6A60">
            <w:pPr>
              <w:spacing w:after="0" w:line="240" w:lineRule="auto"/>
              <w:rPr>
                <w:rFonts w:eastAsia="Times New Roman"/>
                <w:color w:val="000000"/>
                <w:lang w:eastAsia="es-PE"/>
              </w:rPr>
            </w:pPr>
          </w:p>
        </w:tc>
        <w:tc>
          <w:tcPr>
            <w:tcW w:w="12688" w:type="dxa"/>
            <w:gridSpan w:val="7"/>
            <w:shd w:val="clear" w:color="auto" w:fill="auto"/>
            <w:hideMark/>
          </w:tcPr>
          <w:p w:rsidR="004B6A60" w:rsidRPr="00D07D9F" w:rsidRDefault="004B6A60" w:rsidP="004B6A60">
            <w:pPr>
              <w:spacing w:after="0" w:line="240" w:lineRule="auto"/>
              <w:jc w:val="center"/>
              <w:rPr>
                <w:rFonts w:eastAsia="Times New Roman"/>
                <w:b/>
                <w:color w:val="000000"/>
                <w:lang w:eastAsia="es-PE"/>
              </w:rPr>
            </w:pPr>
            <w:r w:rsidRPr="00D07D9F">
              <w:rPr>
                <w:rFonts w:eastAsia="Times New Roman"/>
                <w:b/>
                <w:color w:val="000000"/>
                <w:lang w:eastAsia="es-PE"/>
              </w:rPr>
              <w:t>EVALUACIÓN DE LA UNIDAD DIDÁCTICA</w:t>
            </w:r>
          </w:p>
        </w:tc>
      </w:tr>
      <w:tr w:rsidR="004B6A60" w:rsidRPr="00D07D9F" w:rsidTr="004B6A60">
        <w:trPr>
          <w:trHeight w:val="249"/>
        </w:trPr>
        <w:tc>
          <w:tcPr>
            <w:tcW w:w="864" w:type="dxa"/>
            <w:vMerge/>
            <w:tcBorders>
              <w:top w:val="nil"/>
              <w:left w:val="single" w:sz="4" w:space="0" w:color="auto"/>
              <w:bottom w:val="nil"/>
              <w:right w:val="single" w:sz="4" w:space="0" w:color="auto"/>
            </w:tcBorders>
            <w:shd w:val="clear" w:color="auto" w:fill="auto"/>
            <w:textDirection w:val="btLr"/>
          </w:tcPr>
          <w:p w:rsidR="004B6A60" w:rsidRPr="00D07D9F" w:rsidRDefault="004B6A60" w:rsidP="004B6A60">
            <w:pPr>
              <w:spacing w:after="0" w:line="240" w:lineRule="auto"/>
              <w:jc w:val="center"/>
              <w:rPr>
                <w:rFonts w:eastAsia="Times New Roman"/>
                <w:b/>
                <w:i/>
                <w:color w:val="000000"/>
                <w:lang w:eastAsia="es-PE"/>
              </w:rPr>
            </w:pPr>
          </w:p>
        </w:tc>
        <w:tc>
          <w:tcPr>
            <w:tcW w:w="1110" w:type="dxa"/>
            <w:vMerge/>
            <w:tcBorders>
              <w:left w:val="single" w:sz="4" w:space="0" w:color="auto"/>
            </w:tcBorders>
            <w:shd w:val="clear" w:color="auto" w:fill="auto"/>
          </w:tcPr>
          <w:p w:rsidR="004B6A60" w:rsidRPr="00D07D9F" w:rsidRDefault="004B6A60" w:rsidP="004B6A60">
            <w:pPr>
              <w:spacing w:after="0" w:line="240" w:lineRule="auto"/>
              <w:rPr>
                <w:rFonts w:eastAsia="Times New Roman"/>
                <w:color w:val="000000"/>
                <w:lang w:eastAsia="es-PE"/>
              </w:rPr>
            </w:pPr>
          </w:p>
        </w:tc>
        <w:tc>
          <w:tcPr>
            <w:tcW w:w="3761" w:type="dxa"/>
            <w:gridSpan w:val="2"/>
            <w:shd w:val="clear" w:color="auto" w:fill="auto"/>
          </w:tcPr>
          <w:p w:rsidR="004B6A60" w:rsidRPr="00D07D9F" w:rsidRDefault="004B6A60" w:rsidP="004B6A60">
            <w:pPr>
              <w:spacing w:after="0" w:line="240" w:lineRule="auto"/>
              <w:jc w:val="center"/>
              <w:rPr>
                <w:rFonts w:eastAsia="Times New Roman"/>
                <w:b/>
                <w:color w:val="000000"/>
                <w:lang w:eastAsia="es-PE"/>
              </w:rPr>
            </w:pPr>
            <w:r w:rsidRPr="00D07D9F">
              <w:rPr>
                <w:rFonts w:eastAsia="Times New Roman"/>
                <w:b/>
                <w:color w:val="000000"/>
                <w:lang w:eastAsia="es-PE"/>
              </w:rPr>
              <w:t>EVIDENCIA DE CONOCIMIENTO</w:t>
            </w:r>
          </w:p>
        </w:tc>
        <w:tc>
          <w:tcPr>
            <w:tcW w:w="4791" w:type="dxa"/>
            <w:gridSpan w:val="3"/>
            <w:shd w:val="clear" w:color="auto" w:fill="auto"/>
          </w:tcPr>
          <w:p w:rsidR="004B6A60" w:rsidRPr="00D07D9F" w:rsidRDefault="004B6A60" w:rsidP="004B6A60">
            <w:pPr>
              <w:spacing w:after="0" w:line="240" w:lineRule="auto"/>
              <w:jc w:val="center"/>
              <w:rPr>
                <w:rFonts w:eastAsia="Times New Roman"/>
                <w:b/>
                <w:color w:val="000000"/>
                <w:lang w:eastAsia="es-PE"/>
              </w:rPr>
            </w:pPr>
            <w:r w:rsidRPr="00D07D9F">
              <w:rPr>
                <w:rFonts w:eastAsia="Times New Roman"/>
                <w:b/>
                <w:color w:val="000000"/>
                <w:lang w:eastAsia="es-PE"/>
              </w:rPr>
              <w:t>EVIDENCIA DE PRODUCTO</w:t>
            </w:r>
          </w:p>
        </w:tc>
        <w:tc>
          <w:tcPr>
            <w:tcW w:w="4136" w:type="dxa"/>
            <w:gridSpan w:val="2"/>
            <w:shd w:val="clear" w:color="auto" w:fill="auto"/>
          </w:tcPr>
          <w:p w:rsidR="004B6A60" w:rsidRPr="00D07D9F" w:rsidRDefault="004B6A60" w:rsidP="004B6A60">
            <w:pPr>
              <w:spacing w:after="0" w:line="240" w:lineRule="auto"/>
              <w:jc w:val="center"/>
              <w:rPr>
                <w:rFonts w:eastAsia="Times New Roman"/>
                <w:b/>
                <w:color w:val="000000"/>
                <w:lang w:eastAsia="es-PE"/>
              </w:rPr>
            </w:pPr>
            <w:r w:rsidRPr="00D07D9F">
              <w:rPr>
                <w:rFonts w:eastAsia="Times New Roman"/>
                <w:b/>
                <w:color w:val="000000"/>
                <w:lang w:eastAsia="es-PE"/>
              </w:rPr>
              <w:t>EVIDENCIA DE DESEMPEÑO</w:t>
            </w:r>
          </w:p>
        </w:tc>
      </w:tr>
      <w:tr w:rsidR="004B6A60" w:rsidRPr="00D07D9F" w:rsidTr="004B6A60">
        <w:trPr>
          <w:trHeight w:val="265"/>
        </w:trPr>
        <w:tc>
          <w:tcPr>
            <w:tcW w:w="864" w:type="dxa"/>
            <w:vMerge/>
            <w:tcBorders>
              <w:top w:val="nil"/>
              <w:left w:val="single" w:sz="4" w:space="0" w:color="auto"/>
              <w:bottom w:val="single" w:sz="4" w:space="0" w:color="auto"/>
              <w:right w:val="single" w:sz="4" w:space="0" w:color="auto"/>
            </w:tcBorders>
            <w:shd w:val="clear" w:color="auto" w:fill="auto"/>
            <w:textDirection w:val="btLr"/>
          </w:tcPr>
          <w:p w:rsidR="004B6A60" w:rsidRPr="00D07D9F" w:rsidRDefault="004B6A60" w:rsidP="004B6A60">
            <w:pPr>
              <w:spacing w:after="0" w:line="240" w:lineRule="auto"/>
              <w:jc w:val="center"/>
              <w:rPr>
                <w:rFonts w:eastAsia="Times New Roman"/>
                <w:b/>
                <w:i/>
                <w:color w:val="000000"/>
                <w:lang w:eastAsia="es-PE"/>
              </w:rPr>
            </w:pPr>
          </w:p>
        </w:tc>
        <w:tc>
          <w:tcPr>
            <w:tcW w:w="1110" w:type="dxa"/>
            <w:vMerge/>
            <w:tcBorders>
              <w:left w:val="single" w:sz="4" w:space="0" w:color="auto"/>
            </w:tcBorders>
            <w:shd w:val="clear" w:color="auto" w:fill="auto"/>
          </w:tcPr>
          <w:p w:rsidR="004B6A60" w:rsidRPr="00D07D9F" w:rsidRDefault="004B6A60" w:rsidP="004B6A60">
            <w:pPr>
              <w:spacing w:after="0" w:line="240" w:lineRule="auto"/>
              <w:rPr>
                <w:rFonts w:eastAsia="Times New Roman"/>
                <w:color w:val="000000"/>
                <w:lang w:eastAsia="es-PE"/>
              </w:rPr>
            </w:pPr>
          </w:p>
        </w:tc>
        <w:tc>
          <w:tcPr>
            <w:tcW w:w="3761" w:type="dxa"/>
            <w:gridSpan w:val="2"/>
            <w:shd w:val="clear" w:color="auto" w:fill="auto"/>
          </w:tcPr>
          <w:p w:rsidR="004B6A60" w:rsidRPr="00D07D9F" w:rsidRDefault="004B6A60" w:rsidP="004B6A60">
            <w:pPr>
              <w:spacing w:after="0" w:line="240" w:lineRule="auto"/>
              <w:rPr>
                <w:rFonts w:eastAsia="Times New Roman"/>
                <w:color w:val="000000"/>
                <w:lang w:eastAsia="es-PE"/>
              </w:rPr>
            </w:pPr>
          </w:p>
          <w:p w:rsidR="004B6A60" w:rsidRPr="00D07D9F" w:rsidRDefault="004B6A60" w:rsidP="004B6A60">
            <w:pPr>
              <w:spacing w:after="0" w:line="240" w:lineRule="auto"/>
              <w:rPr>
                <w:rFonts w:eastAsia="Times New Roman"/>
                <w:color w:val="000000"/>
                <w:lang w:eastAsia="es-PE"/>
              </w:rPr>
            </w:pPr>
            <w:r w:rsidRPr="00D07D9F">
              <w:rPr>
                <w:rFonts w:eastAsia="Times New Roman"/>
                <w:color w:val="000000"/>
                <w:lang w:eastAsia="es-PE"/>
              </w:rPr>
              <w:t xml:space="preserve">Evaluación escrita de la unidad didáctica </w:t>
            </w:r>
          </w:p>
          <w:p w:rsidR="004B6A60" w:rsidRPr="00D07D9F" w:rsidRDefault="004B6A60" w:rsidP="004B6A60">
            <w:pPr>
              <w:spacing w:after="0" w:line="240" w:lineRule="auto"/>
              <w:rPr>
                <w:rFonts w:eastAsia="Times New Roman"/>
                <w:color w:val="000000"/>
                <w:lang w:eastAsia="es-PE"/>
              </w:rPr>
            </w:pPr>
          </w:p>
        </w:tc>
        <w:tc>
          <w:tcPr>
            <w:tcW w:w="4791" w:type="dxa"/>
            <w:gridSpan w:val="3"/>
            <w:shd w:val="clear" w:color="auto" w:fill="auto"/>
          </w:tcPr>
          <w:p w:rsidR="004B6A60" w:rsidRPr="00D07D9F" w:rsidRDefault="004B6A60" w:rsidP="004B6A60">
            <w:pPr>
              <w:spacing w:after="0" w:line="240" w:lineRule="auto"/>
              <w:rPr>
                <w:rFonts w:eastAsia="Times New Roman"/>
                <w:color w:val="000000"/>
                <w:lang w:eastAsia="es-PE"/>
              </w:rPr>
            </w:pPr>
            <w:r w:rsidRPr="00D07D9F">
              <w:rPr>
                <w:rFonts w:eastAsia="Times New Roman"/>
                <w:color w:val="000000"/>
                <w:lang w:eastAsia="es-PE"/>
              </w:rPr>
              <w:t xml:space="preserve"> Mapa mental que sistematice el desarrollo de la unidad </w:t>
            </w:r>
          </w:p>
        </w:tc>
        <w:tc>
          <w:tcPr>
            <w:tcW w:w="4136" w:type="dxa"/>
            <w:gridSpan w:val="2"/>
            <w:shd w:val="clear" w:color="auto" w:fill="auto"/>
          </w:tcPr>
          <w:p w:rsidR="004B6A60" w:rsidRPr="00D07D9F" w:rsidRDefault="004B6A60" w:rsidP="004B6A60">
            <w:pPr>
              <w:spacing w:after="0" w:line="240" w:lineRule="auto"/>
              <w:rPr>
                <w:rFonts w:eastAsia="Times New Roman"/>
                <w:color w:val="000000"/>
                <w:lang w:eastAsia="es-PE"/>
              </w:rPr>
            </w:pPr>
            <w:r w:rsidRPr="00D07D9F">
              <w:rPr>
                <w:rFonts w:eastAsia="Times New Roman"/>
                <w:color w:val="000000"/>
                <w:lang w:eastAsia="es-PE"/>
              </w:rPr>
              <w:t xml:space="preserve">Diseña un mapa conceptual mental que sistematice el desarrollo de la unidad </w:t>
            </w:r>
          </w:p>
        </w:tc>
      </w:tr>
    </w:tbl>
    <w:p w:rsidR="0082242A" w:rsidRDefault="0082242A" w:rsidP="00805414">
      <w:pPr>
        <w:rPr>
          <w:rFonts w:eastAsia="Calibri" w:cs="Arial"/>
          <w:b/>
          <w:bCs w:val="0"/>
          <w:iCs w:val="0"/>
          <w:snapToGrid/>
          <w:szCs w:val="24"/>
          <w:lang w:eastAsia="es-ES"/>
        </w:rPr>
      </w:pPr>
    </w:p>
    <w:p w:rsidR="009D629F" w:rsidRDefault="009D629F" w:rsidP="00805414">
      <w:pPr>
        <w:rPr>
          <w:rFonts w:eastAsia="Calibri" w:cs="Arial"/>
          <w:b/>
          <w:bCs w:val="0"/>
          <w:iCs w:val="0"/>
          <w:snapToGrid/>
          <w:szCs w:val="24"/>
          <w:lang w:eastAsia="es-ES"/>
        </w:rPr>
      </w:pPr>
    </w:p>
    <w:p w:rsidR="009D629F" w:rsidRDefault="009D629F" w:rsidP="00805414">
      <w:pPr>
        <w:rPr>
          <w:rFonts w:eastAsia="Calibri" w:cs="Arial"/>
          <w:b/>
          <w:bCs w:val="0"/>
          <w:iCs w:val="0"/>
          <w:snapToGrid/>
          <w:szCs w:val="24"/>
          <w:lang w:eastAsia="es-ES"/>
        </w:rPr>
      </w:pPr>
    </w:p>
    <w:p w:rsidR="004B6A60" w:rsidRDefault="004B6A60" w:rsidP="00805414">
      <w:pPr>
        <w:rPr>
          <w:rFonts w:eastAsia="Calibri" w:cs="Arial"/>
          <w:b/>
          <w:bCs w:val="0"/>
          <w:iCs w:val="0"/>
          <w:snapToGrid/>
          <w:szCs w:val="24"/>
          <w:lang w:eastAsia="es-ES"/>
        </w:rPr>
      </w:pPr>
    </w:p>
    <w:p w:rsidR="004B6A60" w:rsidRDefault="004B6A60" w:rsidP="00805414">
      <w:pPr>
        <w:rPr>
          <w:rFonts w:eastAsia="Calibri" w:cs="Arial"/>
          <w:b/>
          <w:bCs w:val="0"/>
          <w:iCs w:val="0"/>
          <w:snapToGrid/>
          <w:szCs w:val="24"/>
          <w:lang w:eastAsia="es-ES"/>
        </w:rPr>
      </w:pPr>
    </w:p>
    <w:p w:rsidR="004B6A60" w:rsidRDefault="004B6A60" w:rsidP="00805414">
      <w:pPr>
        <w:rPr>
          <w:rFonts w:eastAsia="Calibri" w:cs="Arial"/>
          <w:b/>
          <w:bCs w:val="0"/>
          <w:iCs w:val="0"/>
          <w:snapToGrid/>
          <w:szCs w:val="24"/>
          <w:lang w:eastAsia="es-ES"/>
        </w:rPr>
      </w:pPr>
    </w:p>
    <w:p w:rsidR="004B6A60" w:rsidRDefault="004B6A60" w:rsidP="00805414">
      <w:pPr>
        <w:rPr>
          <w:rFonts w:eastAsia="Calibri" w:cs="Arial"/>
          <w:b/>
          <w:bCs w:val="0"/>
          <w:iCs w:val="0"/>
          <w:snapToGrid/>
          <w:szCs w:val="24"/>
          <w:lang w:eastAsia="es-ES"/>
        </w:rPr>
      </w:pPr>
    </w:p>
    <w:tbl>
      <w:tblPr>
        <w:tblpPr w:leftFromText="141" w:rightFromText="141" w:vertAnchor="text" w:horzAnchor="margin" w:tblpXSpec="center" w:tblpY="10"/>
        <w:tblW w:w="14895" w:type="dxa"/>
        <w:tblCellMar>
          <w:left w:w="70" w:type="dxa"/>
          <w:right w:w="70" w:type="dxa"/>
        </w:tblCellMar>
        <w:tblLook w:val="04A0" w:firstRow="1" w:lastRow="0" w:firstColumn="1" w:lastColumn="0" w:noHBand="0" w:noVBand="1"/>
      </w:tblPr>
      <w:tblGrid>
        <w:gridCol w:w="882"/>
        <w:gridCol w:w="1034"/>
        <w:gridCol w:w="3279"/>
        <w:gridCol w:w="568"/>
        <w:gridCol w:w="1865"/>
        <w:gridCol w:w="2426"/>
        <w:gridCol w:w="607"/>
        <w:gridCol w:w="887"/>
        <w:gridCol w:w="3347"/>
      </w:tblGrid>
      <w:tr w:rsidR="004B6A60" w:rsidRPr="004872A8" w:rsidTr="004B6A60">
        <w:trPr>
          <w:trHeight w:val="711"/>
        </w:trPr>
        <w:tc>
          <w:tcPr>
            <w:tcW w:w="882" w:type="dxa"/>
            <w:vMerge w:val="restart"/>
            <w:tcBorders>
              <w:top w:val="single" w:sz="4" w:space="0" w:color="auto"/>
              <w:left w:val="single" w:sz="4" w:space="0" w:color="auto"/>
              <w:bottom w:val="nil"/>
              <w:right w:val="single" w:sz="4" w:space="0" w:color="auto"/>
            </w:tcBorders>
            <w:shd w:val="clear" w:color="auto" w:fill="auto"/>
            <w:textDirection w:val="btLr"/>
            <w:vAlign w:val="center"/>
          </w:tcPr>
          <w:p w:rsidR="004B6A60" w:rsidRPr="004872A8" w:rsidRDefault="004B6A60" w:rsidP="004B6A60">
            <w:pPr>
              <w:spacing w:after="0" w:line="240" w:lineRule="auto"/>
              <w:rPr>
                <w:rFonts w:eastAsia="Times New Roman"/>
                <w:b/>
                <w:i/>
                <w:color w:val="000000"/>
                <w:lang w:eastAsia="es-PE"/>
              </w:rPr>
            </w:pPr>
          </w:p>
        </w:tc>
        <w:tc>
          <w:tcPr>
            <w:tcW w:w="14013" w:type="dxa"/>
            <w:gridSpan w:val="8"/>
            <w:tcBorders>
              <w:top w:val="single" w:sz="4" w:space="0" w:color="auto"/>
              <w:left w:val="nil"/>
              <w:bottom w:val="single" w:sz="4" w:space="0" w:color="auto"/>
              <w:right w:val="single" w:sz="4" w:space="0" w:color="auto"/>
            </w:tcBorders>
            <w:shd w:val="clear" w:color="auto" w:fill="auto"/>
            <w:hideMark/>
          </w:tcPr>
          <w:p w:rsidR="004B6A60" w:rsidRPr="004872A8" w:rsidRDefault="004B6A60" w:rsidP="004B6A60">
            <w:pPr>
              <w:spacing w:after="0" w:line="240" w:lineRule="auto"/>
              <w:rPr>
                <w:rFonts w:eastAsia="Times New Roman"/>
                <w:b/>
                <w:i/>
                <w:color w:val="000000"/>
                <w:lang w:eastAsia="es-PE"/>
              </w:rPr>
            </w:pPr>
            <w:r>
              <w:rPr>
                <w:rFonts w:eastAsia="Times New Roman"/>
                <w:b/>
                <w:i/>
                <w:color w:val="000000"/>
                <w:lang w:eastAsia="es-PE"/>
              </w:rPr>
              <w:t>CAPACIDAD DE LA UNIDAD DIDÁCTICA IV :Elaborar propuestas de Gestión  en el Bienestar de Recursos Humanos</w:t>
            </w:r>
          </w:p>
        </w:tc>
      </w:tr>
      <w:tr w:rsidR="004B6A60" w:rsidRPr="004872A8" w:rsidTr="004B6A60">
        <w:trPr>
          <w:trHeight w:val="508"/>
        </w:trPr>
        <w:tc>
          <w:tcPr>
            <w:tcW w:w="882" w:type="dxa"/>
            <w:vMerge/>
            <w:tcBorders>
              <w:top w:val="single" w:sz="4" w:space="0" w:color="auto"/>
              <w:left w:val="single" w:sz="4" w:space="0" w:color="auto"/>
              <w:bottom w:val="nil"/>
              <w:right w:val="single" w:sz="4" w:space="0" w:color="auto"/>
            </w:tcBorders>
            <w:vAlign w:val="center"/>
          </w:tcPr>
          <w:p w:rsidR="004B6A60" w:rsidRPr="004872A8" w:rsidRDefault="004B6A60" w:rsidP="004B6A60">
            <w:pPr>
              <w:spacing w:after="0" w:line="240" w:lineRule="auto"/>
              <w:rPr>
                <w:rFonts w:eastAsia="Times New Roman"/>
                <w:b/>
                <w:i/>
                <w:color w:val="000000"/>
                <w:lang w:eastAsia="es-PE"/>
              </w:rPr>
            </w:pPr>
          </w:p>
        </w:tc>
        <w:tc>
          <w:tcPr>
            <w:tcW w:w="10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6A60" w:rsidRPr="004872A8" w:rsidRDefault="004B6A60" w:rsidP="004B6A60">
            <w:pPr>
              <w:spacing w:after="0" w:line="240" w:lineRule="auto"/>
              <w:jc w:val="center"/>
              <w:rPr>
                <w:rFonts w:eastAsia="Times New Roman"/>
                <w:color w:val="000000"/>
                <w:lang w:eastAsia="es-PE"/>
              </w:rPr>
            </w:pPr>
            <w:r>
              <w:rPr>
                <w:rFonts w:eastAsia="Times New Roman"/>
                <w:color w:val="000000"/>
                <w:lang w:eastAsia="es-PE"/>
              </w:rPr>
              <w:t>Semana</w:t>
            </w:r>
          </w:p>
        </w:tc>
        <w:tc>
          <w:tcPr>
            <w:tcW w:w="8138" w:type="dxa"/>
            <w:gridSpan w:val="4"/>
            <w:tcBorders>
              <w:top w:val="single" w:sz="4" w:space="0" w:color="auto"/>
              <w:left w:val="nil"/>
              <w:bottom w:val="single" w:sz="4" w:space="0" w:color="auto"/>
              <w:right w:val="single" w:sz="4" w:space="0" w:color="auto"/>
            </w:tcBorders>
            <w:shd w:val="clear" w:color="auto" w:fill="auto"/>
            <w:vAlign w:val="center"/>
            <w:hideMark/>
          </w:tcPr>
          <w:p w:rsidR="004B6A60" w:rsidRPr="004872A8" w:rsidRDefault="004B6A60" w:rsidP="004B6A60">
            <w:pPr>
              <w:spacing w:after="0" w:line="240" w:lineRule="auto"/>
              <w:jc w:val="center"/>
              <w:rPr>
                <w:rFonts w:eastAsia="Times New Roman"/>
                <w:color w:val="000000"/>
                <w:lang w:eastAsia="es-PE"/>
              </w:rPr>
            </w:pPr>
            <w:r w:rsidRPr="004872A8">
              <w:rPr>
                <w:rFonts w:eastAsia="Times New Roman"/>
                <w:color w:val="000000"/>
                <w:lang w:eastAsia="es-PE"/>
              </w:rPr>
              <w:t>Contenidos</w:t>
            </w:r>
            <w:r>
              <w:rPr>
                <w:rFonts w:eastAsia="Times New Roman"/>
                <w:color w:val="000000"/>
                <w:lang w:eastAsia="es-PE"/>
              </w:rPr>
              <w:t xml:space="preserve"> </w:t>
            </w:r>
          </w:p>
        </w:tc>
        <w:tc>
          <w:tcPr>
            <w:tcW w:w="149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6A60" w:rsidRPr="004872A8" w:rsidRDefault="004B6A60" w:rsidP="004B6A60">
            <w:pPr>
              <w:spacing w:after="0" w:line="240" w:lineRule="auto"/>
              <w:jc w:val="center"/>
              <w:rPr>
                <w:rFonts w:eastAsia="Times New Roman"/>
                <w:color w:val="000000"/>
                <w:lang w:eastAsia="es-PE"/>
              </w:rPr>
            </w:pPr>
            <w:r w:rsidRPr="004872A8">
              <w:rPr>
                <w:rFonts w:eastAsia="Times New Roman"/>
                <w:color w:val="000000"/>
                <w:lang w:eastAsia="es-PE"/>
              </w:rPr>
              <w:t>Estrategia didáctica</w:t>
            </w:r>
          </w:p>
        </w:tc>
        <w:tc>
          <w:tcPr>
            <w:tcW w:w="33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6A60" w:rsidRPr="004872A8" w:rsidRDefault="004B6A60" w:rsidP="004B6A60">
            <w:pPr>
              <w:spacing w:after="0" w:line="240" w:lineRule="auto"/>
              <w:jc w:val="center"/>
              <w:rPr>
                <w:rFonts w:eastAsia="Times New Roman"/>
                <w:color w:val="000000"/>
                <w:lang w:eastAsia="es-PE"/>
              </w:rPr>
            </w:pPr>
            <w:r w:rsidRPr="004872A8">
              <w:rPr>
                <w:rFonts w:eastAsia="Times New Roman"/>
                <w:color w:val="000000"/>
                <w:lang w:eastAsia="es-PE"/>
              </w:rPr>
              <w:t>Indicadores de logro de la capacidad</w:t>
            </w:r>
            <w:r>
              <w:rPr>
                <w:rFonts w:eastAsia="Times New Roman"/>
                <w:color w:val="000000"/>
                <w:lang w:eastAsia="es-PE"/>
              </w:rPr>
              <w:t xml:space="preserve"> </w:t>
            </w:r>
          </w:p>
        </w:tc>
      </w:tr>
      <w:tr w:rsidR="004B6A60" w:rsidRPr="004872A8" w:rsidTr="004B6A60">
        <w:trPr>
          <w:trHeight w:val="317"/>
        </w:trPr>
        <w:tc>
          <w:tcPr>
            <w:tcW w:w="882" w:type="dxa"/>
            <w:vMerge/>
            <w:tcBorders>
              <w:top w:val="single" w:sz="4" w:space="0" w:color="auto"/>
              <w:left w:val="single" w:sz="4" w:space="0" w:color="auto"/>
              <w:bottom w:val="nil"/>
              <w:right w:val="single" w:sz="4" w:space="0" w:color="auto"/>
            </w:tcBorders>
            <w:vAlign w:val="center"/>
          </w:tcPr>
          <w:p w:rsidR="004B6A60" w:rsidRPr="004872A8" w:rsidRDefault="004B6A60" w:rsidP="004B6A60">
            <w:pPr>
              <w:spacing w:after="0" w:line="240" w:lineRule="auto"/>
              <w:rPr>
                <w:rFonts w:eastAsia="Times New Roman"/>
                <w:b/>
                <w:i/>
                <w:color w:val="000000"/>
                <w:lang w:eastAsia="es-PE"/>
              </w:rPr>
            </w:pPr>
          </w:p>
        </w:tc>
        <w:tc>
          <w:tcPr>
            <w:tcW w:w="1034" w:type="dxa"/>
            <w:vMerge/>
            <w:tcBorders>
              <w:top w:val="nil"/>
              <w:left w:val="single" w:sz="4" w:space="0" w:color="auto"/>
              <w:bottom w:val="single" w:sz="4" w:space="0" w:color="auto"/>
              <w:right w:val="single" w:sz="4" w:space="0" w:color="auto"/>
            </w:tcBorders>
            <w:vAlign w:val="center"/>
            <w:hideMark/>
          </w:tcPr>
          <w:p w:rsidR="004B6A60" w:rsidRPr="004872A8" w:rsidRDefault="004B6A60" w:rsidP="004B6A60">
            <w:pPr>
              <w:spacing w:after="0" w:line="240" w:lineRule="auto"/>
              <w:rPr>
                <w:rFonts w:eastAsia="Times New Roman"/>
                <w:color w:val="000000"/>
                <w:lang w:eastAsia="es-PE"/>
              </w:rPr>
            </w:pPr>
          </w:p>
        </w:tc>
        <w:tc>
          <w:tcPr>
            <w:tcW w:w="3279" w:type="dxa"/>
            <w:tcBorders>
              <w:top w:val="nil"/>
              <w:left w:val="nil"/>
              <w:bottom w:val="single" w:sz="4" w:space="0" w:color="auto"/>
              <w:right w:val="single" w:sz="4" w:space="0" w:color="auto"/>
            </w:tcBorders>
            <w:shd w:val="clear" w:color="auto" w:fill="auto"/>
            <w:vAlign w:val="center"/>
            <w:hideMark/>
          </w:tcPr>
          <w:p w:rsidR="004B6A60" w:rsidRPr="004872A8" w:rsidRDefault="004B6A60" w:rsidP="004B6A60">
            <w:pPr>
              <w:spacing w:after="0" w:line="240" w:lineRule="auto"/>
              <w:jc w:val="center"/>
              <w:rPr>
                <w:rFonts w:eastAsia="Times New Roman"/>
                <w:color w:val="000000"/>
                <w:lang w:eastAsia="es-PE"/>
              </w:rPr>
            </w:pPr>
            <w:r w:rsidRPr="004872A8">
              <w:rPr>
                <w:rFonts w:eastAsia="Times New Roman"/>
                <w:color w:val="000000"/>
                <w:lang w:eastAsia="es-PE"/>
              </w:rPr>
              <w:t>Conceptual</w:t>
            </w:r>
          </w:p>
        </w:tc>
        <w:tc>
          <w:tcPr>
            <w:tcW w:w="2433" w:type="dxa"/>
            <w:gridSpan w:val="2"/>
            <w:tcBorders>
              <w:top w:val="nil"/>
              <w:left w:val="nil"/>
              <w:bottom w:val="single" w:sz="4" w:space="0" w:color="auto"/>
              <w:right w:val="single" w:sz="4" w:space="0" w:color="auto"/>
            </w:tcBorders>
            <w:shd w:val="clear" w:color="auto" w:fill="auto"/>
            <w:vAlign w:val="center"/>
            <w:hideMark/>
          </w:tcPr>
          <w:p w:rsidR="004B6A60" w:rsidRPr="004872A8" w:rsidRDefault="004B6A60" w:rsidP="004B6A60">
            <w:pPr>
              <w:spacing w:after="0" w:line="240" w:lineRule="auto"/>
              <w:jc w:val="center"/>
              <w:rPr>
                <w:rFonts w:eastAsia="Times New Roman"/>
                <w:color w:val="000000"/>
                <w:lang w:eastAsia="es-PE"/>
              </w:rPr>
            </w:pPr>
            <w:r w:rsidRPr="004872A8">
              <w:rPr>
                <w:rFonts w:eastAsia="Times New Roman"/>
                <w:color w:val="000000"/>
                <w:lang w:eastAsia="es-PE"/>
              </w:rPr>
              <w:t>Procedimental</w:t>
            </w:r>
          </w:p>
        </w:tc>
        <w:tc>
          <w:tcPr>
            <w:tcW w:w="2426" w:type="dxa"/>
            <w:tcBorders>
              <w:top w:val="nil"/>
              <w:left w:val="nil"/>
              <w:bottom w:val="single" w:sz="4" w:space="0" w:color="auto"/>
              <w:right w:val="single" w:sz="4" w:space="0" w:color="auto"/>
            </w:tcBorders>
            <w:shd w:val="clear" w:color="auto" w:fill="auto"/>
            <w:vAlign w:val="center"/>
            <w:hideMark/>
          </w:tcPr>
          <w:p w:rsidR="004B6A60" w:rsidRPr="004872A8" w:rsidRDefault="004B6A60" w:rsidP="004B6A60">
            <w:pPr>
              <w:spacing w:after="0" w:line="240" w:lineRule="auto"/>
              <w:jc w:val="center"/>
              <w:rPr>
                <w:rFonts w:eastAsia="Times New Roman"/>
                <w:color w:val="000000"/>
                <w:lang w:eastAsia="es-PE"/>
              </w:rPr>
            </w:pPr>
            <w:r w:rsidRPr="004872A8">
              <w:rPr>
                <w:rFonts w:eastAsia="Times New Roman"/>
                <w:color w:val="000000"/>
                <w:lang w:eastAsia="es-PE"/>
              </w:rPr>
              <w:t>Actitudinal</w:t>
            </w:r>
          </w:p>
        </w:tc>
        <w:tc>
          <w:tcPr>
            <w:tcW w:w="1494" w:type="dxa"/>
            <w:gridSpan w:val="2"/>
            <w:vMerge/>
            <w:tcBorders>
              <w:top w:val="nil"/>
              <w:left w:val="single" w:sz="4" w:space="0" w:color="auto"/>
              <w:bottom w:val="single" w:sz="4" w:space="0" w:color="auto"/>
              <w:right w:val="single" w:sz="4" w:space="0" w:color="auto"/>
            </w:tcBorders>
            <w:vAlign w:val="center"/>
            <w:hideMark/>
          </w:tcPr>
          <w:p w:rsidR="004B6A60" w:rsidRPr="004872A8" w:rsidRDefault="004B6A60" w:rsidP="004B6A60">
            <w:pPr>
              <w:spacing w:after="0" w:line="240" w:lineRule="auto"/>
              <w:rPr>
                <w:rFonts w:eastAsia="Times New Roman"/>
                <w:color w:val="000000"/>
                <w:lang w:eastAsia="es-PE"/>
              </w:rPr>
            </w:pPr>
          </w:p>
        </w:tc>
        <w:tc>
          <w:tcPr>
            <w:tcW w:w="3347" w:type="dxa"/>
            <w:vMerge/>
            <w:tcBorders>
              <w:top w:val="nil"/>
              <w:left w:val="single" w:sz="4" w:space="0" w:color="auto"/>
              <w:bottom w:val="single" w:sz="4" w:space="0" w:color="auto"/>
              <w:right w:val="single" w:sz="4" w:space="0" w:color="auto"/>
            </w:tcBorders>
            <w:vAlign w:val="center"/>
            <w:hideMark/>
          </w:tcPr>
          <w:p w:rsidR="004B6A60" w:rsidRPr="004872A8" w:rsidRDefault="004B6A60" w:rsidP="004B6A60">
            <w:pPr>
              <w:spacing w:after="0" w:line="240" w:lineRule="auto"/>
              <w:rPr>
                <w:rFonts w:eastAsia="Times New Roman"/>
                <w:color w:val="000000"/>
                <w:lang w:eastAsia="es-PE"/>
              </w:rPr>
            </w:pPr>
          </w:p>
        </w:tc>
      </w:tr>
      <w:tr w:rsidR="004B6A60" w:rsidRPr="004872A8" w:rsidTr="004B6A60">
        <w:trPr>
          <w:trHeight w:val="895"/>
        </w:trPr>
        <w:tc>
          <w:tcPr>
            <w:tcW w:w="882" w:type="dxa"/>
            <w:vMerge/>
            <w:tcBorders>
              <w:top w:val="single" w:sz="4" w:space="0" w:color="auto"/>
              <w:left w:val="single" w:sz="4" w:space="0" w:color="auto"/>
              <w:bottom w:val="nil"/>
              <w:right w:val="single" w:sz="4" w:space="0" w:color="auto"/>
            </w:tcBorders>
            <w:vAlign w:val="center"/>
          </w:tcPr>
          <w:p w:rsidR="004B6A60" w:rsidRPr="004872A8" w:rsidRDefault="004B6A60" w:rsidP="004B6A60">
            <w:pPr>
              <w:spacing w:after="0" w:line="240" w:lineRule="auto"/>
              <w:rPr>
                <w:rFonts w:eastAsia="Times New Roman"/>
                <w:b/>
                <w:i/>
                <w:color w:val="000000"/>
                <w:lang w:eastAsia="es-PE"/>
              </w:rPr>
            </w:pPr>
          </w:p>
        </w:tc>
        <w:tc>
          <w:tcPr>
            <w:tcW w:w="1034" w:type="dxa"/>
            <w:tcBorders>
              <w:top w:val="nil"/>
              <w:left w:val="nil"/>
              <w:bottom w:val="single" w:sz="4" w:space="0" w:color="auto"/>
              <w:right w:val="single" w:sz="4" w:space="0" w:color="auto"/>
            </w:tcBorders>
            <w:shd w:val="clear" w:color="auto" w:fill="auto"/>
            <w:vAlign w:val="center"/>
            <w:hideMark/>
          </w:tcPr>
          <w:p w:rsidR="004B6A60" w:rsidRPr="004872A8" w:rsidRDefault="004B6A60" w:rsidP="004B6A60">
            <w:pPr>
              <w:spacing w:after="0" w:line="240" w:lineRule="auto"/>
              <w:jc w:val="center"/>
              <w:rPr>
                <w:rFonts w:eastAsia="Times New Roman"/>
                <w:color w:val="000000"/>
                <w:lang w:eastAsia="es-PE"/>
              </w:rPr>
            </w:pPr>
            <w:r>
              <w:rPr>
                <w:rFonts w:eastAsia="Times New Roman"/>
                <w:color w:val="000000"/>
                <w:lang w:eastAsia="es-PE"/>
              </w:rPr>
              <w:t>13</w:t>
            </w:r>
          </w:p>
        </w:tc>
        <w:tc>
          <w:tcPr>
            <w:tcW w:w="3279" w:type="dxa"/>
            <w:tcBorders>
              <w:top w:val="nil"/>
              <w:left w:val="single" w:sz="4" w:space="0" w:color="auto"/>
              <w:bottom w:val="single" w:sz="4" w:space="0" w:color="auto"/>
              <w:right w:val="single" w:sz="4" w:space="0" w:color="auto"/>
            </w:tcBorders>
            <w:shd w:val="clear" w:color="auto" w:fill="auto"/>
            <w:vAlign w:val="center"/>
          </w:tcPr>
          <w:p w:rsidR="004B6A60" w:rsidRPr="002D2268" w:rsidRDefault="004B6A60" w:rsidP="004B6A60">
            <w:pPr>
              <w:spacing w:after="0" w:line="240" w:lineRule="auto"/>
              <w:ind w:left="260"/>
              <w:rPr>
                <w:rFonts w:eastAsia="Times New Roman"/>
                <w:color w:val="000000"/>
                <w:sz w:val="20"/>
                <w:szCs w:val="20"/>
                <w:lang w:eastAsia="es-PE"/>
              </w:rPr>
            </w:pPr>
            <w:r>
              <w:rPr>
                <w:rFonts w:eastAsia="Times New Roman"/>
                <w:color w:val="000000"/>
                <w:sz w:val="20"/>
                <w:szCs w:val="20"/>
                <w:lang w:eastAsia="es-PE"/>
              </w:rPr>
              <w:t>Seguridad y Salud en el trabajo</w:t>
            </w:r>
          </w:p>
        </w:tc>
        <w:tc>
          <w:tcPr>
            <w:tcW w:w="2433" w:type="dxa"/>
            <w:gridSpan w:val="2"/>
            <w:tcBorders>
              <w:top w:val="nil"/>
              <w:left w:val="nil"/>
              <w:bottom w:val="single" w:sz="4" w:space="0" w:color="auto"/>
              <w:right w:val="single" w:sz="4" w:space="0" w:color="auto"/>
            </w:tcBorders>
            <w:shd w:val="clear" w:color="auto" w:fill="auto"/>
            <w:vAlign w:val="center"/>
          </w:tcPr>
          <w:p w:rsidR="004B6A60" w:rsidRPr="002D2268" w:rsidRDefault="004B6A60" w:rsidP="004B6A60">
            <w:pPr>
              <w:spacing w:after="0" w:line="240" w:lineRule="auto"/>
              <w:rPr>
                <w:rFonts w:eastAsia="Times New Roman"/>
                <w:color w:val="000000"/>
                <w:sz w:val="20"/>
                <w:szCs w:val="20"/>
                <w:lang w:eastAsia="es-PE"/>
              </w:rPr>
            </w:pPr>
            <w:r>
              <w:rPr>
                <w:rFonts w:eastAsia="Times New Roman"/>
                <w:color w:val="000000"/>
                <w:sz w:val="20"/>
                <w:szCs w:val="20"/>
                <w:lang w:eastAsia="es-PE"/>
              </w:rPr>
              <w:t>Identifica los planteamientos  de seguridad salud en el trabajo</w:t>
            </w:r>
          </w:p>
        </w:tc>
        <w:tc>
          <w:tcPr>
            <w:tcW w:w="2426" w:type="dxa"/>
            <w:tcBorders>
              <w:top w:val="nil"/>
              <w:left w:val="nil"/>
              <w:bottom w:val="single" w:sz="4" w:space="0" w:color="auto"/>
              <w:right w:val="single" w:sz="4" w:space="0" w:color="auto"/>
            </w:tcBorders>
            <w:shd w:val="clear" w:color="auto" w:fill="auto"/>
            <w:vAlign w:val="center"/>
          </w:tcPr>
          <w:p w:rsidR="004B6A60" w:rsidRPr="002D2268" w:rsidRDefault="004B6A60" w:rsidP="004B6A60">
            <w:pPr>
              <w:spacing w:after="0" w:line="240" w:lineRule="auto"/>
              <w:rPr>
                <w:rFonts w:eastAsia="Times New Roman"/>
                <w:color w:val="000000"/>
                <w:sz w:val="20"/>
                <w:szCs w:val="20"/>
                <w:lang w:eastAsia="es-PE"/>
              </w:rPr>
            </w:pPr>
            <w:r>
              <w:rPr>
                <w:rFonts w:eastAsia="Times New Roman"/>
                <w:color w:val="000000"/>
                <w:sz w:val="20"/>
                <w:szCs w:val="20"/>
                <w:lang w:eastAsia="es-PE"/>
              </w:rPr>
              <w:t>Reconoce y valora la importancia de seguridad y salud en el trabajo</w:t>
            </w:r>
          </w:p>
        </w:tc>
        <w:tc>
          <w:tcPr>
            <w:tcW w:w="1494" w:type="dxa"/>
            <w:gridSpan w:val="2"/>
            <w:tcBorders>
              <w:top w:val="nil"/>
              <w:left w:val="nil"/>
              <w:bottom w:val="single" w:sz="4" w:space="0" w:color="auto"/>
              <w:right w:val="single" w:sz="4" w:space="0" w:color="auto"/>
            </w:tcBorders>
            <w:shd w:val="clear" w:color="auto" w:fill="auto"/>
          </w:tcPr>
          <w:p w:rsidR="004B6A60" w:rsidRDefault="004B6A60" w:rsidP="004B6A60">
            <w:r w:rsidRPr="00145A53">
              <w:rPr>
                <w:rFonts w:eastAsia="Times New Roman"/>
                <w:color w:val="000000"/>
                <w:sz w:val="20"/>
                <w:szCs w:val="20"/>
                <w:lang w:eastAsia="es-PE"/>
              </w:rPr>
              <w:t xml:space="preserve">Exposición , diálogo </w:t>
            </w:r>
          </w:p>
        </w:tc>
        <w:tc>
          <w:tcPr>
            <w:tcW w:w="3347" w:type="dxa"/>
            <w:tcBorders>
              <w:top w:val="nil"/>
              <w:left w:val="nil"/>
              <w:bottom w:val="single" w:sz="4" w:space="0" w:color="auto"/>
              <w:right w:val="single" w:sz="4" w:space="0" w:color="auto"/>
            </w:tcBorders>
            <w:shd w:val="clear" w:color="auto" w:fill="auto"/>
            <w:vAlign w:val="center"/>
          </w:tcPr>
          <w:p w:rsidR="004B6A60" w:rsidRPr="0004440B" w:rsidRDefault="004B6A60" w:rsidP="004B6A60">
            <w:pPr>
              <w:spacing w:after="0" w:line="240" w:lineRule="auto"/>
              <w:ind w:left="214"/>
              <w:jc w:val="both"/>
              <w:rPr>
                <w:rFonts w:eastAsia="Times New Roman"/>
                <w:color w:val="000000"/>
                <w:sz w:val="20"/>
                <w:szCs w:val="20"/>
                <w:lang w:val="es-ES" w:eastAsia="es-PE"/>
              </w:rPr>
            </w:pPr>
            <w:r w:rsidRPr="0004440B">
              <w:rPr>
                <w:rFonts w:eastAsia="Times New Roman"/>
                <w:color w:val="000000"/>
                <w:sz w:val="20"/>
                <w:szCs w:val="20"/>
                <w:lang w:val="es-ES" w:eastAsia="es-PE"/>
              </w:rPr>
              <w:t>Expone el mapa conceptual sobre seguridad y salud en el trabajo</w:t>
            </w:r>
          </w:p>
        </w:tc>
      </w:tr>
      <w:tr w:rsidR="004B6A60" w:rsidRPr="004872A8" w:rsidTr="004B6A60">
        <w:trPr>
          <w:trHeight w:val="812"/>
        </w:trPr>
        <w:tc>
          <w:tcPr>
            <w:tcW w:w="882" w:type="dxa"/>
            <w:vMerge w:val="restart"/>
            <w:tcBorders>
              <w:top w:val="nil"/>
              <w:left w:val="single" w:sz="4" w:space="0" w:color="auto"/>
              <w:right w:val="single" w:sz="4" w:space="0" w:color="auto"/>
            </w:tcBorders>
            <w:shd w:val="clear" w:color="auto" w:fill="auto"/>
            <w:textDirection w:val="btLr"/>
            <w:vAlign w:val="center"/>
          </w:tcPr>
          <w:p w:rsidR="004B6A60" w:rsidRPr="004872A8" w:rsidRDefault="004B6A60" w:rsidP="004B6A60">
            <w:pPr>
              <w:spacing w:after="0" w:line="240" w:lineRule="auto"/>
              <w:jc w:val="center"/>
              <w:rPr>
                <w:rFonts w:eastAsia="Times New Roman"/>
                <w:b/>
                <w:i/>
                <w:color w:val="000000"/>
                <w:lang w:eastAsia="es-PE"/>
              </w:rPr>
            </w:pPr>
          </w:p>
        </w:tc>
        <w:tc>
          <w:tcPr>
            <w:tcW w:w="1034" w:type="dxa"/>
            <w:tcBorders>
              <w:top w:val="nil"/>
              <w:left w:val="single" w:sz="4" w:space="0" w:color="auto"/>
              <w:bottom w:val="single" w:sz="4" w:space="0" w:color="auto"/>
              <w:right w:val="single" w:sz="4" w:space="0" w:color="auto"/>
            </w:tcBorders>
            <w:shd w:val="clear" w:color="auto" w:fill="auto"/>
            <w:vAlign w:val="center"/>
            <w:hideMark/>
          </w:tcPr>
          <w:p w:rsidR="004B6A60" w:rsidRPr="004872A8" w:rsidRDefault="004B6A60" w:rsidP="004B6A60">
            <w:pPr>
              <w:spacing w:after="0" w:line="240" w:lineRule="auto"/>
              <w:jc w:val="center"/>
              <w:rPr>
                <w:rFonts w:eastAsia="Times New Roman"/>
                <w:color w:val="000000"/>
                <w:lang w:eastAsia="es-PE"/>
              </w:rPr>
            </w:pPr>
            <w:r>
              <w:rPr>
                <w:rFonts w:eastAsia="Times New Roman"/>
                <w:color w:val="000000"/>
                <w:lang w:eastAsia="es-PE"/>
              </w:rPr>
              <w:t>14</w:t>
            </w:r>
          </w:p>
        </w:tc>
        <w:tc>
          <w:tcPr>
            <w:tcW w:w="3279" w:type="dxa"/>
            <w:tcBorders>
              <w:top w:val="single" w:sz="4" w:space="0" w:color="auto"/>
              <w:left w:val="single" w:sz="4" w:space="0" w:color="auto"/>
              <w:bottom w:val="single" w:sz="4" w:space="0" w:color="auto"/>
              <w:right w:val="single" w:sz="4" w:space="0" w:color="auto"/>
            </w:tcBorders>
            <w:vAlign w:val="center"/>
          </w:tcPr>
          <w:p w:rsidR="004B6A60" w:rsidRPr="002D2268" w:rsidRDefault="004B6A60" w:rsidP="004B6A60">
            <w:pPr>
              <w:spacing w:after="0" w:line="240" w:lineRule="auto"/>
              <w:ind w:left="265"/>
              <w:rPr>
                <w:rFonts w:eastAsia="Times New Roman"/>
                <w:color w:val="000000"/>
                <w:sz w:val="20"/>
                <w:szCs w:val="20"/>
                <w:lang w:eastAsia="es-PE"/>
              </w:rPr>
            </w:pPr>
            <w:r>
              <w:rPr>
                <w:rFonts w:eastAsia="Times New Roman"/>
                <w:color w:val="000000"/>
                <w:sz w:val="20"/>
                <w:szCs w:val="20"/>
                <w:lang w:eastAsia="es-PE"/>
              </w:rPr>
              <w:t>Cultura y clima laboral</w:t>
            </w:r>
          </w:p>
        </w:tc>
        <w:tc>
          <w:tcPr>
            <w:tcW w:w="2433" w:type="dxa"/>
            <w:gridSpan w:val="2"/>
            <w:tcBorders>
              <w:top w:val="single" w:sz="4" w:space="0" w:color="auto"/>
              <w:left w:val="nil"/>
              <w:bottom w:val="single" w:sz="4" w:space="0" w:color="auto"/>
              <w:right w:val="single" w:sz="4" w:space="0" w:color="auto"/>
            </w:tcBorders>
            <w:shd w:val="clear" w:color="auto" w:fill="auto"/>
            <w:vAlign w:val="center"/>
          </w:tcPr>
          <w:p w:rsidR="004B6A60" w:rsidRPr="002D2268" w:rsidRDefault="004B6A60" w:rsidP="004B6A60">
            <w:pPr>
              <w:spacing w:after="0" w:line="240" w:lineRule="auto"/>
              <w:rPr>
                <w:rFonts w:eastAsia="Times New Roman"/>
                <w:color w:val="000000"/>
                <w:sz w:val="20"/>
                <w:szCs w:val="20"/>
                <w:lang w:eastAsia="es-PE"/>
              </w:rPr>
            </w:pPr>
            <w:r>
              <w:rPr>
                <w:rFonts w:eastAsia="Times New Roman"/>
                <w:color w:val="000000"/>
                <w:sz w:val="20"/>
                <w:szCs w:val="20"/>
                <w:lang w:eastAsia="es-PE"/>
              </w:rPr>
              <w:t>Elabora un cuadro comparativo de cultura y clima laborar</w:t>
            </w:r>
          </w:p>
        </w:tc>
        <w:tc>
          <w:tcPr>
            <w:tcW w:w="2426" w:type="dxa"/>
            <w:tcBorders>
              <w:top w:val="single" w:sz="4" w:space="0" w:color="auto"/>
              <w:left w:val="nil"/>
              <w:bottom w:val="single" w:sz="4" w:space="0" w:color="auto"/>
              <w:right w:val="single" w:sz="4" w:space="0" w:color="auto"/>
            </w:tcBorders>
            <w:shd w:val="clear" w:color="auto" w:fill="auto"/>
            <w:vAlign w:val="center"/>
          </w:tcPr>
          <w:p w:rsidR="004B6A60" w:rsidRPr="002D2268" w:rsidRDefault="004B6A60" w:rsidP="004B6A60">
            <w:pPr>
              <w:spacing w:after="0" w:line="240" w:lineRule="auto"/>
              <w:rPr>
                <w:rFonts w:eastAsia="Times New Roman"/>
                <w:color w:val="000000"/>
                <w:sz w:val="20"/>
                <w:szCs w:val="20"/>
                <w:lang w:eastAsia="es-PE"/>
              </w:rPr>
            </w:pPr>
            <w:r>
              <w:rPr>
                <w:rFonts w:eastAsia="Times New Roman"/>
                <w:color w:val="000000"/>
                <w:sz w:val="20"/>
                <w:szCs w:val="20"/>
                <w:lang w:eastAsia="es-PE"/>
              </w:rPr>
              <w:t>Aplica los conocimiento sobre el clima laboral en la organización</w:t>
            </w:r>
          </w:p>
        </w:tc>
        <w:tc>
          <w:tcPr>
            <w:tcW w:w="1494" w:type="dxa"/>
            <w:gridSpan w:val="2"/>
            <w:tcBorders>
              <w:top w:val="single" w:sz="4" w:space="0" w:color="auto"/>
              <w:left w:val="nil"/>
              <w:bottom w:val="single" w:sz="4" w:space="0" w:color="auto"/>
              <w:right w:val="single" w:sz="4" w:space="0" w:color="auto"/>
            </w:tcBorders>
            <w:shd w:val="clear" w:color="auto" w:fill="auto"/>
          </w:tcPr>
          <w:p w:rsidR="004B6A60" w:rsidRDefault="004B6A60" w:rsidP="004B6A60">
            <w:r w:rsidRPr="00145A53">
              <w:rPr>
                <w:rFonts w:eastAsia="Times New Roman"/>
                <w:color w:val="000000"/>
                <w:sz w:val="20"/>
                <w:szCs w:val="20"/>
                <w:lang w:eastAsia="es-PE"/>
              </w:rPr>
              <w:t xml:space="preserve">Exposición , diálogo </w:t>
            </w:r>
          </w:p>
        </w:tc>
        <w:tc>
          <w:tcPr>
            <w:tcW w:w="3347" w:type="dxa"/>
            <w:tcBorders>
              <w:top w:val="single" w:sz="4" w:space="0" w:color="auto"/>
              <w:left w:val="nil"/>
              <w:bottom w:val="single" w:sz="4" w:space="0" w:color="auto"/>
              <w:right w:val="single" w:sz="4" w:space="0" w:color="auto"/>
            </w:tcBorders>
            <w:shd w:val="clear" w:color="auto" w:fill="auto"/>
            <w:vAlign w:val="center"/>
          </w:tcPr>
          <w:p w:rsidR="004B6A60" w:rsidRPr="0004440B" w:rsidRDefault="004B6A60" w:rsidP="004B6A60">
            <w:pPr>
              <w:spacing w:after="0" w:line="240" w:lineRule="auto"/>
              <w:rPr>
                <w:rFonts w:eastAsia="Times New Roman"/>
                <w:color w:val="000000"/>
                <w:sz w:val="20"/>
                <w:szCs w:val="20"/>
                <w:lang w:eastAsia="es-PE"/>
              </w:rPr>
            </w:pPr>
            <w:r w:rsidRPr="0004440B">
              <w:rPr>
                <w:rFonts w:eastAsia="Times New Roman"/>
                <w:color w:val="000000"/>
                <w:sz w:val="20"/>
                <w:szCs w:val="20"/>
                <w:lang w:eastAsia="es-PE"/>
              </w:rPr>
              <w:t xml:space="preserve">Identifica la </w:t>
            </w:r>
            <w:r>
              <w:rPr>
                <w:rFonts w:eastAsia="Times New Roman"/>
                <w:color w:val="000000"/>
                <w:sz w:val="20"/>
                <w:szCs w:val="20"/>
                <w:lang w:eastAsia="es-PE"/>
              </w:rPr>
              <w:t xml:space="preserve">importancia del </w:t>
            </w:r>
            <w:r w:rsidRPr="0004440B">
              <w:rPr>
                <w:rFonts w:eastAsia="Times New Roman"/>
                <w:color w:val="000000"/>
                <w:sz w:val="20"/>
                <w:szCs w:val="20"/>
                <w:lang w:eastAsia="es-PE"/>
              </w:rPr>
              <w:t xml:space="preserve"> clima laboral adecuado en e</w:t>
            </w:r>
            <w:r>
              <w:rPr>
                <w:rFonts w:eastAsia="Times New Roman"/>
                <w:color w:val="000000"/>
                <w:sz w:val="20"/>
                <w:szCs w:val="20"/>
                <w:lang w:eastAsia="es-PE"/>
              </w:rPr>
              <w:t>l recurso humano y organizacional</w:t>
            </w:r>
          </w:p>
        </w:tc>
      </w:tr>
      <w:tr w:rsidR="004B6A60" w:rsidRPr="004872A8" w:rsidTr="004B6A60">
        <w:trPr>
          <w:trHeight w:val="831"/>
        </w:trPr>
        <w:tc>
          <w:tcPr>
            <w:tcW w:w="882" w:type="dxa"/>
            <w:vMerge/>
            <w:tcBorders>
              <w:left w:val="single" w:sz="4" w:space="0" w:color="auto"/>
              <w:bottom w:val="single" w:sz="4" w:space="0" w:color="auto"/>
              <w:right w:val="single" w:sz="4" w:space="0" w:color="auto"/>
            </w:tcBorders>
            <w:shd w:val="clear" w:color="auto" w:fill="auto"/>
            <w:textDirection w:val="btLr"/>
            <w:vAlign w:val="center"/>
          </w:tcPr>
          <w:p w:rsidR="004B6A60" w:rsidRDefault="004B6A60" w:rsidP="004B6A60">
            <w:pPr>
              <w:spacing w:after="0" w:line="240" w:lineRule="auto"/>
              <w:jc w:val="center"/>
              <w:rPr>
                <w:rFonts w:eastAsia="Times New Roman"/>
                <w:b/>
                <w:i/>
                <w:color w:val="000000"/>
                <w:lang w:eastAsia="es-PE"/>
              </w:rPr>
            </w:pP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4B6A60" w:rsidRPr="004872A8" w:rsidRDefault="004B6A60" w:rsidP="004B6A60">
            <w:pPr>
              <w:spacing w:after="0" w:line="240" w:lineRule="auto"/>
              <w:jc w:val="center"/>
              <w:rPr>
                <w:rFonts w:eastAsia="Times New Roman"/>
                <w:color w:val="000000"/>
                <w:lang w:eastAsia="es-PE"/>
              </w:rPr>
            </w:pPr>
            <w:r>
              <w:rPr>
                <w:rFonts w:eastAsia="Times New Roman"/>
                <w:color w:val="000000"/>
                <w:lang w:eastAsia="es-PE"/>
              </w:rPr>
              <w:t>15</w:t>
            </w:r>
          </w:p>
        </w:tc>
        <w:tc>
          <w:tcPr>
            <w:tcW w:w="3279" w:type="dxa"/>
            <w:tcBorders>
              <w:top w:val="single" w:sz="4" w:space="0" w:color="auto"/>
              <w:left w:val="single" w:sz="4" w:space="0" w:color="auto"/>
              <w:bottom w:val="single" w:sz="4" w:space="0" w:color="auto"/>
              <w:right w:val="single" w:sz="4" w:space="0" w:color="auto"/>
            </w:tcBorders>
            <w:vAlign w:val="center"/>
          </w:tcPr>
          <w:p w:rsidR="004B6A60" w:rsidRPr="002D2268" w:rsidRDefault="004B6A60" w:rsidP="004B6A60">
            <w:pPr>
              <w:spacing w:after="0" w:line="240" w:lineRule="auto"/>
              <w:ind w:left="265"/>
              <w:rPr>
                <w:rFonts w:eastAsia="Times New Roman"/>
                <w:color w:val="000000"/>
                <w:sz w:val="20"/>
                <w:szCs w:val="20"/>
                <w:lang w:eastAsia="es-PE"/>
              </w:rPr>
            </w:pPr>
            <w:r>
              <w:rPr>
                <w:rFonts w:eastAsia="Times New Roman"/>
                <w:color w:val="000000"/>
                <w:sz w:val="20"/>
                <w:szCs w:val="20"/>
                <w:lang w:eastAsia="es-PE"/>
              </w:rPr>
              <w:t xml:space="preserve">Promoción, prevención y prestaciones de salud </w:t>
            </w:r>
          </w:p>
        </w:tc>
        <w:tc>
          <w:tcPr>
            <w:tcW w:w="2433" w:type="dxa"/>
            <w:gridSpan w:val="2"/>
            <w:tcBorders>
              <w:top w:val="single" w:sz="4" w:space="0" w:color="auto"/>
              <w:left w:val="nil"/>
              <w:bottom w:val="single" w:sz="4" w:space="0" w:color="auto"/>
              <w:right w:val="single" w:sz="4" w:space="0" w:color="auto"/>
            </w:tcBorders>
            <w:shd w:val="clear" w:color="auto" w:fill="auto"/>
            <w:vAlign w:val="center"/>
          </w:tcPr>
          <w:p w:rsidR="004B6A60" w:rsidRPr="002D2268" w:rsidRDefault="004B6A60" w:rsidP="004B6A60">
            <w:pPr>
              <w:spacing w:after="0" w:line="240" w:lineRule="auto"/>
              <w:rPr>
                <w:rFonts w:eastAsia="Times New Roman"/>
                <w:color w:val="000000"/>
                <w:sz w:val="20"/>
                <w:szCs w:val="20"/>
                <w:lang w:eastAsia="es-PE"/>
              </w:rPr>
            </w:pPr>
            <w:r>
              <w:rPr>
                <w:rFonts w:eastAsia="Times New Roman"/>
                <w:color w:val="000000"/>
                <w:sz w:val="20"/>
                <w:szCs w:val="20"/>
                <w:lang w:eastAsia="es-PE"/>
              </w:rPr>
              <w:t xml:space="preserve">Realiza un resumen sobre promoción, prevención y prestaciones social </w:t>
            </w:r>
          </w:p>
        </w:tc>
        <w:tc>
          <w:tcPr>
            <w:tcW w:w="2426" w:type="dxa"/>
            <w:tcBorders>
              <w:top w:val="single" w:sz="4" w:space="0" w:color="auto"/>
              <w:left w:val="nil"/>
              <w:bottom w:val="single" w:sz="4" w:space="0" w:color="auto"/>
              <w:right w:val="single" w:sz="4" w:space="0" w:color="auto"/>
            </w:tcBorders>
            <w:shd w:val="clear" w:color="auto" w:fill="auto"/>
            <w:vAlign w:val="center"/>
          </w:tcPr>
          <w:p w:rsidR="004B6A60" w:rsidRPr="002D2268" w:rsidRDefault="004B6A60" w:rsidP="004B6A60">
            <w:pPr>
              <w:spacing w:after="0" w:line="240" w:lineRule="auto"/>
              <w:rPr>
                <w:rFonts w:eastAsia="Times New Roman"/>
                <w:color w:val="000000"/>
                <w:sz w:val="20"/>
                <w:szCs w:val="20"/>
                <w:lang w:eastAsia="es-PE"/>
              </w:rPr>
            </w:pPr>
            <w:r>
              <w:rPr>
                <w:rFonts w:eastAsia="Times New Roman"/>
                <w:color w:val="000000"/>
                <w:sz w:val="20"/>
                <w:szCs w:val="20"/>
                <w:lang w:eastAsia="es-PE"/>
              </w:rPr>
              <w:t>Reconoce y aplica las acciones de promoción y prevención con fines de mejorar la calidad laboral</w:t>
            </w:r>
          </w:p>
        </w:tc>
        <w:tc>
          <w:tcPr>
            <w:tcW w:w="1494" w:type="dxa"/>
            <w:gridSpan w:val="2"/>
            <w:tcBorders>
              <w:top w:val="single" w:sz="4" w:space="0" w:color="auto"/>
              <w:left w:val="nil"/>
              <w:bottom w:val="single" w:sz="4" w:space="0" w:color="auto"/>
              <w:right w:val="single" w:sz="4" w:space="0" w:color="auto"/>
            </w:tcBorders>
            <w:shd w:val="clear" w:color="auto" w:fill="auto"/>
          </w:tcPr>
          <w:p w:rsidR="004B6A60" w:rsidRDefault="004B6A60" w:rsidP="004B6A60">
            <w:r w:rsidRPr="00145A53">
              <w:rPr>
                <w:rFonts w:eastAsia="Times New Roman"/>
                <w:color w:val="000000"/>
                <w:sz w:val="20"/>
                <w:szCs w:val="20"/>
                <w:lang w:eastAsia="es-PE"/>
              </w:rPr>
              <w:t xml:space="preserve">Exposición , diálogo </w:t>
            </w:r>
          </w:p>
        </w:tc>
        <w:tc>
          <w:tcPr>
            <w:tcW w:w="3347" w:type="dxa"/>
            <w:tcBorders>
              <w:top w:val="single" w:sz="4" w:space="0" w:color="auto"/>
              <w:left w:val="nil"/>
              <w:bottom w:val="single" w:sz="4" w:space="0" w:color="auto"/>
              <w:right w:val="single" w:sz="4" w:space="0" w:color="auto"/>
            </w:tcBorders>
            <w:shd w:val="clear" w:color="auto" w:fill="auto"/>
            <w:vAlign w:val="center"/>
          </w:tcPr>
          <w:p w:rsidR="004B6A60" w:rsidRPr="0004440B" w:rsidRDefault="004B6A60" w:rsidP="004B6A60">
            <w:pPr>
              <w:spacing w:after="0" w:line="240" w:lineRule="auto"/>
              <w:rPr>
                <w:rFonts w:eastAsia="Times New Roman"/>
                <w:color w:val="000000"/>
                <w:sz w:val="20"/>
                <w:szCs w:val="20"/>
                <w:lang w:eastAsia="es-PE"/>
              </w:rPr>
            </w:pPr>
            <w:r w:rsidRPr="0004440B">
              <w:rPr>
                <w:rFonts w:eastAsia="Times New Roman"/>
                <w:color w:val="000000"/>
                <w:sz w:val="20"/>
                <w:szCs w:val="20"/>
                <w:lang w:eastAsia="es-PE"/>
              </w:rPr>
              <w:t xml:space="preserve">Identifica la importancia </w:t>
            </w:r>
            <w:r>
              <w:rPr>
                <w:rFonts w:eastAsia="Times New Roman"/>
                <w:color w:val="000000"/>
                <w:sz w:val="20"/>
                <w:szCs w:val="20"/>
                <w:lang w:eastAsia="es-PE"/>
              </w:rPr>
              <w:t xml:space="preserve">de la promoción prevención </w:t>
            </w:r>
            <w:r w:rsidRPr="0004440B">
              <w:rPr>
                <w:rFonts w:eastAsia="Times New Roman"/>
                <w:color w:val="000000"/>
                <w:sz w:val="20"/>
                <w:szCs w:val="20"/>
                <w:lang w:eastAsia="es-PE"/>
              </w:rPr>
              <w:t xml:space="preserve">en el recurso humanos de la organización </w:t>
            </w:r>
          </w:p>
        </w:tc>
      </w:tr>
      <w:tr w:rsidR="004B6A60" w:rsidRPr="004872A8" w:rsidTr="004B6A60">
        <w:trPr>
          <w:trHeight w:val="1092"/>
        </w:trPr>
        <w:tc>
          <w:tcPr>
            <w:tcW w:w="882" w:type="dxa"/>
            <w:vMerge/>
            <w:tcBorders>
              <w:left w:val="single" w:sz="4" w:space="0" w:color="auto"/>
              <w:bottom w:val="nil"/>
              <w:right w:val="single" w:sz="4" w:space="0" w:color="auto"/>
            </w:tcBorders>
            <w:shd w:val="clear" w:color="auto" w:fill="auto"/>
            <w:textDirection w:val="btLr"/>
            <w:vAlign w:val="center"/>
          </w:tcPr>
          <w:p w:rsidR="004B6A60" w:rsidRDefault="004B6A60" w:rsidP="004B6A60">
            <w:pPr>
              <w:spacing w:after="0" w:line="240" w:lineRule="auto"/>
              <w:jc w:val="center"/>
              <w:rPr>
                <w:rFonts w:eastAsia="Times New Roman"/>
                <w:b/>
                <w:i/>
                <w:color w:val="000000"/>
                <w:lang w:eastAsia="es-PE"/>
              </w:rPr>
            </w:pP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4B6A60" w:rsidRPr="004872A8" w:rsidRDefault="004B6A60" w:rsidP="004B6A60">
            <w:pPr>
              <w:spacing w:after="0" w:line="240" w:lineRule="auto"/>
              <w:jc w:val="center"/>
              <w:rPr>
                <w:rFonts w:eastAsia="Times New Roman"/>
                <w:color w:val="000000"/>
                <w:lang w:eastAsia="es-PE"/>
              </w:rPr>
            </w:pPr>
            <w:r>
              <w:rPr>
                <w:rFonts w:eastAsia="Times New Roman"/>
                <w:color w:val="000000"/>
                <w:lang w:eastAsia="es-PE"/>
              </w:rPr>
              <w:t>16</w:t>
            </w:r>
          </w:p>
        </w:tc>
        <w:tc>
          <w:tcPr>
            <w:tcW w:w="3279" w:type="dxa"/>
            <w:tcBorders>
              <w:top w:val="single" w:sz="4" w:space="0" w:color="auto"/>
              <w:left w:val="single" w:sz="4" w:space="0" w:color="auto"/>
              <w:bottom w:val="single" w:sz="4" w:space="0" w:color="000000"/>
              <w:right w:val="single" w:sz="4" w:space="0" w:color="auto"/>
            </w:tcBorders>
            <w:vAlign w:val="center"/>
          </w:tcPr>
          <w:p w:rsidR="004B6A60" w:rsidRPr="002D2268" w:rsidRDefault="004B6A60" w:rsidP="004B6A60">
            <w:pPr>
              <w:spacing w:after="0" w:line="240" w:lineRule="auto"/>
              <w:ind w:left="265"/>
              <w:rPr>
                <w:rFonts w:eastAsia="Times New Roman"/>
                <w:color w:val="000000"/>
                <w:sz w:val="20"/>
                <w:szCs w:val="20"/>
                <w:lang w:eastAsia="es-PE"/>
              </w:rPr>
            </w:pPr>
            <w:r>
              <w:rPr>
                <w:rFonts w:eastAsia="Times New Roman"/>
                <w:color w:val="000000"/>
                <w:sz w:val="20"/>
                <w:szCs w:val="20"/>
                <w:lang w:eastAsia="es-PE"/>
              </w:rPr>
              <w:t>Bienestar Social y trabajo social</w:t>
            </w:r>
          </w:p>
        </w:tc>
        <w:tc>
          <w:tcPr>
            <w:tcW w:w="2433" w:type="dxa"/>
            <w:gridSpan w:val="2"/>
            <w:tcBorders>
              <w:top w:val="single" w:sz="4" w:space="0" w:color="auto"/>
              <w:left w:val="nil"/>
              <w:bottom w:val="single" w:sz="4" w:space="0" w:color="auto"/>
              <w:right w:val="single" w:sz="4" w:space="0" w:color="auto"/>
            </w:tcBorders>
            <w:shd w:val="clear" w:color="auto" w:fill="auto"/>
            <w:vAlign w:val="center"/>
          </w:tcPr>
          <w:p w:rsidR="004B6A60" w:rsidRPr="002D2268" w:rsidRDefault="004B6A60" w:rsidP="004B6A60">
            <w:pPr>
              <w:spacing w:after="0" w:line="240" w:lineRule="auto"/>
              <w:rPr>
                <w:rFonts w:eastAsia="Times New Roman"/>
                <w:color w:val="000000"/>
                <w:sz w:val="20"/>
                <w:szCs w:val="20"/>
                <w:lang w:eastAsia="es-PE"/>
              </w:rPr>
            </w:pPr>
            <w:r>
              <w:rPr>
                <w:rFonts w:eastAsia="Times New Roman"/>
                <w:color w:val="000000"/>
                <w:sz w:val="20"/>
                <w:szCs w:val="20"/>
                <w:lang w:eastAsia="es-PE"/>
              </w:rPr>
              <w:t>Identifica el bienestar social en el marco de desarrollo organizacional</w:t>
            </w:r>
          </w:p>
        </w:tc>
        <w:tc>
          <w:tcPr>
            <w:tcW w:w="2426" w:type="dxa"/>
            <w:tcBorders>
              <w:top w:val="single" w:sz="4" w:space="0" w:color="auto"/>
              <w:left w:val="nil"/>
              <w:bottom w:val="single" w:sz="4" w:space="0" w:color="auto"/>
              <w:right w:val="single" w:sz="4" w:space="0" w:color="auto"/>
            </w:tcBorders>
            <w:shd w:val="clear" w:color="auto" w:fill="auto"/>
            <w:vAlign w:val="center"/>
          </w:tcPr>
          <w:p w:rsidR="004B6A60" w:rsidRPr="002D2268" w:rsidRDefault="004B6A60" w:rsidP="004B6A60">
            <w:pPr>
              <w:spacing w:after="0" w:line="240" w:lineRule="auto"/>
              <w:rPr>
                <w:rFonts w:eastAsia="Times New Roman"/>
                <w:color w:val="000000"/>
                <w:sz w:val="20"/>
                <w:szCs w:val="20"/>
                <w:lang w:eastAsia="es-PE"/>
              </w:rPr>
            </w:pPr>
            <w:r>
              <w:rPr>
                <w:rFonts w:eastAsia="Times New Roman"/>
                <w:color w:val="000000"/>
                <w:sz w:val="20"/>
                <w:szCs w:val="20"/>
                <w:lang w:eastAsia="es-PE"/>
              </w:rPr>
              <w:t>Aplica los conocimientos de bienestar social desde la planificación hasta la evaluación en el mejoramiento de la calidad de vida laborar</w:t>
            </w:r>
          </w:p>
        </w:tc>
        <w:tc>
          <w:tcPr>
            <w:tcW w:w="1494" w:type="dxa"/>
            <w:gridSpan w:val="2"/>
            <w:tcBorders>
              <w:top w:val="single" w:sz="4" w:space="0" w:color="auto"/>
              <w:left w:val="nil"/>
              <w:bottom w:val="single" w:sz="4" w:space="0" w:color="auto"/>
              <w:right w:val="single" w:sz="4" w:space="0" w:color="auto"/>
            </w:tcBorders>
            <w:shd w:val="clear" w:color="auto" w:fill="auto"/>
          </w:tcPr>
          <w:p w:rsidR="004B6A60" w:rsidRDefault="004B6A60" w:rsidP="004B6A60">
            <w:r w:rsidRPr="00145A53">
              <w:rPr>
                <w:rFonts w:eastAsia="Times New Roman"/>
                <w:color w:val="000000"/>
                <w:sz w:val="20"/>
                <w:szCs w:val="20"/>
                <w:lang w:eastAsia="es-PE"/>
              </w:rPr>
              <w:t xml:space="preserve">Exposición , diálogo </w:t>
            </w:r>
          </w:p>
        </w:tc>
        <w:tc>
          <w:tcPr>
            <w:tcW w:w="3347" w:type="dxa"/>
            <w:tcBorders>
              <w:top w:val="single" w:sz="4" w:space="0" w:color="auto"/>
              <w:left w:val="nil"/>
              <w:bottom w:val="single" w:sz="4" w:space="0" w:color="auto"/>
              <w:right w:val="single" w:sz="4" w:space="0" w:color="auto"/>
            </w:tcBorders>
            <w:shd w:val="clear" w:color="auto" w:fill="auto"/>
            <w:vAlign w:val="center"/>
          </w:tcPr>
          <w:p w:rsidR="004B6A60" w:rsidRPr="0004440B" w:rsidRDefault="004B6A60" w:rsidP="004B6A60">
            <w:pPr>
              <w:spacing w:after="0" w:line="240" w:lineRule="auto"/>
              <w:rPr>
                <w:rFonts w:eastAsia="Times New Roman"/>
                <w:color w:val="000000"/>
                <w:sz w:val="20"/>
                <w:szCs w:val="20"/>
                <w:lang w:eastAsia="es-PE"/>
              </w:rPr>
            </w:pPr>
            <w:r w:rsidRPr="0004440B">
              <w:rPr>
                <w:rFonts w:eastAsia="Times New Roman"/>
                <w:color w:val="000000"/>
                <w:sz w:val="20"/>
                <w:szCs w:val="20"/>
                <w:lang w:eastAsia="es-PE"/>
              </w:rPr>
              <w:t xml:space="preserve">Elabora un </w:t>
            </w:r>
            <w:r>
              <w:rPr>
                <w:rFonts w:eastAsia="Times New Roman"/>
                <w:color w:val="000000"/>
                <w:sz w:val="20"/>
                <w:szCs w:val="20"/>
                <w:lang w:eastAsia="es-PE"/>
              </w:rPr>
              <w:t xml:space="preserve">informe de </w:t>
            </w:r>
            <w:r w:rsidRPr="0004440B">
              <w:rPr>
                <w:rFonts w:eastAsia="Times New Roman"/>
                <w:color w:val="000000"/>
                <w:sz w:val="20"/>
                <w:szCs w:val="20"/>
                <w:lang w:eastAsia="es-PE"/>
              </w:rPr>
              <w:t>la intervención de bienestar social de un</w:t>
            </w:r>
            <w:r>
              <w:rPr>
                <w:rFonts w:eastAsia="Times New Roman"/>
                <w:color w:val="000000"/>
                <w:sz w:val="20"/>
                <w:szCs w:val="20"/>
                <w:lang w:eastAsia="es-PE"/>
              </w:rPr>
              <w:t xml:space="preserve">a unidad </w:t>
            </w:r>
            <w:r w:rsidRPr="0004440B">
              <w:rPr>
                <w:rFonts w:eastAsia="Times New Roman"/>
                <w:color w:val="000000"/>
                <w:sz w:val="20"/>
                <w:szCs w:val="20"/>
                <w:lang w:eastAsia="es-PE"/>
              </w:rPr>
              <w:t>o programa social</w:t>
            </w:r>
          </w:p>
        </w:tc>
      </w:tr>
      <w:tr w:rsidR="004B6A60" w:rsidRPr="004872A8" w:rsidTr="004B6A60">
        <w:trPr>
          <w:cantSplit/>
          <w:trHeight w:val="680"/>
        </w:trPr>
        <w:tc>
          <w:tcPr>
            <w:tcW w:w="882" w:type="dxa"/>
            <w:tcBorders>
              <w:left w:val="single" w:sz="4" w:space="0" w:color="auto"/>
              <w:bottom w:val="nil"/>
              <w:right w:val="single" w:sz="4" w:space="0" w:color="auto"/>
            </w:tcBorders>
            <w:shd w:val="clear" w:color="auto" w:fill="auto"/>
            <w:textDirection w:val="btLr"/>
            <w:vAlign w:val="center"/>
          </w:tcPr>
          <w:p w:rsidR="004B6A60" w:rsidRDefault="004B6A60" w:rsidP="004B6A60">
            <w:pPr>
              <w:spacing w:after="0" w:line="240" w:lineRule="auto"/>
              <w:jc w:val="center"/>
              <w:rPr>
                <w:rFonts w:eastAsia="Times New Roman"/>
                <w:b/>
                <w:i/>
                <w:color w:val="000000"/>
                <w:lang w:eastAsia="es-PE"/>
              </w:rPr>
            </w:pP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4B6A60" w:rsidRDefault="004B6A60" w:rsidP="004B6A60">
            <w:pPr>
              <w:spacing w:after="0" w:line="240" w:lineRule="auto"/>
              <w:jc w:val="center"/>
              <w:rPr>
                <w:rFonts w:eastAsia="Times New Roman"/>
                <w:color w:val="000000"/>
                <w:lang w:eastAsia="es-PE"/>
              </w:rPr>
            </w:pPr>
            <w:r>
              <w:rPr>
                <w:rFonts w:eastAsia="Times New Roman"/>
                <w:color w:val="000000"/>
                <w:lang w:eastAsia="es-PE"/>
              </w:rPr>
              <w:t>17</w:t>
            </w:r>
          </w:p>
        </w:tc>
        <w:tc>
          <w:tcPr>
            <w:tcW w:w="3279" w:type="dxa"/>
            <w:tcBorders>
              <w:top w:val="single" w:sz="4" w:space="0" w:color="auto"/>
              <w:left w:val="single" w:sz="4" w:space="0" w:color="auto"/>
              <w:bottom w:val="single" w:sz="4" w:space="0" w:color="000000"/>
              <w:right w:val="single" w:sz="4" w:space="0" w:color="auto"/>
            </w:tcBorders>
            <w:vAlign w:val="center"/>
          </w:tcPr>
          <w:p w:rsidR="004B6A60" w:rsidRDefault="004B6A60" w:rsidP="004B6A60">
            <w:pPr>
              <w:spacing w:after="0" w:line="240" w:lineRule="auto"/>
              <w:ind w:left="265"/>
              <w:rPr>
                <w:rFonts w:eastAsia="Times New Roman"/>
                <w:color w:val="000000"/>
                <w:sz w:val="20"/>
                <w:szCs w:val="20"/>
                <w:lang w:eastAsia="es-PE"/>
              </w:rPr>
            </w:pPr>
            <w:r>
              <w:rPr>
                <w:rFonts w:eastAsia="Times New Roman"/>
                <w:color w:val="000000"/>
                <w:sz w:val="20"/>
                <w:szCs w:val="20"/>
                <w:lang w:eastAsia="es-PE"/>
              </w:rPr>
              <w:t>Segundo Examen Parcial</w:t>
            </w:r>
          </w:p>
        </w:tc>
        <w:tc>
          <w:tcPr>
            <w:tcW w:w="2433" w:type="dxa"/>
            <w:gridSpan w:val="2"/>
            <w:tcBorders>
              <w:top w:val="single" w:sz="4" w:space="0" w:color="auto"/>
              <w:left w:val="nil"/>
              <w:bottom w:val="single" w:sz="4" w:space="0" w:color="auto"/>
              <w:right w:val="single" w:sz="4" w:space="0" w:color="auto"/>
            </w:tcBorders>
            <w:shd w:val="clear" w:color="auto" w:fill="auto"/>
            <w:vAlign w:val="center"/>
          </w:tcPr>
          <w:p w:rsidR="004B6A60" w:rsidRPr="002D2268" w:rsidRDefault="004B6A60" w:rsidP="004B6A60">
            <w:pPr>
              <w:spacing w:after="0" w:line="240" w:lineRule="auto"/>
              <w:rPr>
                <w:rFonts w:eastAsia="Times New Roman"/>
                <w:color w:val="000000"/>
                <w:sz w:val="20"/>
                <w:szCs w:val="20"/>
                <w:lang w:eastAsia="es-PE"/>
              </w:rPr>
            </w:pPr>
          </w:p>
        </w:tc>
        <w:tc>
          <w:tcPr>
            <w:tcW w:w="2426" w:type="dxa"/>
            <w:tcBorders>
              <w:top w:val="single" w:sz="4" w:space="0" w:color="auto"/>
              <w:left w:val="nil"/>
              <w:bottom w:val="single" w:sz="4" w:space="0" w:color="auto"/>
              <w:right w:val="single" w:sz="4" w:space="0" w:color="auto"/>
            </w:tcBorders>
            <w:shd w:val="clear" w:color="auto" w:fill="auto"/>
            <w:vAlign w:val="center"/>
          </w:tcPr>
          <w:p w:rsidR="004B6A60" w:rsidRPr="002D2268" w:rsidRDefault="004B6A60" w:rsidP="004B6A60">
            <w:pPr>
              <w:spacing w:after="0" w:line="240" w:lineRule="auto"/>
              <w:rPr>
                <w:rFonts w:eastAsia="Times New Roman"/>
                <w:color w:val="000000"/>
                <w:sz w:val="20"/>
                <w:szCs w:val="20"/>
                <w:lang w:eastAsia="es-PE"/>
              </w:rPr>
            </w:pPr>
          </w:p>
        </w:tc>
        <w:tc>
          <w:tcPr>
            <w:tcW w:w="1494" w:type="dxa"/>
            <w:gridSpan w:val="2"/>
            <w:tcBorders>
              <w:top w:val="single" w:sz="4" w:space="0" w:color="auto"/>
              <w:left w:val="nil"/>
              <w:bottom w:val="single" w:sz="4" w:space="0" w:color="auto"/>
              <w:right w:val="single" w:sz="4" w:space="0" w:color="auto"/>
            </w:tcBorders>
            <w:shd w:val="clear" w:color="auto" w:fill="auto"/>
            <w:vAlign w:val="center"/>
          </w:tcPr>
          <w:p w:rsidR="004B6A60" w:rsidRPr="002D2268" w:rsidRDefault="004B6A60" w:rsidP="004B6A60">
            <w:pPr>
              <w:spacing w:after="0" w:line="240" w:lineRule="auto"/>
              <w:ind w:left="138"/>
              <w:rPr>
                <w:rFonts w:eastAsia="Times New Roman"/>
                <w:color w:val="000000"/>
                <w:sz w:val="20"/>
                <w:szCs w:val="20"/>
                <w:lang w:eastAsia="es-PE"/>
              </w:rPr>
            </w:pPr>
          </w:p>
        </w:tc>
        <w:tc>
          <w:tcPr>
            <w:tcW w:w="3347" w:type="dxa"/>
            <w:tcBorders>
              <w:top w:val="single" w:sz="4" w:space="0" w:color="auto"/>
              <w:left w:val="nil"/>
              <w:bottom w:val="single" w:sz="4" w:space="0" w:color="auto"/>
              <w:right w:val="single" w:sz="4" w:space="0" w:color="auto"/>
            </w:tcBorders>
            <w:shd w:val="clear" w:color="auto" w:fill="auto"/>
            <w:vAlign w:val="center"/>
          </w:tcPr>
          <w:p w:rsidR="004B6A60" w:rsidRPr="004872A8" w:rsidRDefault="004B6A60" w:rsidP="004B6A60">
            <w:pPr>
              <w:numPr>
                <w:ilvl w:val="0"/>
                <w:numId w:val="12"/>
              </w:numPr>
              <w:spacing w:after="0" w:line="240" w:lineRule="auto"/>
              <w:rPr>
                <w:rFonts w:eastAsia="Times New Roman"/>
                <w:color w:val="000000"/>
                <w:sz w:val="18"/>
                <w:szCs w:val="18"/>
                <w:lang w:eastAsia="es-PE"/>
              </w:rPr>
            </w:pPr>
            <w:r>
              <w:rPr>
                <w:rFonts w:eastAsia="Times New Roman"/>
                <w:b/>
                <w:color w:val="000000"/>
                <w:lang w:eastAsia="es-PE"/>
              </w:rPr>
              <w:t>entrega de actas</w:t>
            </w:r>
          </w:p>
        </w:tc>
      </w:tr>
      <w:tr w:rsidR="004B6A60" w:rsidRPr="004872A8" w:rsidTr="004B6A60">
        <w:trPr>
          <w:trHeight w:val="303"/>
        </w:trPr>
        <w:tc>
          <w:tcPr>
            <w:tcW w:w="882" w:type="dxa"/>
            <w:vMerge w:val="restart"/>
            <w:tcBorders>
              <w:top w:val="nil"/>
              <w:left w:val="single" w:sz="4" w:space="0" w:color="auto"/>
              <w:right w:val="single" w:sz="4" w:space="0" w:color="auto"/>
            </w:tcBorders>
            <w:shd w:val="clear" w:color="auto" w:fill="auto"/>
            <w:textDirection w:val="btLr"/>
            <w:vAlign w:val="center"/>
            <w:hideMark/>
          </w:tcPr>
          <w:p w:rsidR="004B6A60" w:rsidRPr="004872A8" w:rsidRDefault="004B6A60" w:rsidP="004B6A60">
            <w:pPr>
              <w:spacing w:after="0" w:line="240" w:lineRule="auto"/>
              <w:jc w:val="center"/>
              <w:rPr>
                <w:rFonts w:eastAsia="Times New Roman"/>
                <w:b/>
                <w:i/>
                <w:color w:val="000000"/>
                <w:lang w:eastAsia="es-PE"/>
              </w:rPr>
            </w:pPr>
            <w:r w:rsidRPr="004872A8">
              <w:rPr>
                <w:rFonts w:eastAsia="Times New Roman"/>
                <w:b/>
                <w:i/>
                <w:color w:val="000000"/>
                <w:lang w:eastAsia="es-PE"/>
              </w:rPr>
              <w:t>Unidad Didáctica</w:t>
            </w:r>
            <w:r>
              <w:rPr>
                <w:rFonts w:eastAsia="Times New Roman"/>
                <w:b/>
                <w:i/>
                <w:color w:val="000000"/>
                <w:lang w:eastAsia="es-PE"/>
              </w:rPr>
              <w:t xml:space="preserve"> IV </w:t>
            </w:r>
            <w:r w:rsidRPr="004872A8">
              <w:rPr>
                <w:rFonts w:eastAsia="Times New Roman"/>
                <w:b/>
                <w:i/>
                <w:color w:val="000000"/>
                <w:lang w:eastAsia="es-PE"/>
              </w:rPr>
              <w:t>:</w:t>
            </w:r>
          </w:p>
        </w:tc>
        <w:tc>
          <w:tcPr>
            <w:tcW w:w="1034" w:type="dxa"/>
            <w:vMerge w:val="restart"/>
            <w:tcBorders>
              <w:top w:val="single" w:sz="4" w:space="0" w:color="auto"/>
              <w:left w:val="single" w:sz="4" w:space="0" w:color="auto"/>
              <w:right w:val="single" w:sz="4" w:space="0" w:color="auto"/>
            </w:tcBorders>
            <w:vAlign w:val="center"/>
            <w:hideMark/>
          </w:tcPr>
          <w:p w:rsidR="004B6A60" w:rsidRPr="004872A8" w:rsidRDefault="004B6A60" w:rsidP="004B6A60">
            <w:pPr>
              <w:spacing w:after="0" w:line="240" w:lineRule="auto"/>
              <w:rPr>
                <w:rFonts w:eastAsia="Times New Roman"/>
                <w:color w:val="000000"/>
                <w:lang w:eastAsia="es-PE"/>
              </w:rPr>
            </w:pPr>
          </w:p>
        </w:tc>
        <w:tc>
          <w:tcPr>
            <w:tcW w:w="12979" w:type="dxa"/>
            <w:gridSpan w:val="7"/>
            <w:tcBorders>
              <w:top w:val="single" w:sz="4" w:space="0" w:color="auto"/>
              <w:left w:val="nil"/>
              <w:bottom w:val="single" w:sz="4" w:space="0" w:color="auto"/>
              <w:right w:val="single" w:sz="4" w:space="0" w:color="000000"/>
            </w:tcBorders>
            <w:shd w:val="clear" w:color="auto" w:fill="auto"/>
            <w:hideMark/>
          </w:tcPr>
          <w:p w:rsidR="004B6A60" w:rsidRPr="000B3E75" w:rsidRDefault="004B6A60" w:rsidP="004B6A60">
            <w:pPr>
              <w:spacing w:after="0" w:line="240" w:lineRule="auto"/>
              <w:jc w:val="center"/>
              <w:rPr>
                <w:rFonts w:eastAsia="Times New Roman"/>
                <w:b/>
                <w:color w:val="000000"/>
                <w:lang w:eastAsia="es-PE"/>
              </w:rPr>
            </w:pPr>
            <w:r w:rsidRPr="000B3E75">
              <w:rPr>
                <w:rFonts w:eastAsia="Times New Roman"/>
                <w:b/>
                <w:color w:val="000000"/>
                <w:lang w:eastAsia="es-PE"/>
              </w:rPr>
              <w:t>EVALUACIÓN DE LA UNIDAD DIDÁCTICA</w:t>
            </w:r>
            <w:r>
              <w:rPr>
                <w:rFonts w:eastAsia="Times New Roman"/>
                <w:b/>
                <w:color w:val="000000"/>
                <w:lang w:eastAsia="es-PE"/>
              </w:rPr>
              <w:t xml:space="preserve"> / resultado – reporte y publica </w:t>
            </w:r>
          </w:p>
        </w:tc>
      </w:tr>
      <w:tr w:rsidR="004B6A60" w:rsidRPr="004872A8" w:rsidTr="004B6A60">
        <w:trPr>
          <w:trHeight w:val="247"/>
        </w:trPr>
        <w:tc>
          <w:tcPr>
            <w:tcW w:w="882" w:type="dxa"/>
            <w:vMerge/>
            <w:tcBorders>
              <w:left w:val="single" w:sz="4" w:space="0" w:color="auto"/>
              <w:right w:val="single" w:sz="4" w:space="0" w:color="auto"/>
            </w:tcBorders>
            <w:shd w:val="clear" w:color="auto" w:fill="auto"/>
            <w:textDirection w:val="btLr"/>
            <w:vAlign w:val="center"/>
          </w:tcPr>
          <w:p w:rsidR="004B6A60" w:rsidRPr="004872A8" w:rsidRDefault="004B6A60" w:rsidP="004B6A60">
            <w:pPr>
              <w:spacing w:after="0" w:line="240" w:lineRule="auto"/>
              <w:jc w:val="center"/>
              <w:rPr>
                <w:rFonts w:eastAsia="Times New Roman"/>
                <w:b/>
                <w:i/>
                <w:color w:val="000000"/>
                <w:lang w:eastAsia="es-PE"/>
              </w:rPr>
            </w:pPr>
          </w:p>
        </w:tc>
        <w:tc>
          <w:tcPr>
            <w:tcW w:w="1034" w:type="dxa"/>
            <w:vMerge/>
            <w:tcBorders>
              <w:left w:val="single" w:sz="4" w:space="0" w:color="auto"/>
              <w:right w:val="single" w:sz="4" w:space="0" w:color="auto"/>
            </w:tcBorders>
            <w:vAlign w:val="center"/>
          </w:tcPr>
          <w:p w:rsidR="004B6A60" w:rsidRPr="004872A8" w:rsidRDefault="004B6A60" w:rsidP="004B6A60">
            <w:pPr>
              <w:spacing w:after="0" w:line="240" w:lineRule="auto"/>
              <w:rPr>
                <w:rFonts w:eastAsia="Times New Roman"/>
                <w:color w:val="000000"/>
                <w:lang w:eastAsia="es-PE"/>
              </w:rPr>
            </w:pPr>
          </w:p>
        </w:tc>
        <w:tc>
          <w:tcPr>
            <w:tcW w:w="3847" w:type="dxa"/>
            <w:gridSpan w:val="2"/>
            <w:tcBorders>
              <w:top w:val="single" w:sz="4" w:space="0" w:color="auto"/>
              <w:left w:val="nil"/>
              <w:bottom w:val="single" w:sz="4" w:space="0" w:color="auto"/>
              <w:right w:val="single" w:sz="4" w:space="0" w:color="auto"/>
            </w:tcBorders>
            <w:shd w:val="clear" w:color="auto" w:fill="auto"/>
          </w:tcPr>
          <w:p w:rsidR="004B6A60" w:rsidRPr="000B3E75" w:rsidRDefault="004B6A60" w:rsidP="004B6A60">
            <w:pPr>
              <w:spacing w:after="0" w:line="240" w:lineRule="auto"/>
              <w:jc w:val="center"/>
              <w:rPr>
                <w:rFonts w:eastAsia="Times New Roman"/>
                <w:b/>
                <w:color w:val="000000"/>
                <w:lang w:eastAsia="es-PE"/>
              </w:rPr>
            </w:pPr>
            <w:r>
              <w:rPr>
                <w:rFonts w:eastAsia="Times New Roman"/>
                <w:b/>
                <w:color w:val="000000"/>
                <w:lang w:eastAsia="es-PE"/>
              </w:rPr>
              <w:t>EVIDENCIA DE CONOCIMIENTOS</w:t>
            </w:r>
          </w:p>
        </w:tc>
        <w:tc>
          <w:tcPr>
            <w:tcW w:w="4898" w:type="dxa"/>
            <w:gridSpan w:val="3"/>
            <w:tcBorders>
              <w:top w:val="single" w:sz="4" w:space="0" w:color="auto"/>
              <w:left w:val="single" w:sz="4" w:space="0" w:color="auto"/>
              <w:bottom w:val="single" w:sz="4" w:space="0" w:color="auto"/>
              <w:right w:val="single" w:sz="4" w:space="0" w:color="auto"/>
            </w:tcBorders>
            <w:shd w:val="clear" w:color="auto" w:fill="auto"/>
          </w:tcPr>
          <w:p w:rsidR="004B6A60" w:rsidRPr="000B3E75" w:rsidRDefault="004B6A60" w:rsidP="004B6A60">
            <w:pPr>
              <w:spacing w:after="0" w:line="240" w:lineRule="auto"/>
              <w:jc w:val="center"/>
              <w:rPr>
                <w:rFonts w:eastAsia="Times New Roman"/>
                <w:b/>
                <w:color w:val="000000"/>
                <w:lang w:eastAsia="es-PE"/>
              </w:rPr>
            </w:pPr>
            <w:r>
              <w:rPr>
                <w:rFonts w:eastAsia="Times New Roman"/>
                <w:b/>
                <w:color w:val="000000"/>
                <w:lang w:eastAsia="es-PE"/>
              </w:rPr>
              <w:t>EVIDENCIA DE PRODUCTO</w:t>
            </w:r>
          </w:p>
        </w:tc>
        <w:tc>
          <w:tcPr>
            <w:tcW w:w="4234" w:type="dxa"/>
            <w:gridSpan w:val="2"/>
            <w:tcBorders>
              <w:top w:val="single" w:sz="4" w:space="0" w:color="auto"/>
              <w:left w:val="single" w:sz="4" w:space="0" w:color="auto"/>
              <w:bottom w:val="single" w:sz="4" w:space="0" w:color="auto"/>
              <w:right w:val="single" w:sz="4" w:space="0" w:color="000000"/>
            </w:tcBorders>
            <w:shd w:val="clear" w:color="auto" w:fill="auto"/>
          </w:tcPr>
          <w:p w:rsidR="004B6A60" w:rsidRPr="000B3E75" w:rsidRDefault="004B6A60" w:rsidP="004B6A60">
            <w:pPr>
              <w:spacing w:after="0" w:line="240" w:lineRule="auto"/>
              <w:jc w:val="center"/>
              <w:rPr>
                <w:rFonts w:eastAsia="Times New Roman"/>
                <w:b/>
                <w:color w:val="000000"/>
                <w:lang w:eastAsia="es-PE"/>
              </w:rPr>
            </w:pPr>
            <w:r>
              <w:rPr>
                <w:rFonts w:eastAsia="Times New Roman"/>
                <w:b/>
                <w:color w:val="000000"/>
                <w:lang w:eastAsia="es-PE"/>
              </w:rPr>
              <w:t>EVIDENCIA DE DESEMPEÑO</w:t>
            </w:r>
          </w:p>
        </w:tc>
      </w:tr>
      <w:tr w:rsidR="004B6A60" w:rsidRPr="004872A8" w:rsidTr="004B6A60">
        <w:trPr>
          <w:trHeight w:val="263"/>
        </w:trPr>
        <w:tc>
          <w:tcPr>
            <w:tcW w:w="882" w:type="dxa"/>
            <w:vMerge/>
            <w:tcBorders>
              <w:left w:val="single" w:sz="4" w:space="0" w:color="auto"/>
              <w:bottom w:val="single" w:sz="4" w:space="0" w:color="auto"/>
              <w:right w:val="single" w:sz="4" w:space="0" w:color="auto"/>
            </w:tcBorders>
            <w:shd w:val="clear" w:color="auto" w:fill="auto"/>
            <w:textDirection w:val="btLr"/>
            <w:vAlign w:val="center"/>
          </w:tcPr>
          <w:p w:rsidR="004B6A60" w:rsidRPr="004872A8" w:rsidRDefault="004B6A60" w:rsidP="004B6A60">
            <w:pPr>
              <w:spacing w:after="0" w:line="240" w:lineRule="auto"/>
              <w:jc w:val="center"/>
              <w:rPr>
                <w:rFonts w:eastAsia="Times New Roman"/>
                <w:b/>
                <w:i/>
                <w:color w:val="000000"/>
                <w:lang w:eastAsia="es-PE"/>
              </w:rPr>
            </w:pPr>
          </w:p>
        </w:tc>
        <w:tc>
          <w:tcPr>
            <w:tcW w:w="1034" w:type="dxa"/>
            <w:vMerge/>
            <w:tcBorders>
              <w:left w:val="single" w:sz="4" w:space="0" w:color="auto"/>
              <w:bottom w:val="single" w:sz="4" w:space="0" w:color="000000"/>
              <w:right w:val="single" w:sz="4" w:space="0" w:color="auto"/>
            </w:tcBorders>
            <w:vAlign w:val="center"/>
          </w:tcPr>
          <w:p w:rsidR="004B6A60" w:rsidRPr="004872A8" w:rsidRDefault="004B6A60" w:rsidP="004B6A60">
            <w:pPr>
              <w:spacing w:after="0" w:line="240" w:lineRule="auto"/>
              <w:rPr>
                <w:rFonts w:eastAsia="Times New Roman"/>
                <w:color w:val="000000"/>
                <w:lang w:eastAsia="es-PE"/>
              </w:rPr>
            </w:pPr>
          </w:p>
        </w:tc>
        <w:tc>
          <w:tcPr>
            <w:tcW w:w="3847" w:type="dxa"/>
            <w:gridSpan w:val="2"/>
            <w:tcBorders>
              <w:top w:val="single" w:sz="4" w:space="0" w:color="auto"/>
              <w:left w:val="nil"/>
              <w:bottom w:val="single" w:sz="4" w:space="0" w:color="auto"/>
              <w:right w:val="single" w:sz="4" w:space="0" w:color="auto"/>
            </w:tcBorders>
            <w:shd w:val="clear" w:color="auto" w:fill="auto"/>
          </w:tcPr>
          <w:p w:rsidR="004B6A60" w:rsidRDefault="004B6A60" w:rsidP="004B6A60">
            <w:pPr>
              <w:spacing w:after="0" w:line="240" w:lineRule="auto"/>
              <w:rPr>
                <w:rFonts w:eastAsia="Times New Roman"/>
                <w:color w:val="000000"/>
                <w:lang w:eastAsia="es-PE"/>
              </w:rPr>
            </w:pPr>
            <w:r>
              <w:rPr>
                <w:rFonts w:eastAsia="Times New Roman"/>
                <w:color w:val="000000"/>
                <w:lang w:eastAsia="es-PE"/>
              </w:rPr>
              <w:t>Evaluación escrita de la unidad didáctica</w:t>
            </w:r>
          </w:p>
        </w:tc>
        <w:tc>
          <w:tcPr>
            <w:tcW w:w="4898" w:type="dxa"/>
            <w:gridSpan w:val="3"/>
            <w:tcBorders>
              <w:top w:val="single" w:sz="4" w:space="0" w:color="auto"/>
              <w:left w:val="single" w:sz="4" w:space="0" w:color="auto"/>
              <w:bottom w:val="single" w:sz="4" w:space="0" w:color="auto"/>
              <w:right w:val="single" w:sz="4" w:space="0" w:color="auto"/>
            </w:tcBorders>
            <w:shd w:val="clear" w:color="auto" w:fill="auto"/>
          </w:tcPr>
          <w:p w:rsidR="004B6A60" w:rsidRDefault="004B6A60" w:rsidP="004B6A60">
            <w:pPr>
              <w:spacing w:after="0" w:line="240" w:lineRule="auto"/>
              <w:rPr>
                <w:rFonts w:eastAsia="Times New Roman"/>
                <w:color w:val="000000"/>
                <w:lang w:eastAsia="es-PE"/>
              </w:rPr>
            </w:pPr>
            <w:r>
              <w:rPr>
                <w:rFonts w:eastAsia="Times New Roman"/>
                <w:color w:val="000000"/>
                <w:lang w:eastAsia="es-PE"/>
              </w:rPr>
              <w:t xml:space="preserve">Informe de la intervención administrativa de una unidad o programa social </w:t>
            </w:r>
          </w:p>
        </w:tc>
        <w:tc>
          <w:tcPr>
            <w:tcW w:w="4234" w:type="dxa"/>
            <w:gridSpan w:val="2"/>
            <w:tcBorders>
              <w:top w:val="single" w:sz="4" w:space="0" w:color="auto"/>
              <w:left w:val="single" w:sz="4" w:space="0" w:color="auto"/>
              <w:bottom w:val="single" w:sz="4" w:space="0" w:color="auto"/>
              <w:right w:val="single" w:sz="4" w:space="0" w:color="000000"/>
            </w:tcBorders>
            <w:shd w:val="clear" w:color="auto" w:fill="auto"/>
          </w:tcPr>
          <w:p w:rsidR="004B6A60" w:rsidRDefault="004B6A60" w:rsidP="004B6A60">
            <w:pPr>
              <w:spacing w:after="0" w:line="240" w:lineRule="auto"/>
              <w:rPr>
                <w:rFonts w:eastAsia="Times New Roman"/>
                <w:color w:val="000000"/>
                <w:lang w:eastAsia="es-PE"/>
              </w:rPr>
            </w:pPr>
            <w:r>
              <w:rPr>
                <w:rFonts w:eastAsia="Times New Roman"/>
                <w:color w:val="000000"/>
                <w:lang w:eastAsia="es-PE"/>
              </w:rPr>
              <w:t>Elabora un informe de la intervención de bienestar social de una unidad o programa social</w:t>
            </w:r>
          </w:p>
        </w:tc>
      </w:tr>
    </w:tbl>
    <w:p w:rsidR="004B6A60" w:rsidRDefault="004B6A60" w:rsidP="00805414">
      <w:pPr>
        <w:rPr>
          <w:rFonts w:eastAsia="Calibri" w:cs="Arial"/>
          <w:b/>
          <w:bCs w:val="0"/>
          <w:iCs w:val="0"/>
          <w:snapToGrid/>
          <w:szCs w:val="24"/>
          <w:lang w:eastAsia="es-ES"/>
        </w:rPr>
      </w:pPr>
    </w:p>
    <w:p w:rsidR="004B6A60" w:rsidRDefault="004B6A60" w:rsidP="00805414">
      <w:pPr>
        <w:rPr>
          <w:rFonts w:eastAsia="Calibri" w:cs="Arial"/>
          <w:b/>
          <w:bCs w:val="0"/>
          <w:iCs w:val="0"/>
          <w:snapToGrid/>
          <w:szCs w:val="24"/>
          <w:lang w:eastAsia="es-ES"/>
        </w:rPr>
        <w:sectPr w:rsidR="004B6A60" w:rsidSect="0082242A">
          <w:pgSz w:w="15840" w:h="12240" w:orient="landscape"/>
          <w:pgMar w:top="1701" w:right="1418" w:bottom="1701" w:left="1418" w:header="709" w:footer="709" w:gutter="0"/>
          <w:cols w:space="708"/>
          <w:docGrid w:linePitch="360"/>
        </w:sectPr>
      </w:pPr>
    </w:p>
    <w:p w:rsidR="009D629F" w:rsidRPr="009D629F" w:rsidRDefault="009D629F" w:rsidP="009D629F">
      <w:pPr>
        <w:ind w:left="283" w:hanging="283"/>
        <w:contextualSpacing/>
        <w:rPr>
          <w:rFonts w:eastAsia="Calibri" w:cs="Arial"/>
          <w:b/>
          <w:bCs w:val="0"/>
          <w:iCs w:val="0"/>
          <w:snapToGrid/>
          <w:sz w:val="22"/>
          <w:lang w:val="es-ES" w:eastAsia="es-ES"/>
        </w:rPr>
      </w:pPr>
      <w:r w:rsidRPr="009D629F">
        <w:rPr>
          <w:rFonts w:eastAsia="Calibri" w:cs="Arial"/>
          <w:b/>
          <w:bCs w:val="0"/>
          <w:iCs w:val="0"/>
          <w:snapToGrid/>
          <w:sz w:val="22"/>
          <w:lang w:val="es-ES" w:eastAsia="es-ES"/>
        </w:rPr>
        <w:lastRenderedPageBreak/>
        <w:t>VI.</w:t>
      </w:r>
      <w:r w:rsidRPr="009D629F">
        <w:rPr>
          <w:rFonts w:eastAsia="Calibri" w:cs="Arial"/>
          <w:b/>
          <w:bCs w:val="0"/>
          <w:iCs w:val="0"/>
          <w:snapToGrid/>
          <w:sz w:val="22"/>
          <w:lang w:val="es-ES" w:eastAsia="es-ES"/>
        </w:rPr>
        <w:tab/>
        <w:t>MATERIALES EDUCATIVOS Y OTROS RECURSOS DIDÁCTICOS</w:t>
      </w:r>
    </w:p>
    <w:p w:rsidR="009D629F" w:rsidRPr="009D629F" w:rsidRDefault="009D629F" w:rsidP="009D629F">
      <w:pPr>
        <w:spacing w:after="120"/>
        <w:ind w:left="283" w:firstLine="1"/>
        <w:jc w:val="both"/>
        <w:rPr>
          <w:rFonts w:eastAsia="Calibri" w:cs="Arial"/>
          <w:bCs w:val="0"/>
          <w:iCs w:val="0"/>
          <w:snapToGrid/>
          <w:szCs w:val="24"/>
        </w:rPr>
      </w:pPr>
      <w:r w:rsidRPr="009D629F">
        <w:rPr>
          <w:rFonts w:eastAsia="Calibri" w:cs="Arial"/>
          <w:bCs w:val="0"/>
          <w:iCs w:val="0"/>
          <w:snapToGrid/>
          <w:szCs w:val="24"/>
        </w:rPr>
        <w:t xml:space="preserve">En las sesiones de aprendizaje se considera la participación activa de los estudiantes para desarrollar los contenidos y actividades educativas previstas, dentro y fuera del aula, contando con la dirección  y supervisión del docente. El profesor se constituye en un mediador; por ello organiza, orienta y facilita, con iniciativa y creatividad, el proceso de construcción de conocimientos de sus estudiantes. </w:t>
      </w:r>
    </w:p>
    <w:p w:rsidR="009D629F" w:rsidRPr="009D629F" w:rsidRDefault="009D629F" w:rsidP="009D629F">
      <w:pPr>
        <w:spacing w:after="120"/>
        <w:ind w:left="283" w:firstLine="1"/>
        <w:jc w:val="both"/>
        <w:rPr>
          <w:rFonts w:eastAsia="Calibri" w:cs="Arial"/>
          <w:bCs w:val="0"/>
          <w:iCs w:val="0"/>
          <w:snapToGrid/>
          <w:szCs w:val="24"/>
        </w:rPr>
      </w:pPr>
      <w:r w:rsidRPr="009D629F">
        <w:rPr>
          <w:rFonts w:eastAsia="Calibri" w:cs="Arial"/>
          <w:bCs w:val="0"/>
          <w:iCs w:val="0"/>
          <w:snapToGrid/>
          <w:szCs w:val="24"/>
        </w:rPr>
        <w:t xml:space="preserve">Proporciona información actualizada y resuelve dudas de los estudiantes incentivando su participación activa. </w:t>
      </w:r>
    </w:p>
    <w:p w:rsidR="009D629F" w:rsidRPr="009D629F" w:rsidRDefault="009D629F" w:rsidP="009D629F">
      <w:pPr>
        <w:spacing w:after="120"/>
        <w:ind w:left="283" w:firstLine="1"/>
        <w:jc w:val="both"/>
        <w:rPr>
          <w:rFonts w:eastAsia="Calibri" w:cs="Arial"/>
          <w:bCs w:val="0"/>
          <w:iCs w:val="0"/>
          <w:snapToGrid/>
          <w:szCs w:val="24"/>
        </w:rPr>
      </w:pPr>
      <w:r w:rsidRPr="009D629F">
        <w:rPr>
          <w:rFonts w:eastAsia="Calibri" w:cs="Arial"/>
          <w:bCs w:val="0"/>
          <w:iCs w:val="0"/>
          <w:snapToGrid/>
          <w:szCs w:val="24"/>
        </w:rPr>
        <w:t xml:space="preserve">Los estudiantes, en equipo de seis como máximo, elaborarán y presentarán un informe de la intervención </w:t>
      </w:r>
      <w:r w:rsidR="009B7BE1">
        <w:rPr>
          <w:rFonts w:eastAsia="Calibri" w:cs="Arial"/>
          <w:bCs w:val="0"/>
          <w:iCs w:val="0"/>
          <w:snapToGrid/>
          <w:szCs w:val="24"/>
        </w:rPr>
        <w:t>en gestión</w:t>
      </w:r>
      <w:r w:rsidRPr="009D629F">
        <w:rPr>
          <w:rFonts w:eastAsia="Calibri" w:cs="Arial"/>
          <w:bCs w:val="0"/>
          <w:iCs w:val="0"/>
          <w:snapToGrid/>
          <w:szCs w:val="24"/>
        </w:rPr>
        <w:t xml:space="preserve"> de una unidad o programa social.</w:t>
      </w:r>
    </w:p>
    <w:p w:rsidR="009D629F" w:rsidRPr="009D629F" w:rsidRDefault="009D629F" w:rsidP="009D629F">
      <w:pPr>
        <w:tabs>
          <w:tab w:val="num" w:pos="643"/>
        </w:tabs>
        <w:ind w:left="643" w:hanging="360"/>
        <w:contextualSpacing/>
        <w:jc w:val="both"/>
        <w:rPr>
          <w:rFonts w:eastAsia="Calibri" w:cs="Arial"/>
          <w:bCs w:val="0"/>
          <w:i/>
          <w:iCs w:val="0"/>
          <w:snapToGrid/>
          <w:szCs w:val="24"/>
          <w:lang w:val="es-ES" w:eastAsia="es-ES"/>
        </w:rPr>
      </w:pPr>
      <w:r w:rsidRPr="009D629F">
        <w:rPr>
          <w:rFonts w:eastAsia="Calibri" w:cs="Arial"/>
          <w:bCs w:val="0"/>
          <w:iCs w:val="0"/>
          <w:snapToGrid/>
          <w:szCs w:val="24"/>
          <w:lang w:val="es-ES" w:eastAsia="es-ES"/>
        </w:rPr>
        <w:t>MEDIOS ESCRITOS</w:t>
      </w:r>
      <w:r w:rsidRPr="009D629F">
        <w:rPr>
          <w:rFonts w:eastAsia="Calibri" w:cs="Arial"/>
          <w:bCs w:val="0"/>
          <w:i/>
          <w:iCs w:val="0"/>
          <w:snapToGrid/>
          <w:szCs w:val="24"/>
          <w:lang w:val="es-ES" w:eastAsia="es-ES"/>
        </w:rPr>
        <w:t>.</w:t>
      </w:r>
    </w:p>
    <w:p w:rsidR="009D629F" w:rsidRPr="009D629F" w:rsidRDefault="009D629F" w:rsidP="009D629F">
      <w:pPr>
        <w:ind w:left="643"/>
        <w:contextualSpacing/>
        <w:jc w:val="both"/>
        <w:rPr>
          <w:rFonts w:eastAsia="Calibri" w:cs="Arial"/>
          <w:bCs w:val="0"/>
          <w:iCs w:val="0"/>
          <w:snapToGrid/>
          <w:szCs w:val="24"/>
          <w:lang w:val="es-ES" w:eastAsia="es-ES"/>
        </w:rPr>
      </w:pPr>
      <w:r w:rsidRPr="009D629F">
        <w:rPr>
          <w:rFonts w:eastAsia="Calibri" w:cs="Arial"/>
          <w:bCs w:val="0"/>
          <w:iCs w:val="0"/>
          <w:snapToGrid/>
          <w:szCs w:val="24"/>
          <w:lang w:val="es-ES" w:eastAsia="es-ES"/>
        </w:rPr>
        <w:t>- Guía resumen por unidades</w:t>
      </w:r>
    </w:p>
    <w:p w:rsidR="009D629F" w:rsidRPr="009D629F" w:rsidRDefault="009D629F" w:rsidP="009D629F">
      <w:pPr>
        <w:ind w:left="643"/>
        <w:contextualSpacing/>
        <w:jc w:val="both"/>
        <w:rPr>
          <w:rFonts w:eastAsia="Calibri" w:cs="Arial"/>
          <w:bCs w:val="0"/>
          <w:iCs w:val="0"/>
          <w:snapToGrid/>
          <w:szCs w:val="24"/>
          <w:lang w:val="es-ES" w:eastAsia="es-ES"/>
        </w:rPr>
      </w:pPr>
      <w:r w:rsidRPr="009D629F">
        <w:rPr>
          <w:rFonts w:eastAsia="Calibri" w:cs="Arial"/>
          <w:bCs w:val="0"/>
          <w:iCs w:val="0"/>
          <w:snapToGrid/>
          <w:szCs w:val="24"/>
          <w:lang w:val="es-ES" w:eastAsia="es-ES"/>
        </w:rPr>
        <w:t>- Separatas con contenidos temáticos</w:t>
      </w:r>
    </w:p>
    <w:p w:rsidR="009D629F" w:rsidRPr="009D629F" w:rsidRDefault="009D629F" w:rsidP="009D629F">
      <w:pPr>
        <w:ind w:left="643"/>
        <w:contextualSpacing/>
        <w:jc w:val="both"/>
        <w:rPr>
          <w:rFonts w:eastAsia="Calibri" w:cs="Arial"/>
          <w:bCs w:val="0"/>
          <w:iCs w:val="0"/>
          <w:snapToGrid/>
          <w:szCs w:val="24"/>
          <w:lang w:val="es-ES" w:eastAsia="es-ES"/>
        </w:rPr>
      </w:pPr>
      <w:r w:rsidRPr="009D629F">
        <w:rPr>
          <w:rFonts w:eastAsia="Calibri" w:cs="Arial"/>
          <w:bCs w:val="0"/>
          <w:iCs w:val="0"/>
          <w:snapToGrid/>
          <w:szCs w:val="24"/>
          <w:lang w:val="es-ES" w:eastAsia="es-ES"/>
        </w:rPr>
        <w:t>- Fotocopia de textos seleccionados</w:t>
      </w:r>
    </w:p>
    <w:p w:rsidR="009D629F" w:rsidRPr="009D629F" w:rsidRDefault="009D629F" w:rsidP="009D629F">
      <w:pPr>
        <w:ind w:left="643"/>
        <w:contextualSpacing/>
        <w:jc w:val="both"/>
        <w:rPr>
          <w:rFonts w:eastAsia="Calibri" w:cs="Arial"/>
          <w:bCs w:val="0"/>
          <w:iCs w:val="0"/>
          <w:snapToGrid/>
          <w:szCs w:val="24"/>
        </w:rPr>
      </w:pPr>
      <w:r w:rsidRPr="009D629F">
        <w:rPr>
          <w:rFonts w:eastAsia="Calibri" w:cs="Arial"/>
          <w:bCs w:val="0"/>
          <w:iCs w:val="0"/>
          <w:snapToGrid/>
          <w:szCs w:val="24"/>
          <w:lang w:val="es-ES" w:eastAsia="es-ES"/>
        </w:rPr>
        <w:t xml:space="preserve">- </w:t>
      </w:r>
      <w:r w:rsidRPr="009D629F">
        <w:rPr>
          <w:rFonts w:eastAsia="Calibri" w:cs="Arial"/>
          <w:bCs w:val="0"/>
          <w:iCs w:val="0"/>
          <w:snapToGrid/>
          <w:szCs w:val="24"/>
        </w:rPr>
        <w:t>Diarios y revistas  especializadas</w:t>
      </w:r>
    </w:p>
    <w:p w:rsidR="009D629F" w:rsidRPr="009D629F" w:rsidRDefault="009D629F" w:rsidP="009D629F">
      <w:pPr>
        <w:ind w:left="643"/>
        <w:contextualSpacing/>
        <w:rPr>
          <w:rFonts w:eastAsia="Calibri" w:cs="Arial"/>
          <w:bCs w:val="0"/>
          <w:iCs w:val="0"/>
          <w:snapToGrid/>
          <w:sz w:val="22"/>
          <w:lang w:val="es-ES" w:eastAsia="es-ES"/>
        </w:rPr>
      </w:pPr>
    </w:p>
    <w:p w:rsidR="009D629F" w:rsidRPr="009D629F" w:rsidRDefault="009D629F" w:rsidP="009D629F">
      <w:pPr>
        <w:tabs>
          <w:tab w:val="num" w:pos="643"/>
        </w:tabs>
        <w:ind w:left="643" w:hanging="360"/>
        <w:contextualSpacing/>
        <w:rPr>
          <w:rFonts w:eastAsia="Calibri" w:cs="Arial"/>
          <w:bCs w:val="0"/>
          <w:iCs w:val="0"/>
          <w:snapToGrid/>
          <w:szCs w:val="24"/>
          <w:lang w:val="es-ES" w:eastAsia="es-ES"/>
        </w:rPr>
      </w:pPr>
      <w:r w:rsidRPr="009D629F">
        <w:rPr>
          <w:rFonts w:eastAsia="Calibri" w:cs="Arial"/>
          <w:bCs w:val="0"/>
          <w:iCs w:val="0"/>
          <w:snapToGrid/>
          <w:sz w:val="22"/>
          <w:lang w:val="es-ES" w:eastAsia="es-ES"/>
        </w:rPr>
        <w:t xml:space="preserve">MEDIOS </w:t>
      </w:r>
      <w:r w:rsidRPr="009D629F">
        <w:rPr>
          <w:rFonts w:eastAsia="Calibri" w:cs="Arial"/>
          <w:bCs w:val="0"/>
          <w:iCs w:val="0"/>
          <w:snapToGrid/>
          <w:szCs w:val="24"/>
          <w:lang w:val="es-ES" w:eastAsia="es-ES"/>
        </w:rPr>
        <w:t>VISUALES Y ELECTRONICOS</w:t>
      </w:r>
    </w:p>
    <w:p w:rsidR="009D629F" w:rsidRPr="009D629F" w:rsidRDefault="009D629F" w:rsidP="009D629F">
      <w:pPr>
        <w:numPr>
          <w:ilvl w:val="0"/>
          <w:numId w:val="5"/>
        </w:numPr>
        <w:contextualSpacing/>
        <w:rPr>
          <w:rFonts w:eastAsia="Calibri" w:cs="Arial"/>
          <w:bCs w:val="0"/>
          <w:iCs w:val="0"/>
          <w:snapToGrid/>
          <w:szCs w:val="24"/>
        </w:rPr>
      </w:pPr>
      <w:r w:rsidRPr="009D629F">
        <w:rPr>
          <w:rFonts w:eastAsia="Calibri" w:cs="Arial"/>
          <w:bCs w:val="0"/>
          <w:iCs w:val="0"/>
          <w:snapToGrid/>
          <w:szCs w:val="24"/>
        </w:rPr>
        <w:t xml:space="preserve">Pizarra, </w:t>
      </w:r>
    </w:p>
    <w:p w:rsidR="009D629F" w:rsidRPr="009D629F" w:rsidRDefault="009D629F" w:rsidP="009D629F">
      <w:pPr>
        <w:numPr>
          <w:ilvl w:val="0"/>
          <w:numId w:val="5"/>
        </w:numPr>
        <w:contextualSpacing/>
        <w:rPr>
          <w:rFonts w:eastAsia="Calibri" w:cs="Arial"/>
          <w:bCs w:val="0"/>
          <w:iCs w:val="0"/>
          <w:snapToGrid/>
          <w:szCs w:val="24"/>
        </w:rPr>
      </w:pPr>
      <w:r w:rsidRPr="009D629F">
        <w:rPr>
          <w:rFonts w:eastAsia="Calibri" w:cs="Arial"/>
          <w:bCs w:val="0"/>
          <w:iCs w:val="0"/>
          <w:snapToGrid/>
          <w:szCs w:val="24"/>
        </w:rPr>
        <w:t>Proyector multimedia</w:t>
      </w:r>
    </w:p>
    <w:p w:rsidR="009D629F" w:rsidRPr="009D629F" w:rsidRDefault="009D629F" w:rsidP="009D629F">
      <w:pPr>
        <w:numPr>
          <w:ilvl w:val="0"/>
          <w:numId w:val="5"/>
        </w:numPr>
        <w:contextualSpacing/>
        <w:rPr>
          <w:rFonts w:eastAsia="Calibri" w:cs="Arial"/>
          <w:bCs w:val="0"/>
          <w:iCs w:val="0"/>
          <w:snapToGrid/>
          <w:szCs w:val="24"/>
        </w:rPr>
      </w:pPr>
      <w:r w:rsidRPr="009D629F">
        <w:rPr>
          <w:rFonts w:eastAsia="Calibri" w:cs="Arial"/>
          <w:bCs w:val="0"/>
          <w:iCs w:val="0"/>
          <w:snapToGrid/>
          <w:szCs w:val="24"/>
        </w:rPr>
        <w:t>TV, VHS, videos</w:t>
      </w:r>
    </w:p>
    <w:p w:rsidR="009D629F" w:rsidRPr="009D629F" w:rsidRDefault="009D629F" w:rsidP="009D629F">
      <w:pPr>
        <w:numPr>
          <w:ilvl w:val="0"/>
          <w:numId w:val="6"/>
        </w:numPr>
        <w:spacing w:after="120"/>
        <w:rPr>
          <w:rFonts w:eastAsia="Times New Roman" w:cs="Arial"/>
          <w:bCs w:val="0"/>
          <w:i/>
          <w:iCs w:val="0"/>
          <w:snapToGrid/>
          <w:szCs w:val="24"/>
          <w:lang w:val="es-ES" w:eastAsia="es-ES"/>
        </w:rPr>
      </w:pPr>
      <w:r w:rsidRPr="009D629F">
        <w:rPr>
          <w:rFonts w:eastAsia="Calibri" w:cs="Arial"/>
          <w:bCs w:val="0"/>
          <w:iCs w:val="0"/>
          <w:snapToGrid/>
          <w:szCs w:val="24"/>
        </w:rPr>
        <w:t xml:space="preserve">Medios electrónicos: </w:t>
      </w:r>
      <w:proofErr w:type="spellStart"/>
      <w:r w:rsidRPr="009D629F">
        <w:rPr>
          <w:rFonts w:eastAsia="Calibri" w:cs="Arial"/>
          <w:bCs w:val="0"/>
          <w:iCs w:val="0"/>
          <w:snapToGrid/>
          <w:szCs w:val="24"/>
        </w:rPr>
        <w:t>Websites</w:t>
      </w:r>
      <w:proofErr w:type="spellEnd"/>
      <w:r w:rsidRPr="009D629F">
        <w:rPr>
          <w:rFonts w:eastAsia="Calibri" w:cs="Arial"/>
          <w:bCs w:val="0"/>
          <w:iCs w:val="0"/>
          <w:snapToGrid/>
          <w:szCs w:val="24"/>
        </w:rPr>
        <w:t xml:space="preserve"> relacionados a la asignatura para investigar temas de actualidad, correo electrónico.</w:t>
      </w:r>
    </w:p>
    <w:p w:rsidR="009D629F" w:rsidRDefault="009D629F" w:rsidP="009D629F">
      <w:pPr>
        <w:pStyle w:val="Lista"/>
        <w:ind w:left="493" w:firstLine="0"/>
        <w:rPr>
          <w:rFonts w:ascii="Arial" w:hAnsi="Arial" w:cs="Arial"/>
          <w:b/>
          <w:lang w:val="es-ES" w:eastAsia="es-ES"/>
        </w:rPr>
      </w:pPr>
    </w:p>
    <w:p w:rsidR="009D629F" w:rsidRPr="009D629F" w:rsidRDefault="009D629F" w:rsidP="009D629F">
      <w:pPr>
        <w:pStyle w:val="Lista"/>
        <w:ind w:left="493" w:firstLine="0"/>
        <w:rPr>
          <w:rFonts w:ascii="Arial" w:hAnsi="Arial" w:cs="Arial"/>
          <w:b/>
          <w:sz w:val="24"/>
          <w:szCs w:val="24"/>
          <w:lang w:val="es-ES" w:eastAsia="es-ES"/>
        </w:rPr>
      </w:pPr>
      <w:r w:rsidRPr="00F66288">
        <w:rPr>
          <w:rFonts w:ascii="Arial" w:hAnsi="Arial" w:cs="Arial"/>
          <w:b/>
          <w:lang w:val="es-ES" w:eastAsia="es-ES"/>
        </w:rPr>
        <w:t>VII.</w:t>
      </w:r>
      <w:r w:rsidRPr="00F66288">
        <w:rPr>
          <w:rFonts w:ascii="Arial" w:hAnsi="Arial" w:cs="Arial"/>
          <w:b/>
          <w:lang w:val="es-ES" w:eastAsia="es-ES"/>
        </w:rPr>
        <w:tab/>
      </w:r>
      <w:r w:rsidRPr="009D629F">
        <w:rPr>
          <w:rFonts w:ascii="Arial" w:hAnsi="Arial" w:cs="Arial"/>
          <w:b/>
          <w:sz w:val="24"/>
          <w:szCs w:val="24"/>
          <w:lang w:val="es-ES" w:eastAsia="es-ES"/>
        </w:rPr>
        <w:t>EVALUACIÓN</w:t>
      </w:r>
    </w:p>
    <w:p w:rsidR="009D629F" w:rsidRPr="009D629F" w:rsidRDefault="009D629F" w:rsidP="009D629F">
      <w:pPr>
        <w:pStyle w:val="Prrafodelista"/>
        <w:widowControl w:val="0"/>
        <w:numPr>
          <w:ilvl w:val="0"/>
          <w:numId w:val="6"/>
        </w:numPr>
        <w:autoSpaceDE w:val="0"/>
        <w:autoSpaceDN w:val="0"/>
        <w:spacing w:after="0" w:line="240" w:lineRule="auto"/>
        <w:ind w:right="-7"/>
        <w:jc w:val="both"/>
        <w:rPr>
          <w:rFonts w:eastAsia="Times New Roman" w:cs="Arial"/>
          <w:spacing w:val="2"/>
          <w:szCs w:val="24"/>
          <w:lang w:val="es-ES_tradnl" w:eastAsia="es-ES"/>
        </w:rPr>
      </w:pPr>
      <w:r w:rsidRPr="009D629F">
        <w:rPr>
          <w:rFonts w:eastAsia="Times New Roman" w:cs="Arial"/>
          <w:spacing w:val="2"/>
          <w:szCs w:val="24"/>
          <w:lang w:val="es-ES_tradnl" w:eastAsia="es-ES"/>
        </w:rPr>
        <w:t>Reglamento Académico General aprobado en Consejo Universitario según  R.CU.Nª0105-2016.CU-UNJFSC del 01/03/2016.</w:t>
      </w:r>
    </w:p>
    <w:p w:rsidR="009D629F" w:rsidRPr="009D629F" w:rsidRDefault="009D629F" w:rsidP="009D629F">
      <w:pPr>
        <w:pStyle w:val="Prrafodelista"/>
        <w:widowControl w:val="0"/>
        <w:numPr>
          <w:ilvl w:val="0"/>
          <w:numId w:val="6"/>
        </w:numPr>
        <w:autoSpaceDE w:val="0"/>
        <w:autoSpaceDN w:val="0"/>
        <w:spacing w:after="0" w:line="240" w:lineRule="auto"/>
        <w:ind w:right="-7"/>
        <w:jc w:val="both"/>
        <w:rPr>
          <w:rFonts w:eastAsia="Times New Roman" w:cs="Arial"/>
          <w:spacing w:val="2"/>
          <w:szCs w:val="24"/>
          <w:lang w:val="es-ES_tradnl" w:eastAsia="es-ES"/>
        </w:rPr>
      </w:pPr>
      <w:r w:rsidRPr="009D629F">
        <w:rPr>
          <w:rFonts w:eastAsia="Times New Roman" w:cs="Arial"/>
          <w:spacing w:val="2"/>
          <w:szCs w:val="24"/>
          <w:lang w:val="es-ES_tradnl" w:eastAsia="es-ES"/>
        </w:rPr>
        <w:t>Art. 121.  Asistencia de clases obligatoria, más del 30% inasistencias injustificada, desaprueba la asignatura.</w:t>
      </w:r>
    </w:p>
    <w:p w:rsidR="009D629F" w:rsidRDefault="009D629F" w:rsidP="009D629F">
      <w:pPr>
        <w:pStyle w:val="Prrafodelista"/>
        <w:widowControl w:val="0"/>
        <w:numPr>
          <w:ilvl w:val="0"/>
          <w:numId w:val="6"/>
        </w:numPr>
        <w:autoSpaceDE w:val="0"/>
        <w:autoSpaceDN w:val="0"/>
        <w:spacing w:after="0" w:line="240" w:lineRule="auto"/>
        <w:ind w:right="-7"/>
        <w:jc w:val="both"/>
        <w:rPr>
          <w:rFonts w:eastAsia="Times New Roman" w:cs="Arial"/>
          <w:spacing w:val="2"/>
          <w:szCs w:val="24"/>
          <w:lang w:val="es-ES_tradnl" w:eastAsia="es-ES"/>
        </w:rPr>
      </w:pPr>
      <w:r w:rsidRPr="009D629F">
        <w:rPr>
          <w:rFonts w:eastAsia="Times New Roman" w:cs="Arial"/>
          <w:spacing w:val="2"/>
          <w:szCs w:val="24"/>
          <w:lang w:val="es-ES_tradnl" w:eastAsia="es-ES"/>
        </w:rPr>
        <w:t>Artº130. Calificación de carácter cuantitativo vigesimal, escala 0 a 20. Nota promocional mínima es 11. La fracción 0.5 es válida para nota promocional a favor del alumno.</w:t>
      </w:r>
    </w:p>
    <w:p w:rsidR="009D629F" w:rsidRDefault="009D629F" w:rsidP="009D629F">
      <w:pPr>
        <w:widowControl w:val="0"/>
        <w:autoSpaceDE w:val="0"/>
        <w:autoSpaceDN w:val="0"/>
        <w:spacing w:after="0" w:line="240" w:lineRule="auto"/>
        <w:ind w:right="-7"/>
        <w:jc w:val="both"/>
        <w:rPr>
          <w:rFonts w:eastAsia="Times New Roman" w:cs="Arial"/>
          <w:spacing w:val="2"/>
          <w:szCs w:val="24"/>
          <w:lang w:val="es-ES_tradnl" w:eastAsia="es-ES"/>
        </w:rPr>
      </w:pPr>
    </w:p>
    <w:p w:rsidR="009D629F" w:rsidRDefault="009D629F" w:rsidP="009D629F">
      <w:pPr>
        <w:widowControl w:val="0"/>
        <w:autoSpaceDE w:val="0"/>
        <w:autoSpaceDN w:val="0"/>
        <w:spacing w:after="0" w:line="240" w:lineRule="auto"/>
        <w:ind w:right="-7"/>
        <w:jc w:val="both"/>
        <w:rPr>
          <w:rFonts w:eastAsia="Times New Roman" w:cs="Arial"/>
          <w:spacing w:val="2"/>
          <w:szCs w:val="24"/>
          <w:lang w:val="es-ES_tradnl" w:eastAsia="es-ES"/>
        </w:rPr>
      </w:pPr>
    </w:p>
    <w:p w:rsidR="009D629F" w:rsidRDefault="009D629F" w:rsidP="009D629F">
      <w:pPr>
        <w:widowControl w:val="0"/>
        <w:autoSpaceDE w:val="0"/>
        <w:autoSpaceDN w:val="0"/>
        <w:spacing w:after="0" w:line="240" w:lineRule="auto"/>
        <w:ind w:right="-7"/>
        <w:jc w:val="both"/>
        <w:rPr>
          <w:rFonts w:eastAsia="Times New Roman" w:cs="Arial"/>
          <w:spacing w:val="2"/>
          <w:szCs w:val="24"/>
          <w:lang w:val="es-ES_tradnl" w:eastAsia="es-ES"/>
        </w:rPr>
      </w:pPr>
    </w:p>
    <w:p w:rsidR="009D629F" w:rsidRDefault="009D629F" w:rsidP="009D629F">
      <w:pPr>
        <w:widowControl w:val="0"/>
        <w:autoSpaceDE w:val="0"/>
        <w:autoSpaceDN w:val="0"/>
        <w:spacing w:after="0" w:line="240" w:lineRule="auto"/>
        <w:ind w:right="-7"/>
        <w:jc w:val="both"/>
        <w:rPr>
          <w:rFonts w:eastAsia="Times New Roman" w:cs="Arial"/>
          <w:spacing w:val="2"/>
          <w:szCs w:val="24"/>
          <w:lang w:val="es-ES_tradnl" w:eastAsia="es-ES"/>
        </w:rPr>
      </w:pPr>
    </w:p>
    <w:p w:rsidR="009D629F" w:rsidRDefault="009D629F" w:rsidP="009D629F">
      <w:pPr>
        <w:widowControl w:val="0"/>
        <w:autoSpaceDE w:val="0"/>
        <w:autoSpaceDN w:val="0"/>
        <w:spacing w:after="0" w:line="240" w:lineRule="auto"/>
        <w:ind w:right="-7"/>
        <w:jc w:val="both"/>
        <w:rPr>
          <w:rFonts w:eastAsia="Times New Roman" w:cs="Arial"/>
          <w:spacing w:val="2"/>
          <w:szCs w:val="24"/>
          <w:lang w:val="es-ES_tradnl" w:eastAsia="es-ES"/>
        </w:rPr>
      </w:pPr>
    </w:p>
    <w:p w:rsidR="009D629F" w:rsidRDefault="009D629F" w:rsidP="009D629F">
      <w:pPr>
        <w:widowControl w:val="0"/>
        <w:autoSpaceDE w:val="0"/>
        <w:autoSpaceDN w:val="0"/>
        <w:spacing w:after="0" w:line="240" w:lineRule="auto"/>
        <w:ind w:right="-7"/>
        <w:jc w:val="both"/>
        <w:rPr>
          <w:rFonts w:eastAsia="Times New Roman" w:cs="Arial"/>
          <w:spacing w:val="2"/>
          <w:szCs w:val="24"/>
          <w:lang w:val="es-ES_tradnl" w:eastAsia="es-ES"/>
        </w:rPr>
      </w:pPr>
    </w:p>
    <w:p w:rsidR="009D629F" w:rsidRDefault="009D629F" w:rsidP="009D629F">
      <w:pPr>
        <w:widowControl w:val="0"/>
        <w:autoSpaceDE w:val="0"/>
        <w:autoSpaceDN w:val="0"/>
        <w:spacing w:after="0" w:line="240" w:lineRule="auto"/>
        <w:ind w:right="-7"/>
        <w:jc w:val="both"/>
        <w:rPr>
          <w:rFonts w:eastAsia="Times New Roman" w:cs="Arial"/>
          <w:spacing w:val="2"/>
          <w:szCs w:val="24"/>
          <w:lang w:val="es-ES_tradnl" w:eastAsia="es-ES"/>
        </w:rPr>
      </w:pPr>
    </w:p>
    <w:p w:rsidR="009D629F" w:rsidRPr="009D629F" w:rsidRDefault="009D629F" w:rsidP="009D629F">
      <w:pPr>
        <w:widowControl w:val="0"/>
        <w:autoSpaceDE w:val="0"/>
        <w:autoSpaceDN w:val="0"/>
        <w:spacing w:after="0" w:line="240" w:lineRule="auto"/>
        <w:ind w:right="-7"/>
        <w:jc w:val="both"/>
        <w:rPr>
          <w:rFonts w:eastAsia="Times New Roman" w:cs="Arial"/>
          <w:spacing w:val="2"/>
          <w:szCs w:val="24"/>
          <w:lang w:val="es-ES_tradnl" w:eastAsia="es-ES"/>
        </w:rPr>
      </w:pPr>
    </w:p>
    <w:p w:rsidR="009D629F" w:rsidRPr="009D629F" w:rsidRDefault="009D629F" w:rsidP="009D629F">
      <w:pPr>
        <w:pStyle w:val="Prrafodelista"/>
        <w:widowControl w:val="0"/>
        <w:autoSpaceDE w:val="0"/>
        <w:autoSpaceDN w:val="0"/>
        <w:spacing w:after="0" w:line="240" w:lineRule="auto"/>
        <w:ind w:left="1213" w:right="-7"/>
        <w:jc w:val="both"/>
        <w:rPr>
          <w:rFonts w:eastAsia="Times New Roman" w:cs="Arial"/>
          <w:spacing w:val="2"/>
          <w:lang w:val="es-MX" w:eastAsia="es-ES"/>
        </w:rPr>
      </w:pPr>
    </w:p>
    <w:tbl>
      <w:tblPr>
        <w:tblW w:w="790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1417"/>
        <w:gridCol w:w="1134"/>
        <w:gridCol w:w="3119"/>
      </w:tblGrid>
      <w:tr w:rsidR="009D629F" w:rsidRPr="00FC5AED" w:rsidTr="00984702">
        <w:trPr>
          <w:trHeight w:val="216"/>
        </w:trPr>
        <w:tc>
          <w:tcPr>
            <w:tcW w:w="2234" w:type="dxa"/>
            <w:vMerge w:val="restart"/>
          </w:tcPr>
          <w:p w:rsidR="009D629F" w:rsidRPr="00FC5AED" w:rsidRDefault="009D629F" w:rsidP="00984702">
            <w:pPr>
              <w:tabs>
                <w:tab w:val="left" w:pos="284"/>
              </w:tabs>
              <w:spacing w:after="0"/>
              <w:ind w:right="517"/>
              <w:jc w:val="both"/>
              <w:rPr>
                <w:rFonts w:eastAsia="Times New Roman" w:cs="Arial"/>
                <w:b/>
                <w:bCs w:val="0"/>
                <w:spacing w:val="2"/>
                <w:lang w:val="es-ES_tradnl" w:eastAsia="es-ES"/>
              </w:rPr>
            </w:pPr>
            <w:r w:rsidRPr="00FC5AED">
              <w:rPr>
                <w:rFonts w:eastAsia="Times New Roman" w:cs="Arial"/>
                <w:b/>
                <w:bCs w:val="0"/>
                <w:spacing w:val="2"/>
                <w:lang w:val="es-ES_tradnl" w:eastAsia="es-ES"/>
              </w:rPr>
              <w:t>Variable</w:t>
            </w:r>
          </w:p>
        </w:tc>
        <w:tc>
          <w:tcPr>
            <w:tcW w:w="2551" w:type="dxa"/>
            <w:gridSpan w:val="2"/>
            <w:vAlign w:val="center"/>
          </w:tcPr>
          <w:p w:rsidR="009D629F" w:rsidRPr="00FC5AED" w:rsidRDefault="009D629F" w:rsidP="00984702">
            <w:pPr>
              <w:tabs>
                <w:tab w:val="left" w:pos="284"/>
              </w:tabs>
              <w:spacing w:after="0"/>
              <w:ind w:right="517"/>
              <w:jc w:val="both"/>
              <w:rPr>
                <w:rFonts w:eastAsia="Times New Roman" w:cs="Arial"/>
                <w:b/>
                <w:bCs w:val="0"/>
                <w:spacing w:val="2"/>
                <w:lang w:val="es-ES_tradnl" w:eastAsia="es-ES"/>
              </w:rPr>
            </w:pPr>
            <w:r w:rsidRPr="00FC5AED">
              <w:rPr>
                <w:rFonts w:eastAsia="Times New Roman" w:cs="Arial"/>
                <w:b/>
                <w:bCs w:val="0"/>
                <w:spacing w:val="2"/>
                <w:lang w:val="es-ES_tradnl" w:eastAsia="es-ES"/>
              </w:rPr>
              <w:t>Ponderaciones</w:t>
            </w:r>
          </w:p>
        </w:tc>
        <w:tc>
          <w:tcPr>
            <w:tcW w:w="3119" w:type="dxa"/>
            <w:vMerge w:val="restart"/>
          </w:tcPr>
          <w:p w:rsidR="009D629F" w:rsidRPr="00FC5AED" w:rsidRDefault="009D629F" w:rsidP="00984702">
            <w:pPr>
              <w:tabs>
                <w:tab w:val="left" w:pos="34"/>
              </w:tabs>
              <w:spacing w:after="0"/>
              <w:ind w:right="176"/>
              <w:jc w:val="both"/>
              <w:rPr>
                <w:rFonts w:eastAsia="Times New Roman" w:cs="Arial"/>
                <w:b/>
                <w:bCs w:val="0"/>
                <w:spacing w:val="2"/>
                <w:lang w:val="es-ES_tradnl" w:eastAsia="es-ES"/>
              </w:rPr>
            </w:pPr>
            <w:r w:rsidRPr="00FC5AED">
              <w:rPr>
                <w:rFonts w:eastAsia="Times New Roman" w:cs="Arial"/>
                <w:b/>
                <w:bCs w:val="0"/>
                <w:spacing w:val="2"/>
                <w:lang w:val="es-ES_tradnl" w:eastAsia="es-ES"/>
              </w:rPr>
              <w:t>Unidades Didácticas denominadas Módulos</w:t>
            </w:r>
          </w:p>
        </w:tc>
      </w:tr>
      <w:tr w:rsidR="009D629F" w:rsidRPr="00FC5AED" w:rsidTr="00984702">
        <w:trPr>
          <w:trHeight w:val="234"/>
        </w:trPr>
        <w:tc>
          <w:tcPr>
            <w:tcW w:w="2234" w:type="dxa"/>
            <w:vMerge/>
          </w:tcPr>
          <w:p w:rsidR="009D629F" w:rsidRPr="00FC5AED" w:rsidRDefault="009D629F" w:rsidP="00984702">
            <w:pPr>
              <w:tabs>
                <w:tab w:val="left" w:pos="284"/>
              </w:tabs>
              <w:spacing w:after="0"/>
              <w:ind w:right="517"/>
              <w:jc w:val="both"/>
              <w:rPr>
                <w:rFonts w:eastAsia="Times New Roman" w:cs="Arial"/>
                <w:bCs w:val="0"/>
                <w:spacing w:val="2"/>
                <w:lang w:val="es-ES_tradnl" w:eastAsia="es-ES"/>
              </w:rPr>
            </w:pPr>
          </w:p>
        </w:tc>
        <w:tc>
          <w:tcPr>
            <w:tcW w:w="1417" w:type="dxa"/>
            <w:vAlign w:val="center"/>
          </w:tcPr>
          <w:p w:rsidR="009D629F" w:rsidRPr="00FC5AED" w:rsidRDefault="009D629F" w:rsidP="00984702">
            <w:pPr>
              <w:tabs>
                <w:tab w:val="left" w:pos="284"/>
                <w:tab w:val="left" w:pos="397"/>
              </w:tabs>
              <w:spacing w:after="0"/>
              <w:ind w:right="517"/>
              <w:jc w:val="both"/>
              <w:rPr>
                <w:rFonts w:eastAsia="Times New Roman" w:cs="Arial"/>
                <w:bCs w:val="0"/>
                <w:spacing w:val="2"/>
                <w:vertAlign w:val="subscript"/>
                <w:lang w:val="es-ES_tradnl" w:eastAsia="es-ES"/>
              </w:rPr>
            </w:pPr>
            <w:r w:rsidRPr="00FC5AED">
              <w:rPr>
                <w:rFonts w:eastAsia="Times New Roman" w:cs="Arial"/>
                <w:bCs w:val="0"/>
                <w:spacing w:val="2"/>
                <w:lang w:val="es-ES_tradnl" w:eastAsia="es-ES"/>
              </w:rPr>
              <w:t>P</w:t>
            </w:r>
            <w:r w:rsidRPr="00FC5AED">
              <w:rPr>
                <w:rFonts w:eastAsia="Times New Roman" w:cs="Arial"/>
                <w:bCs w:val="0"/>
                <w:spacing w:val="2"/>
                <w:vertAlign w:val="subscript"/>
                <w:lang w:val="es-ES_tradnl" w:eastAsia="es-ES"/>
              </w:rPr>
              <w:t>1</w:t>
            </w:r>
          </w:p>
        </w:tc>
        <w:tc>
          <w:tcPr>
            <w:tcW w:w="1134" w:type="dxa"/>
            <w:vAlign w:val="center"/>
          </w:tcPr>
          <w:p w:rsidR="009D629F" w:rsidRPr="00FC5AED" w:rsidRDefault="009D629F" w:rsidP="00984702">
            <w:pPr>
              <w:tabs>
                <w:tab w:val="left" w:pos="284"/>
              </w:tabs>
              <w:spacing w:after="0"/>
              <w:ind w:right="517"/>
              <w:jc w:val="both"/>
              <w:rPr>
                <w:rFonts w:eastAsia="Times New Roman" w:cs="Arial"/>
                <w:bCs w:val="0"/>
                <w:spacing w:val="2"/>
                <w:vertAlign w:val="subscript"/>
                <w:lang w:val="es-ES_tradnl" w:eastAsia="es-ES"/>
              </w:rPr>
            </w:pPr>
            <w:r w:rsidRPr="00FC5AED">
              <w:rPr>
                <w:rFonts w:eastAsia="Times New Roman" w:cs="Arial"/>
                <w:bCs w:val="0"/>
                <w:spacing w:val="2"/>
                <w:lang w:val="es-ES_tradnl" w:eastAsia="es-ES"/>
              </w:rPr>
              <w:t>P</w:t>
            </w:r>
            <w:r w:rsidRPr="00FC5AED">
              <w:rPr>
                <w:rFonts w:eastAsia="Times New Roman" w:cs="Arial"/>
                <w:bCs w:val="0"/>
                <w:spacing w:val="2"/>
                <w:vertAlign w:val="subscript"/>
                <w:lang w:val="es-ES_tradnl" w:eastAsia="es-ES"/>
              </w:rPr>
              <w:t>2</w:t>
            </w:r>
          </w:p>
        </w:tc>
        <w:tc>
          <w:tcPr>
            <w:tcW w:w="3119" w:type="dxa"/>
            <w:vMerge/>
          </w:tcPr>
          <w:p w:rsidR="009D629F" w:rsidRPr="00FC5AED" w:rsidRDefault="009D629F" w:rsidP="00984702">
            <w:pPr>
              <w:tabs>
                <w:tab w:val="left" w:pos="284"/>
              </w:tabs>
              <w:spacing w:after="0"/>
              <w:ind w:right="517"/>
              <w:jc w:val="both"/>
              <w:rPr>
                <w:rFonts w:eastAsia="Times New Roman" w:cs="Arial"/>
                <w:bCs w:val="0"/>
                <w:spacing w:val="2"/>
                <w:lang w:val="es-ES_tradnl" w:eastAsia="es-ES"/>
              </w:rPr>
            </w:pPr>
          </w:p>
        </w:tc>
      </w:tr>
      <w:tr w:rsidR="009D629F" w:rsidRPr="00FC5AED" w:rsidTr="00984702">
        <w:tc>
          <w:tcPr>
            <w:tcW w:w="2234" w:type="dxa"/>
          </w:tcPr>
          <w:p w:rsidR="009D629F" w:rsidRPr="00FC5AED" w:rsidRDefault="009D629F" w:rsidP="00984702">
            <w:pPr>
              <w:tabs>
                <w:tab w:val="left" w:pos="284"/>
              </w:tabs>
              <w:spacing w:after="0"/>
              <w:ind w:right="517"/>
              <w:jc w:val="both"/>
              <w:rPr>
                <w:rFonts w:eastAsia="Times New Roman" w:cs="Arial"/>
                <w:bCs w:val="0"/>
                <w:spacing w:val="2"/>
                <w:lang w:val="es-ES_tradnl" w:eastAsia="es-ES"/>
              </w:rPr>
            </w:pPr>
            <w:r w:rsidRPr="00FC5AED">
              <w:rPr>
                <w:rFonts w:eastAsia="Times New Roman" w:cs="Arial"/>
                <w:bCs w:val="0"/>
                <w:spacing w:val="2"/>
                <w:lang w:val="es-ES_tradnl" w:eastAsia="es-ES"/>
              </w:rPr>
              <w:t>Evaluación de conocimiento</w:t>
            </w:r>
          </w:p>
        </w:tc>
        <w:tc>
          <w:tcPr>
            <w:tcW w:w="1417" w:type="dxa"/>
            <w:vAlign w:val="center"/>
          </w:tcPr>
          <w:p w:rsidR="009D629F" w:rsidRPr="00FC5AED" w:rsidRDefault="009D629F" w:rsidP="00984702">
            <w:pPr>
              <w:tabs>
                <w:tab w:val="left" w:pos="284"/>
              </w:tabs>
              <w:spacing w:after="0"/>
              <w:ind w:right="517"/>
              <w:jc w:val="both"/>
              <w:rPr>
                <w:rFonts w:eastAsia="Times New Roman" w:cs="Arial"/>
                <w:bCs w:val="0"/>
                <w:spacing w:val="2"/>
                <w:lang w:val="es-ES_tradnl" w:eastAsia="es-ES"/>
              </w:rPr>
            </w:pPr>
            <w:r w:rsidRPr="00FC5AED">
              <w:rPr>
                <w:rFonts w:eastAsia="Times New Roman" w:cs="Arial"/>
                <w:bCs w:val="0"/>
                <w:spacing w:val="2"/>
                <w:lang w:val="es-ES_tradnl" w:eastAsia="es-ES"/>
              </w:rPr>
              <w:t>30%</w:t>
            </w:r>
          </w:p>
        </w:tc>
        <w:tc>
          <w:tcPr>
            <w:tcW w:w="1134" w:type="dxa"/>
            <w:vAlign w:val="center"/>
          </w:tcPr>
          <w:p w:rsidR="009D629F" w:rsidRPr="00FC5AED" w:rsidRDefault="009D629F" w:rsidP="00984702">
            <w:pPr>
              <w:tabs>
                <w:tab w:val="left" w:pos="527"/>
              </w:tabs>
              <w:spacing w:after="0"/>
              <w:ind w:right="317"/>
              <w:jc w:val="both"/>
              <w:rPr>
                <w:rFonts w:eastAsia="Times New Roman" w:cs="Arial"/>
                <w:bCs w:val="0"/>
                <w:spacing w:val="2"/>
                <w:lang w:val="es-ES_tradnl" w:eastAsia="es-ES"/>
              </w:rPr>
            </w:pPr>
            <w:r w:rsidRPr="00FC5AED">
              <w:rPr>
                <w:rFonts w:eastAsia="Times New Roman" w:cs="Arial"/>
                <w:bCs w:val="0"/>
                <w:spacing w:val="2"/>
                <w:lang w:val="es-ES_tradnl" w:eastAsia="es-ES"/>
              </w:rPr>
              <w:t>20%</w:t>
            </w:r>
          </w:p>
        </w:tc>
        <w:tc>
          <w:tcPr>
            <w:tcW w:w="3119" w:type="dxa"/>
            <w:vMerge w:val="restart"/>
          </w:tcPr>
          <w:p w:rsidR="009D629F" w:rsidRPr="00FC5AED" w:rsidRDefault="009D629F" w:rsidP="00984702">
            <w:pPr>
              <w:tabs>
                <w:tab w:val="left" w:pos="284"/>
              </w:tabs>
              <w:spacing w:after="0"/>
              <w:ind w:right="517"/>
              <w:jc w:val="both"/>
              <w:rPr>
                <w:rFonts w:eastAsia="Times New Roman" w:cs="Arial"/>
                <w:bCs w:val="0"/>
                <w:spacing w:val="2"/>
                <w:lang w:val="es-ES_tradnl" w:eastAsia="es-ES"/>
              </w:rPr>
            </w:pPr>
          </w:p>
          <w:p w:rsidR="009D629F" w:rsidRPr="00FC5AED" w:rsidRDefault="009D629F" w:rsidP="00984702">
            <w:pPr>
              <w:tabs>
                <w:tab w:val="left" w:pos="284"/>
              </w:tabs>
              <w:spacing w:after="0"/>
              <w:ind w:right="517"/>
              <w:jc w:val="both"/>
              <w:rPr>
                <w:rFonts w:eastAsia="Times New Roman" w:cs="Arial"/>
                <w:bCs w:val="0"/>
                <w:spacing w:val="2"/>
                <w:lang w:val="es-ES_tradnl" w:eastAsia="es-ES"/>
              </w:rPr>
            </w:pPr>
            <w:r w:rsidRPr="00FC5AED">
              <w:rPr>
                <w:rFonts w:eastAsia="Times New Roman" w:cs="Arial"/>
                <w:bCs w:val="0"/>
                <w:spacing w:val="2"/>
                <w:lang w:val="es-ES_tradnl" w:eastAsia="es-ES"/>
              </w:rPr>
              <w:t xml:space="preserve">El ciclo académico comprende 04 Módulos. </w:t>
            </w:r>
          </w:p>
        </w:tc>
      </w:tr>
      <w:tr w:rsidR="009D629F" w:rsidRPr="00FC5AED" w:rsidTr="00984702">
        <w:tc>
          <w:tcPr>
            <w:tcW w:w="2234" w:type="dxa"/>
          </w:tcPr>
          <w:p w:rsidR="009D629F" w:rsidRPr="00FC5AED" w:rsidRDefault="009D629F" w:rsidP="00984702">
            <w:pPr>
              <w:tabs>
                <w:tab w:val="left" w:pos="284"/>
              </w:tabs>
              <w:spacing w:after="0"/>
              <w:ind w:right="517"/>
              <w:jc w:val="both"/>
              <w:rPr>
                <w:rFonts w:eastAsia="Times New Roman" w:cs="Arial"/>
                <w:bCs w:val="0"/>
                <w:spacing w:val="2"/>
                <w:lang w:val="es-ES_tradnl" w:eastAsia="es-ES"/>
              </w:rPr>
            </w:pPr>
            <w:r w:rsidRPr="00FC5AED">
              <w:rPr>
                <w:rFonts w:eastAsia="Times New Roman" w:cs="Arial"/>
                <w:bCs w:val="0"/>
                <w:spacing w:val="2"/>
                <w:lang w:val="es-ES_tradnl" w:eastAsia="es-ES"/>
              </w:rPr>
              <w:t>Evaluación de Producto</w:t>
            </w:r>
          </w:p>
        </w:tc>
        <w:tc>
          <w:tcPr>
            <w:tcW w:w="1417" w:type="dxa"/>
            <w:vAlign w:val="center"/>
          </w:tcPr>
          <w:p w:rsidR="009D629F" w:rsidRPr="00FC5AED" w:rsidRDefault="009D629F" w:rsidP="00984702">
            <w:pPr>
              <w:tabs>
                <w:tab w:val="left" w:pos="284"/>
              </w:tabs>
              <w:spacing w:after="0"/>
              <w:ind w:right="517"/>
              <w:jc w:val="both"/>
              <w:rPr>
                <w:rFonts w:eastAsia="Times New Roman" w:cs="Arial"/>
                <w:bCs w:val="0"/>
                <w:spacing w:val="2"/>
                <w:lang w:val="es-ES_tradnl" w:eastAsia="es-ES"/>
              </w:rPr>
            </w:pPr>
            <w:r w:rsidRPr="00FC5AED">
              <w:rPr>
                <w:rFonts w:eastAsia="Times New Roman" w:cs="Arial"/>
                <w:bCs w:val="0"/>
                <w:spacing w:val="2"/>
                <w:lang w:val="es-ES_tradnl" w:eastAsia="es-ES"/>
              </w:rPr>
              <w:t>35%</w:t>
            </w:r>
          </w:p>
        </w:tc>
        <w:tc>
          <w:tcPr>
            <w:tcW w:w="1134" w:type="dxa"/>
            <w:vAlign w:val="center"/>
          </w:tcPr>
          <w:p w:rsidR="009D629F" w:rsidRPr="00FC5AED" w:rsidRDefault="009D629F" w:rsidP="00984702">
            <w:pPr>
              <w:tabs>
                <w:tab w:val="left" w:pos="385"/>
              </w:tabs>
              <w:spacing w:after="0"/>
              <w:ind w:right="317"/>
              <w:jc w:val="both"/>
              <w:rPr>
                <w:rFonts w:eastAsia="Times New Roman" w:cs="Arial"/>
                <w:bCs w:val="0"/>
                <w:spacing w:val="2"/>
                <w:lang w:val="es-ES_tradnl" w:eastAsia="es-ES"/>
              </w:rPr>
            </w:pPr>
            <w:r w:rsidRPr="00FC5AED">
              <w:rPr>
                <w:rFonts w:eastAsia="Times New Roman" w:cs="Arial"/>
                <w:bCs w:val="0"/>
                <w:spacing w:val="2"/>
                <w:lang w:val="es-ES_tradnl" w:eastAsia="es-ES"/>
              </w:rPr>
              <w:t>40%</w:t>
            </w:r>
          </w:p>
        </w:tc>
        <w:tc>
          <w:tcPr>
            <w:tcW w:w="3119" w:type="dxa"/>
            <w:vMerge/>
          </w:tcPr>
          <w:p w:rsidR="009D629F" w:rsidRPr="00FC5AED" w:rsidRDefault="009D629F" w:rsidP="00984702">
            <w:pPr>
              <w:tabs>
                <w:tab w:val="left" w:pos="284"/>
              </w:tabs>
              <w:spacing w:after="0"/>
              <w:ind w:right="517"/>
              <w:jc w:val="both"/>
              <w:rPr>
                <w:rFonts w:eastAsia="Times New Roman" w:cs="Arial"/>
                <w:bCs w:val="0"/>
                <w:spacing w:val="2"/>
                <w:lang w:val="es-ES_tradnl" w:eastAsia="es-ES"/>
              </w:rPr>
            </w:pPr>
          </w:p>
        </w:tc>
      </w:tr>
      <w:tr w:rsidR="009D629F" w:rsidRPr="00FC5AED" w:rsidTr="00984702">
        <w:tc>
          <w:tcPr>
            <w:tcW w:w="2234" w:type="dxa"/>
          </w:tcPr>
          <w:p w:rsidR="009D629F" w:rsidRPr="00FC5AED" w:rsidRDefault="009D629F" w:rsidP="00984702">
            <w:pPr>
              <w:tabs>
                <w:tab w:val="left" w:pos="284"/>
              </w:tabs>
              <w:spacing w:after="0"/>
              <w:ind w:right="517"/>
              <w:jc w:val="both"/>
              <w:rPr>
                <w:rFonts w:eastAsia="Times New Roman" w:cs="Arial"/>
                <w:bCs w:val="0"/>
                <w:spacing w:val="2"/>
                <w:lang w:val="es-ES_tradnl" w:eastAsia="es-ES"/>
              </w:rPr>
            </w:pPr>
            <w:r w:rsidRPr="00FC5AED">
              <w:rPr>
                <w:rFonts w:eastAsia="Times New Roman" w:cs="Arial"/>
                <w:bCs w:val="0"/>
                <w:spacing w:val="2"/>
                <w:lang w:val="es-ES_tradnl" w:eastAsia="es-ES"/>
              </w:rPr>
              <w:t>Evaluación de Desempeño</w:t>
            </w:r>
          </w:p>
        </w:tc>
        <w:tc>
          <w:tcPr>
            <w:tcW w:w="1417" w:type="dxa"/>
            <w:vAlign w:val="center"/>
          </w:tcPr>
          <w:p w:rsidR="009D629F" w:rsidRPr="00FC5AED" w:rsidRDefault="009D629F" w:rsidP="00984702">
            <w:pPr>
              <w:tabs>
                <w:tab w:val="left" w:pos="284"/>
              </w:tabs>
              <w:spacing w:after="0"/>
              <w:ind w:right="517"/>
              <w:jc w:val="both"/>
              <w:rPr>
                <w:rFonts w:eastAsia="Times New Roman" w:cs="Arial"/>
                <w:bCs w:val="0"/>
                <w:spacing w:val="2"/>
                <w:lang w:val="es-ES_tradnl" w:eastAsia="es-ES"/>
              </w:rPr>
            </w:pPr>
            <w:r w:rsidRPr="00FC5AED">
              <w:rPr>
                <w:rFonts w:eastAsia="Times New Roman" w:cs="Arial"/>
                <w:bCs w:val="0"/>
                <w:spacing w:val="2"/>
                <w:lang w:val="es-ES_tradnl" w:eastAsia="es-ES"/>
              </w:rPr>
              <w:t>35%</w:t>
            </w:r>
          </w:p>
        </w:tc>
        <w:tc>
          <w:tcPr>
            <w:tcW w:w="1134" w:type="dxa"/>
            <w:vAlign w:val="center"/>
          </w:tcPr>
          <w:p w:rsidR="009D629F" w:rsidRPr="00FC5AED" w:rsidRDefault="009D629F" w:rsidP="00984702">
            <w:pPr>
              <w:tabs>
                <w:tab w:val="left" w:pos="385"/>
              </w:tabs>
              <w:spacing w:after="0"/>
              <w:ind w:right="317"/>
              <w:jc w:val="both"/>
              <w:rPr>
                <w:rFonts w:eastAsia="Times New Roman" w:cs="Arial"/>
                <w:bCs w:val="0"/>
                <w:spacing w:val="2"/>
                <w:lang w:val="es-ES_tradnl" w:eastAsia="es-ES"/>
              </w:rPr>
            </w:pPr>
            <w:r w:rsidRPr="00FC5AED">
              <w:rPr>
                <w:rFonts w:eastAsia="Times New Roman" w:cs="Arial"/>
                <w:bCs w:val="0"/>
                <w:spacing w:val="2"/>
                <w:lang w:val="es-ES_tradnl" w:eastAsia="es-ES"/>
              </w:rPr>
              <w:t>40%</w:t>
            </w:r>
          </w:p>
        </w:tc>
        <w:tc>
          <w:tcPr>
            <w:tcW w:w="3119" w:type="dxa"/>
            <w:vMerge/>
          </w:tcPr>
          <w:p w:rsidR="009D629F" w:rsidRPr="00FC5AED" w:rsidRDefault="009D629F" w:rsidP="00984702">
            <w:pPr>
              <w:tabs>
                <w:tab w:val="left" w:pos="284"/>
              </w:tabs>
              <w:spacing w:after="0"/>
              <w:ind w:right="517"/>
              <w:jc w:val="both"/>
              <w:rPr>
                <w:rFonts w:eastAsia="Times New Roman" w:cs="Arial"/>
                <w:bCs w:val="0"/>
                <w:spacing w:val="2"/>
                <w:lang w:val="es-ES_tradnl" w:eastAsia="es-ES"/>
              </w:rPr>
            </w:pPr>
          </w:p>
        </w:tc>
      </w:tr>
    </w:tbl>
    <w:p w:rsidR="009D629F" w:rsidRPr="009D629F" w:rsidRDefault="009D629F" w:rsidP="009D629F">
      <w:pPr>
        <w:tabs>
          <w:tab w:val="left" w:pos="284"/>
        </w:tabs>
        <w:spacing w:after="0"/>
        <w:ind w:right="517"/>
        <w:jc w:val="both"/>
        <w:rPr>
          <w:rFonts w:eastAsia="Times New Roman" w:cs="Arial"/>
          <w:bCs w:val="0"/>
          <w:spacing w:val="2"/>
          <w:lang w:val="es-ES_tradnl" w:eastAsia="es-ES"/>
        </w:rPr>
      </w:pPr>
    </w:p>
    <w:p w:rsidR="009D629F" w:rsidRPr="009D629F" w:rsidRDefault="009D629F" w:rsidP="009D629F">
      <w:pPr>
        <w:tabs>
          <w:tab w:val="left" w:pos="284"/>
        </w:tabs>
        <w:spacing w:after="0"/>
        <w:ind w:left="493" w:right="517"/>
        <w:jc w:val="both"/>
        <w:rPr>
          <w:rFonts w:eastAsia="Times New Roman" w:cs="Arial"/>
          <w:bCs w:val="0"/>
          <w:spacing w:val="2"/>
          <w:lang w:val="es-ES_tradnl" w:eastAsia="es-ES"/>
        </w:rPr>
      </w:pPr>
      <w:r w:rsidRPr="009D629F">
        <w:rPr>
          <w:rFonts w:eastAsia="Times New Roman" w:cs="Arial"/>
          <w:bCs w:val="0"/>
          <w:spacing w:val="2"/>
          <w:lang w:val="es-ES_tradnl" w:eastAsia="es-ES"/>
        </w:rPr>
        <w:t>Siendo el promedio final (PF), el promedio simple de los promedios ponderados de cada módulo (PM</w:t>
      </w:r>
      <w:r w:rsidRPr="009D629F">
        <w:rPr>
          <w:rFonts w:eastAsia="Times New Roman" w:cs="Arial"/>
          <w:bCs w:val="0"/>
          <w:spacing w:val="2"/>
          <w:vertAlign w:val="subscript"/>
          <w:lang w:val="es-ES_tradnl" w:eastAsia="es-ES"/>
        </w:rPr>
        <w:t>1</w:t>
      </w:r>
      <w:r w:rsidRPr="009D629F">
        <w:rPr>
          <w:rFonts w:eastAsia="Times New Roman" w:cs="Arial"/>
          <w:bCs w:val="0"/>
          <w:spacing w:val="2"/>
          <w:lang w:val="es-ES_tradnl" w:eastAsia="es-ES"/>
        </w:rPr>
        <w:t>, PM</w:t>
      </w:r>
      <w:r w:rsidRPr="009D629F">
        <w:rPr>
          <w:rFonts w:eastAsia="Times New Roman" w:cs="Arial"/>
          <w:bCs w:val="0"/>
          <w:spacing w:val="2"/>
          <w:vertAlign w:val="subscript"/>
          <w:lang w:val="es-ES_tradnl" w:eastAsia="es-ES"/>
        </w:rPr>
        <w:t>2</w:t>
      </w:r>
      <w:r w:rsidRPr="009D629F">
        <w:rPr>
          <w:rFonts w:eastAsia="Times New Roman" w:cs="Arial"/>
          <w:bCs w:val="0"/>
          <w:spacing w:val="2"/>
          <w:lang w:val="es-ES_tradnl" w:eastAsia="es-ES"/>
        </w:rPr>
        <w:t>, PM</w:t>
      </w:r>
      <w:r w:rsidRPr="009D629F">
        <w:rPr>
          <w:rFonts w:eastAsia="Times New Roman" w:cs="Arial"/>
          <w:bCs w:val="0"/>
          <w:spacing w:val="2"/>
          <w:vertAlign w:val="subscript"/>
          <w:lang w:val="es-ES_tradnl" w:eastAsia="es-ES"/>
        </w:rPr>
        <w:t>3</w:t>
      </w:r>
      <w:r w:rsidRPr="009D629F">
        <w:rPr>
          <w:rFonts w:eastAsia="Times New Roman" w:cs="Arial"/>
          <w:bCs w:val="0"/>
          <w:spacing w:val="2"/>
          <w:lang w:val="es-ES_tradnl" w:eastAsia="es-ES"/>
        </w:rPr>
        <w:t>, PM</w:t>
      </w:r>
      <w:r w:rsidRPr="009D629F">
        <w:rPr>
          <w:rFonts w:eastAsia="Times New Roman" w:cs="Arial"/>
          <w:bCs w:val="0"/>
          <w:spacing w:val="2"/>
          <w:vertAlign w:val="subscript"/>
          <w:lang w:val="es-ES_tradnl" w:eastAsia="es-ES"/>
        </w:rPr>
        <w:t>4</w:t>
      </w:r>
      <w:r w:rsidRPr="009D629F">
        <w:rPr>
          <w:rFonts w:eastAsia="Times New Roman" w:cs="Arial"/>
          <w:bCs w:val="0"/>
          <w:spacing w:val="2"/>
          <w:lang w:val="es-ES_tradnl" w:eastAsia="es-ES"/>
        </w:rPr>
        <w:t>); calculado de la siguiente manera:</w:t>
      </w:r>
    </w:p>
    <w:p w:rsidR="009D629F" w:rsidRPr="009D629F" w:rsidRDefault="009D629F" w:rsidP="00805414">
      <w:pPr>
        <w:rPr>
          <w:rFonts w:eastAsia="Calibri" w:cs="Arial"/>
          <w:b/>
          <w:bCs w:val="0"/>
          <w:iCs w:val="0"/>
          <w:snapToGrid/>
          <w:szCs w:val="24"/>
          <w:lang w:val="es-ES_tradnl" w:eastAsia="es-ES"/>
        </w:rPr>
      </w:pPr>
    </w:p>
    <w:p w:rsidR="009D629F" w:rsidRPr="009D629F" w:rsidRDefault="009D629F" w:rsidP="009D629F">
      <w:pPr>
        <w:tabs>
          <w:tab w:val="left" w:pos="284"/>
        </w:tabs>
        <w:spacing w:after="0"/>
        <w:ind w:left="284" w:right="517"/>
        <w:jc w:val="both"/>
        <w:rPr>
          <w:rFonts w:eastAsia="Times New Roman" w:cs="Arial"/>
          <w:iCs w:val="0"/>
          <w:snapToGrid/>
          <w:spacing w:val="2"/>
          <w:szCs w:val="24"/>
          <w:lang w:val="es-ES_tradnl" w:eastAsia="es-ES"/>
        </w:rPr>
      </w:pPr>
    </w:p>
    <w:p w:rsidR="009D629F" w:rsidRPr="009D629F" w:rsidRDefault="009D629F" w:rsidP="009D629F">
      <w:pPr>
        <w:tabs>
          <w:tab w:val="left" w:pos="284"/>
        </w:tabs>
        <w:spacing w:after="0"/>
        <w:ind w:left="426" w:right="517"/>
        <w:jc w:val="both"/>
        <w:rPr>
          <w:rFonts w:eastAsia="Times New Roman" w:cs="Arial"/>
          <w:iCs w:val="0"/>
          <w:snapToGrid/>
          <w:spacing w:val="2"/>
          <w:szCs w:val="24"/>
          <w:vertAlign w:val="subscript"/>
          <w:lang w:val="en-US" w:eastAsia="es-ES"/>
        </w:rPr>
      </w:pPr>
      <w:r w:rsidRPr="009D629F">
        <w:rPr>
          <w:rFonts w:eastAsia="Times New Roman" w:cs="Arial"/>
          <w:iCs w:val="0"/>
          <w:snapToGrid/>
          <w:spacing w:val="2"/>
          <w:szCs w:val="24"/>
          <w:lang w:val="es-ES_tradnl" w:eastAsia="es-ES"/>
        </w:rPr>
        <w:tab/>
      </w:r>
      <w:r w:rsidRPr="009D629F">
        <w:rPr>
          <w:rFonts w:eastAsia="Times New Roman" w:cs="Arial"/>
          <w:iCs w:val="0"/>
          <w:snapToGrid/>
          <w:spacing w:val="2"/>
          <w:szCs w:val="24"/>
          <w:lang w:val="es-ES_tradnl" w:eastAsia="es-ES"/>
        </w:rPr>
        <w:tab/>
      </w:r>
      <w:r w:rsidRPr="00E8649A">
        <w:rPr>
          <w:rFonts w:eastAsia="Times New Roman" w:cs="Arial"/>
          <w:iCs w:val="0"/>
          <w:snapToGrid/>
          <w:spacing w:val="2"/>
          <w:szCs w:val="24"/>
          <w:lang w:eastAsia="es-ES"/>
        </w:rPr>
        <w:t xml:space="preserve">        </w:t>
      </w:r>
      <w:r w:rsidRPr="009D629F">
        <w:rPr>
          <w:rFonts w:eastAsia="Times New Roman" w:cs="Arial"/>
          <w:iCs w:val="0"/>
          <w:snapToGrid/>
          <w:spacing w:val="2"/>
          <w:szCs w:val="24"/>
          <w:lang w:val="en-US" w:eastAsia="es-ES"/>
        </w:rPr>
        <w:t>PM</w:t>
      </w:r>
      <w:r w:rsidRPr="009D629F">
        <w:rPr>
          <w:rFonts w:eastAsia="Times New Roman" w:cs="Arial"/>
          <w:iCs w:val="0"/>
          <w:snapToGrid/>
          <w:spacing w:val="2"/>
          <w:szCs w:val="24"/>
          <w:vertAlign w:val="subscript"/>
          <w:lang w:val="en-US" w:eastAsia="es-ES"/>
        </w:rPr>
        <w:t>1</w:t>
      </w:r>
      <w:r w:rsidRPr="009D629F">
        <w:rPr>
          <w:rFonts w:eastAsia="Times New Roman" w:cs="Arial"/>
          <w:iCs w:val="0"/>
          <w:snapToGrid/>
          <w:spacing w:val="2"/>
          <w:szCs w:val="24"/>
          <w:lang w:val="en-US" w:eastAsia="es-ES"/>
        </w:rPr>
        <w:t>+ PM</w:t>
      </w:r>
      <w:r w:rsidRPr="009D629F">
        <w:rPr>
          <w:rFonts w:eastAsia="Times New Roman" w:cs="Arial"/>
          <w:iCs w:val="0"/>
          <w:snapToGrid/>
          <w:spacing w:val="2"/>
          <w:szCs w:val="24"/>
          <w:vertAlign w:val="subscript"/>
          <w:lang w:val="en-US" w:eastAsia="es-ES"/>
        </w:rPr>
        <w:t>2</w:t>
      </w:r>
      <w:r w:rsidRPr="009D629F">
        <w:rPr>
          <w:rFonts w:eastAsia="Times New Roman" w:cs="Arial"/>
          <w:iCs w:val="0"/>
          <w:snapToGrid/>
          <w:spacing w:val="2"/>
          <w:szCs w:val="24"/>
          <w:lang w:val="en-US" w:eastAsia="es-ES"/>
        </w:rPr>
        <w:t>+PM</w:t>
      </w:r>
      <w:r w:rsidRPr="009D629F">
        <w:rPr>
          <w:rFonts w:eastAsia="Times New Roman" w:cs="Arial"/>
          <w:iCs w:val="0"/>
          <w:snapToGrid/>
          <w:spacing w:val="2"/>
          <w:szCs w:val="24"/>
          <w:vertAlign w:val="subscript"/>
          <w:lang w:val="en-US" w:eastAsia="es-ES"/>
        </w:rPr>
        <w:t>3</w:t>
      </w:r>
      <w:r w:rsidRPr="009D629F">
        <w:rPr>
          <w:rFonts w:eastAsia="Times New Roman" w:cs="Arial"/>
          <w:iCs w:val="0"/>
          <w:snapToGrid/>
          <w:spacing w:val="2"/>
          <w:szCs w:val="24"/>
          <w:lang w:val="en-US" w:eastAsia="es-ES"/>
        </w:rPr>
        <w:t>+PM</w:t>
      </w:r>
      <w:r w:rsidRPr="009D629F">
        <w:rPr>
          <w:rFonts w:eastAsia="Times New Roman" w:cs="Arial"/>
          <w:iCs w:val="0"/>
          <w:snapToGrid/>
          <w:spacing w:val="2"/>
          <w:szCs w:val="24"/>
          <w:vertAlign w:val="subscript"/>
          <w:lang w:val="en-US" w:eastAsia="es-ES"/>
        </w:rPr>
        <w:t>4</w:t>
      </w:r>
    </w:p>
    <w:p w:rsidR="009D629F" w:rsidRPr="009D629F" w:rsidRDefault="009D629F" w:rsidP="009D629F">
      <w:pPr>
        <w:tabs>
          <w:tab w:val="left" w:pos="284"/>
        </w:tabs>
        <w:spacing w:after="0"/>
        <w:ind w:left="426" w:right="517"/>
        <w:jc w:val="both"/>
        <w:rPr>
          <w:rFonts w:eastAsia="Times New Roman" w:cs="Arial"/>
          <w:iCs w:val="0"/>
          <w:snapToGrid/>
          <w:spacing w:val="2"/>
          <w:szCs w:val="24"/>
          <w:vertAlign w:val="subscript"/>
          <w:lang w:val="en-US" w:eastAsia="es-ES"/>
        </w:rPr>
      </w:pPr>
      <w:r w:rsidRPr="009D629F">
        <w:rPr>
          <w:rFonts w:eastAsia="Times New Roman" w:cs="Arial"/>
          <w:iCs w:val="0"/>
          <w:snapToGrid/>
          <w:spacing w:val="2"/>
          <w:szCs w:val="24"/>
          <w:vertAlign w:val="subscript"/>
          <w:lang w:val="en-US" w:eastAsia="es-ES"/>
        </w:rPr>
        <w:tab/>
      </w:r>
      <w:r w:rsidRPr="009D629F">
        <w:rPr>
          <w:rFonts w:eastAsia="Times New Roman" w:cs="Arial"/>
          <w:iCs w:val="0"/>
          <w:snapToGrid/>
          <w:spacing w:val="2"/>
          <w:szCs w:val="24"/>
          <w:vertAlign w:val="subscript"/>
          <w:lang w:val="en-US" w:eastAsia="es-ES"/>
        </w:rPr>
        <w:tab/>
      </w:r>
      <w:r w:rsidRPr="009D629F">
        <w:rPr>
          <w:rFonts w:eastAsia="Times New Roman" w:cs="Arial"/>
          <w:iCs w:val="0"/>
          <w:noProof/>
          <w:spacing w:val="2"/>
          <w:szCs w:val="24"/>
          <w:lang w:eastAsia="es-PE"/>
        </w:rPr>
        <mc:AlternateContent>
          <mc:Choice Requires="wps">
            <w:drawing>
              <wp:anchor distT="0" distB="0" distL="114300" distR="114300" simplePos="0" relativeHeight="251662336" behindDoc="0" locked="0" layoutInCell="1" allowOverlap="1" wp14:anchorId="371BF104" wp14:editId="45F9EBD6">
                <wp:simplePos x="0" y="0"/>
                <wp:positionH relativeFrom="column">
                  <wp:posOffset>1159510</wp:posOffset>
                </wp:positionH>
                <wp:positionV relativeFrom="paragraph">
                  <wp:posOffset>55880</wp:posOffset>
                </wp:positionV>
                <wp:extent cx="1010920" cy="0"/>
                <wp:effectExtent l="10795" t="8255" r="6985" b="10795"/>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0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D07C43" id="_x0000_t32" coordsize="21600,21600" o:spt="32" o:oned="t" path="m,l21600,21600e" filled="f">
                <v:path arrowok="t" fillok="f" o:connecttype="none"/>
                <o:lock v:ext="edit" shapetype="t"/>
              </v:shapetype>
              <v:shape id="Conector recto de flecha 4" o:spid="_x0000_s1026" type="#_x0000_t32" style="position:absolute;margin-left:91.3pt;margin-top:4.4pt;width:79.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"/>
            </w:pict>
          </mc:Fallback>
        </mc:AlternateContent>
      </w:r>
      <w:r w:rsidRPr="009D629F">
        <w:rPr>
          <w:rFonts w:eastAsia="Times New Roman" w:cs="Arial"/>
          <w:iCs w:val="0"/>
          <w:snapToGrid/>
          <w:spacing w:val="2"/>
          <w:szCs w:val="24"/>
          <w:lang w:val="en-US" w:eastAsia="es-ES"/>
        </w:rPr>
        <w:t>PF=</w:t>
      </w:r>
    </w:p>
    <w:p w:rsidR="009D629F" w:rsidRPr="009D629F" w:rsidRDefault="009D629F" w:rsidP="009D629F">
      <w:pPr>
        <w:tabs>
          <w:tab w:val="left" w:pos="284"/>
        </w:tabs>
        <w:spacing w:after="0"/>
        <w:ind w:left="426" w:right="517"/>
        <w:jc w:val="both"/>
        <w:rPr>
          <w:rFonts w:eastAsia="Times New Roman" w:cs="Arial"/>
          <w:iCs w:val="0"/>
          <w:snapToGrid/>
          <w:spacing w:val="2"/>
          <w:szCs w:val="24"/>
          <w:lang w:val="es-ES" w:eastAsia="es-ES"/>
        </w:rPr>
      </w:pPr>
      <w:r w:rsidRPr="009D629F">
        <w:rPr>
          <w:rFonts w:eastAsia="Times New Roman" w:cs="Arial"/>
          <w:iCs w:val="0"/>
          <w:snapToGrid/>
          <w:spacing w:val="2"/>
          <w:szCs w:val="24"/>
          <w:lang w:val="en-US" w:eastAsia="es-ES"/>
        </w:rPr>
        <w:tab/>
      </w:r>
      <w:r w:rsidRPr="009D629F">
        <w:rPr>
          <w:rFonts w:eastAsia="Times New Roman" w:cs="Arial"/>
          <w:iCs w:val="0"/>
          <w:snapToGrid/>
          <w:spacing w:val="2"/>
          <w:szCs w:val="24"/>
          <w:lang w:val="en-US" w:eastAsia="es-ES"/>
        </w:rPr>
        <w:tab/>
      </w:r>
      <w:r w:rsidRPr="009D629F">
        <w:rPr>
          <w:rFonts w:eastAsia="Times New Roman" w:cs="Arial"/>
          <w:iCs w:val="0"/>
          <w:snapToGrid/>
          <w:spacing w:val="2"/>
          <w:szCs w:val="24"/>
          <w:lang w:val="en-US" w:eastAsia="es-ES"/>
        </w:rPr>
        <w:tab/>
        <w:t xml:space="preserve">       </w:t>
      </w:r>
      <w:r w:rsidRPr="009D629F">
        <w:rPr>
          <w:rFonts w:eastAsia="Times New Roman" w:cs="Arial"/>
          <w:iCs w:val="0"/>
          <w:snapToGrid/>
          <w:spacing w:val="2"/>
          <w:szCs w:val="24"/>
          <w:lang w:val="es-ES" w:eastAsia="es-ES"/>
        </w:rPr>
        <w:t>4</w:t>
      </w:r>
    </w:p>
    <w:p w:rsidR="009D629F" w:rsidRPr="009D629F" w:rsidRDefault="009D629F" w:rsidP="009D629F">
      <w:pPr>
        <w:autoSpaceDE w:val="0"/>
        <w:autoSpaceDN w:val="0"/>
        <w:adjustRightInd w:val="0"/>
        <w:spacing w:after="0" w:line="240" w:lineRule="auto"/>
        <w:rPr>
          <w:rFonts w:eastAsia="Times New Roman" w:cs="Arial"/>
          <w:b/>
          <w:bCs w:val="0"/>
          <w:snapToGrid/>
          <w:szCs w:val="24"/>
          <w:lang w:val="es-ES" w:eastAsia="es-ES"/>
        </w:rPr>
      </w:pPr>
    </w:p>
    <w:p w:rsidR="009D629F" w:rsidRPr="009D629F" w:rsidRDefault="009D629F" w:rsidP="009D629F">
      <w:pPr>
        <w:numPr>
          <w:ilvl w:val="0"/>
          <w:numId w:val="7"/>
        </w:numPr>
        <w:contextualSpacing/>
        <w:rPr>
          <w:rFonts w:eastAsia="Calibri" w:cs="Arial"/>
          <w:bCs w:val="0"/>
          <w:i/>
          <w:iCs w:val="0"/>
          <w:snapToGrid/>
          <w:szCs w:val="24"/>
          <w:lang w:val="es-ES" w:eastAsia="es-ES"/>
        </w:rPr>
      </w:pPr>
      <w:r w:rsidRPr="009D629F">
        <w:rPr>
          <w:rFonts w:eastAsia="Calibri" w:cs="Arial"/>
          <w:b/>
          <w:bCs w:val="0"/>
          <w:iCs w:val="0"/>
          <w:snapToGrid/>
          <w:szCs w:val="24"/>
          <w:lang w:val="es-ES" w:eastAsia="es-ES"/>
        </w:rPr>
        <w:t>EVIDENCIAS DE CONOCIMIENTO</w:t>
      </w:r>
      <w:r w:rsidRPr="009D629F">
        <w:rPr>
          <w:rFonts w:eastAsia="Calibri" w:cs="Arial"/>
          <w:bCs w:val="0"/>
          <w:iCs w:val="0"/>
          <w:snapToGrid/>
          <w:szCs w:val="24"/>
          <w:lang w:val="es-ES" w:eastAsia="es-ES"/>
        </w:rPr>
        <w:t>.</w:t>
      </w:r>
    </w:p>
    <w:p w:rsidR="009D629F" w:rsidRPr="009D629F" w:rsidRDefault="009D629F" w:rsidP="009D629F">
      <w:pPr>
        <w:autoSpaceDE w:val="0"/>
        <w:autoSpaceDN w:val="0"/>
        <w:adjustRightInd w:val="0"/>
        <w:spacing w:after="0" w:line="240" w:lineRule="auto"/>
        <w:rPr>
          <w:rFonts w:eastAsia="Times New Roman" w:cs="Arial"/>
          <w:b/>
          <w:bCs w:val="0"/>
          <w:snapToGrid/>
          <w:szCs w:val="24"/>
          <w:lang w:val="es-ES" w:eastAsia="es-ES"/>
        </w:rPr>
      </w:pPr>
    </w:p>
    <w:p w:rsidR="009D629F" w:rsidRPr="009D629F" w:rsidRDefault="009D629F" w:rsidP="009D629F">
      <w:pPr>
        <w:numPr>
          <w:ilvl w:val="0"/>
          <w:numId w:val="8"/>
        </w:numPr>
        <w:contextualSpacing/>
        <w:rPr>
          <w:rFonts w:eastAsia="Calibri" w:cs="Arial"/>
          <w:bCs w:val="0"/>
          <w:iCs w:val="0"/>
          <w:snapToGrid/>
          <w:szCs w:val="24"/>
          <w:lang w:val="es-ES" w:eastAsia="es-ES"/>
        </w:rPr>
      </w:pPr>
      <w:r w:rsidRPr="009D629F">
        <w:rPr>
          <w:rFonts w:eastAsia="Calibri" w:cs="Arial"/>
          <w:bCs w:val="0"/>
          <w:iCs w:val="0"/>
          <w:snapToGrid/>
          <w:szCs w:val="24"/>
          <w:lang w:val="es-ES" w:eastAsia="es-ES"/>
        </w:rPr>
        <w:t>Resolución de problemas relacionados con el tema</w:t>
      </w:r>
    </w:p>
    <w:p w:rsidR="009D629F" w:rsidRPr="009D629F" w:rsidRDefault="009D629F" w:rsidP="009D629F">
      <w:pPr>
        <w:numPr>
          <w:ilvl w:val="0"/>
          <w:numId w:val="8"/>
        </w:numPr>
        <w:contextualSpacing/>
        <w:rPr>
          <w:rFonts w:eastAsia="Calibri" w:cs="Arial"/>
          <w:bCs w:val="0"/>
          <w:iCs w:val="0"/>
          <w:snapToGrid/>
          <w:szCs w:val="24"/>
          <w:lang w:val="es-ES" w:eastAsia="es-ES"/>
        </w:rPr>
      </w:pPr>
      <w:r w:rsidRPr="009D629F">
        <w:rPr>
          <w:rFonts w:eastAsia="Calibri" w:cs="Arial"/>
          <w:bCs w:val="0"/>
          <w:iCs w:val="0"/>
          <w:snapToGrid/>
          <w:szCs w:val="24"/>
          <w:lang w:val="es-ES" w:eastAsia="es-ES"/>
        </w:rPr>
        <w:t>Entrevistas</w:t>
      </w:r>
    </w:p>
    <w:p w:rsidR="009D629F" w:rsidRPr="009D629F" w:rsidRDefault="009D629F" w:rsidP="009D629F">
      <w:pPr>
        <w:numPr>
          <w:ilvl w:val="0"/>
          <w:numId w:val="8"/>
        </w:numPr>
        <w:contextualSpacing/>
        <w:rPr>
          <w:rFonts w:eastAsia="Calibri" w:cs="Arial"/>
          <w:bCs w:val="0"/>
          <w:iCs w:val="0"/>
          <w:snapToGrid/>
          <w:szCs w:val="24"/>
          <w:lang w:val="es-ES" w:eastAsia="es-ES"/>
        </w:rPr>
      </w:pPr>
      <w:r w:rsidRPr="009D629F">
        <w:rPr>
          <w:rFonts w:eastAsia="Calibri" w:cs="Arial"/>
          <w:bCs w:val="0"/>
          <w:iCs w:val="0"/>
          <w:snapToGrid/>
          <w:szCs w:val="24"/>
          <w:lang w:val="es-ES" w:eastAsia="es-ES"/>
        </w:rPr>
        <w:t>Cuestionarios</w:t>
      </w:r>
    </w:p>
    <w:p w:rsidR="009D629F" w:rsidRPr="009D629F" w:rsidRDefault="009D629F" w:rsidP="009D629F">
      <w:pPr>
        <w:autoSpaceDE w:val="0"/>
        <w:autoSpaceDN w:val="0"/>
        <w:adjustRightInd w:val="0"/>
        <w:spacing w:after="0" w:line="240" w:lineRule="auto"/>
        <w:rPr>
          <w:rFonts w:eastAsia="Times New Roman" w:cs="Arial"/>
          <w:b/>
          <w:bCs w:val="0"/>
          <w:snapToGrid/>
          <w:szCs w:val="24"/>
          <w:lang w:val="es-ES" w:eastAsia="es-ES"/>
        </w:rPr>
      </w:pPr>
    </w:p>
    <w:p w:rsidR="009D629F" w:rsidRPr="009D629F" w:rsidRDefault="009D629F" w:rsidP="009D629F">
      <w:pPr>
        <w:autoSpaceDE w:val="0"/>
        <w:autoSpaceDN w:val="0"/>
        <w:adjustRightInd w:val="0"/>
        <w:spacing w:after="0" w:line="240" w:lineRule="auto"/>
        <w:ind w:left="709"/>
        <w:rPr>
          <w:rFonts w:eastAsia="Calibri" w:cs="Arial"/>
          <w:iCs w:val="0"/>
          <w:snapToGrid/>
          <w:color w:val="000000"/>
          <w:szCs w:val="24"/>
          <w:lang w:val="es-MX" w:eastAsia="es-MX"/>
        </w:rPr>
      </w:pPr>
      <w:r w:rsidRPr="009D629F">
        <w:rPr>
          <w:rFonts w:eastAsia="Calibri" w:cs="Arial"/>
          <w:iCs w:val="0"/>
          <w:snapToGrid/>
          <w:color w:val="000000"/>
          <w:szCs w:val="24"/>
          <w:lang w:val="es-MX" w:eastAsia="es-MX"/>
        </w:rPr>
        <w:t>Evaluación escrita de la I Unidad didáctica</w:t>
      </w:r>
    </w:p>
    <w:p w:rsidR="009D629F" w:rsidRPr="009D629F" w:rsidRDefault="009D629F" w:rsidP="009D629F">
      <w:pPr>
        <w:autoSpaceDE w:val="0"/>
        <w:autoSpaceDN w:val="0"/>
        <w:adjustRightInd w:val="0"/>
        <w:spacing w:after="0" w:line="240" w:lineRule="auto"/>
        <w:ind w:left="709"/>
        <w:rPr>
          <w:rFonts w:eastAsia="Calibri" w:cs="Arial"/>
          <w:iCs w:val="0"/>
          <w:snapToGrid/>
          <w:color w:val="000000"/>
          <w:szCs w:val="24"/>
          <w:lang w:val="es-MX" w:eastAsia="es-MX"/>
        </w:rPr>
      </w:pPr>
      <w:r w:rsidRPr="009D629F">
        <w:rPr>
          <w:rFonts w:eastAsia="Calibri" w:cs="Arial"/>
          <w:iCs w:val="0"/>
          <w:snapToGrid/>
          <w:color w:val="000000"/>
          <w:szCs w:val="24"/>
          <w:lang w:val="es-MX" w:eastAsia="es-MX"/>
        </w:rPr>
        <w:t>Evaluación escrita de la II Unidad didáctica</w:t>
      </w:r>
    </w:p>
    <w:p w:rsidR="009D629F" w:rsidRPr="009D629F" w:rsidRDefault="009D629F" w:rsidP="009D629F">
      <w:pPr>
        <w:autoSpaceDE w:val="0"/>
        <w:autoSpaceDN w:val="0"/>
        <w:adjustRightInd w:val="0"/>
        <w:spacing w:after="0" w:line="240" w:lineRule="auto"/>
        <w:ind w:left="709"/>
        <w:rPr>
          <w:rFonts w:eastAsia="Calibri" w:cs="Arial"/>
          <w:iCs w:val="0"/>
          <w:snapToGrid/>
          <w:color w:val="000000"/>
          <w:szCs w:val="24"/>
          <w:lang w:val="es-MX" w:eastAsia="es-MX"/>
        </w:rPr>
      </w:pPr>
      <w:r w:rsidRPr="009D629F">
        <w:rPr>
          <w:rFonts w:eastAsia="Calibri" w:cs="Arial"/>
          <w:iCs w:val="0"/>
          <w:snapToGrid/>
          <w:color w:val="000000"/>
          <w:szCs w:val="24"/>
          <w:lang w:val="es-MX" w:eastAsia="es-MX"/>
        </w:rPr>
        <w:t>Evaluación escrita de la III Unidad Didáctica</w:t>
      </w:r>
    </w:p>
    <w:p w:rsidR="009D629F" w:rsidRPr="009D629F" w:rsidRDefault="009D629F" w:rsidP="009D629F">
      <w:pPr>
        <w:autoSpaceDE w:val="0"/>
        <w:autoSpaceDN w:val="0"/>
        <w:adjustRightInd w:val="0"/>
        <w:spacing w:after="0" w:line="240" w:lineRule="auto"/>
        <w:ind w:left="709"/>
        <w:rPr>
          <w:rFonts w:eastAsia="Calibri" w:cs="Arial"/>
          <w:iCs w:val="0"/>
          <w:snapToGrid/>
          <w:color w:val="000000"/>
          <w:szCs w:val="24"/>
          <w:lang w:val="es-MX" w:eastAsia="es-MX"/>
        </w:rPr>
      </w:pPr>
      <w:r w:rsidRPr="009D629F">
        <w:rPr>
          <w:rFonts w:eastAsia="Calibri" w:cs="Arial"/>
          <w:iCs w:val="0"/>
          <w:snapToGrid/>
          <w:color w:val="000000"/>
          <w:szCs w:val="24"/>
          <w:lang w:val="es-MX" w:eastAsia="es-MX"/>
        </w:rPr>
        <w:t>Evaluación escrita de la IV Unidad Didáctica</w:t>
      </w:r>
    </w:p>
    <w:p w:rsidR="009D629F" w:rsidRPr="009D629F" w:rsidRDefault="009D629F" w:rsidP="009D629F">
      <w:pPr>
        <w:autoSpaceDE w:val="0"/>
        <w:autoSpaceDN w:val="0"/>
        <w:adjustRightInd w:val="0"/>
        <w:spacing w:after="0" w:line="240" w:lineRule="auto"/>
        <w:rPr>
          <w:rFonts w:eastAsia="Times New Roman" w:cs="Arial"/>
          <w:bCs w:val="0"/>
          <w:i/>
          <w:iCs w:val="0"/>
          <w:snapToGrid/>
          <w:szCs w:val="24"/>
          <w:lang w:val="es-MX" w:eastAsia="es-ES"/>
        </w:rPr>
      </w:pPr>
    </w:p>
    <w:p w:rsidR="009D629F" w:rsidRPr="009D629F" w:rsidRDefault="009D629F" w:rsidP="009D629F">
      <w:pPr>
        <w:numPr>
          <w:ilvl w:val="0"/>
          <w:numId w:val="7"/>
        </w:numPr>
        <w:contextualSpacing/>
        <w:rPr>
          <w:rFonts w:eastAsia="Calibri" w:cs="Arial"/>
          <w:bCs w:val="0"/>
          <w:i/>
          <w:iCs w:val="0"/>
          <w:snapToGrid/>
          <w:szCs w:val="24"/>
          <w:lang w:val="es-ES" w:eastAsia="es-ES"/>
        </w:rPr>
      </w:pPr>
      <w:r w:rsidRPr="009D629F">
        <w:rPr>
          <w:rFonts w:eastAsia="Calibri" w:cs="Arial"/>
          <w:b/>
          <w:bCs w:val="0"/>
          <w:iCs w:val="0"/>
          <w:snapToGrid/>
          <w:szCs w:val="24"/>
          <w:lang w:val="es-ES" w:eastAsia="es-ES"/>
        </w:rPr>
        <w:t>EVIDENCIA DE DESEMPEÑO</w:t>
      </w:r>
      <w:r w:rsidRPr="009D629F">
        <w:rPr>
          <w:rFonts w:eastAsia="Calibri" w:cs="Arial"/>
          <w:bCs w:val="0"/>
          <w:iCs w:val="0"/>
          <w:snapToGrid/>
          <w:szCs w:val="24"/>
          <w:lang w:val="es-ES" w:eastAsia="es-ES"/>
        </w:rPr>
        <w:t>.</w:t>
      </w:r>
    </w:p>
    <w:p w:rsidR="009D629F" w:rsidRPr="009D629F" w:rsidRDefault="009D629F" w:rsidP="009D629F">
      <w:pPr>
        <w:numPr>
          <w:ilvl w:val="0"/>
          <w:numId w:val="9"/>
        </w:numPr>
        <w:contextualSpacing/>
        <w:rPr>
          <w:rFonts w:eastAsia="Calibri" w:cs="Arial"/>
          <w:bCs w:val="0"/>
          <w:i/>
          <w:iCs w:val="0"/>
          <w:snapToGrid/>
          <w:szCs w:val="24"/>
          <w:lang w:val="es-ES" w:eastAsia="es-ES"/>
        </w:rPr>
      </w:pPr>
      <w:r w:rsidRPr="009D629F">
        <w:rPr>
          <w:rFonts w:eastAsia="Calibri" w:cs="Arial"/>
          <w:bCs w:val="0"/>
          <w:iCs w:val="0"/>
          <w:snapToGrid/>
          <w:szCs w:val="24"/>
          <w:lang w:val="es-ES" w:eastAsia="es-ES"/>
        </w:rPr>
        <w:t>Observación en la práctica de campo para conocer sus comportamientos y acciones que realiza.</w:t>
      </w:r>
    </w:p>
    <w:p w:rsidR="009D629F" w:rsidRPr="009D629F" w:rsidRDefault="009D629F" w:rsidP="009D629F">
      <w:pPr>
        <w:numPr>
          <w:ilvl w:val="0"/>
          <w:numId w:val="9"/>
        </w:numPr>
        <w:autoSpaceDE w:val="0"/>
        <w:autoSpaceDN w:val="0"/>
        <w:adjustRightInd w:val="0"/>
        <w:spacing w:after="0" w:line="240" w:lineRule="auto"/>
        <w:rPr>
          <w:rFonts w:eastAsia="Calibri" w:cs="Arial"/>
          <w:iCs w:val="0"/>
          <w:snapToGrid/>
          <w:color w:val="000000"/>
          <w:szCs w:val="24"/>
          <w:lang w:val="es-MX" w:eastAsia="es-MX"/>
        </w:rPr>
      </w:pPr>
      <w:r w:rsidRPr="009D629F">
        <w:rPr>
          <w:rFonts w:eastAsia="Calibri" w:cs="Arial"/>
          <w:iCs w:val="0"/>
          <w:snapToGrid/>
          <w:color w:val="000000"/>
          <w:szCs w:val="24"/>
          <w:lang w:val="es-MX" w:eastAsia="es-MX"/>
        </w:rPr>
        <w:t>Diagnostico social del entorno donde se desarrollará el proyecto social.</w:t>
      </w:r>
    </w:p>
    <w:p w:rsidR="009D629F" w:rsidRPr="009D629F" w:rsidRDefault="009D629F" w:rsidP="009D629F">
      <w:pPr>
        <w:numPr>
          <w:ilvl w:val="0"/>
          <w:numId w:val="9"/>
        </w:numPr>
        <w:autoSpaceDE w:val="0"/>
        <w:autoSpaceDN w:val="0"/>
        <w:adjustRightInd w:val="0"/>
        <w:spacing w:after="0" w:line="240" w:lineRule="auto"/>
        <w:rPr>
          <w:rFonts w:eastAsia="Calibri" w:cs="Arial"/>
          <w:iCs w:val="0"/>
          <w:snapToGrid/>
          <w:color w:val="000000"/>
          <w:szCs w:val="24"/>
          <w:lang w:val="es-MX" w:eastAsia="es-MX"/>
        </w:rPr>
      </w:pPr>
      <w:r w:rsidRPr="009D629F">
        <w:rPr>
          <w:rFonts w:eastAsia="Calibri" w:cs="Arial"/>
          <w:iCs w:val="0"/>
          <w:snapToGrid/>
          <w:color w:val="000000"/>
          <w:szCs w:val="24"/>
          <w:lang w:val="es-MX" w:eastAsia="es-MX"/>
        </w:rPr>
        <w:t>Ciclo del Proyecto (organizador visual).</w:t>
      </w:r>
    </w:p>
    <w:p w:rsidR="009D629F" w:rsidRPr="009D629F" w:rsidRDefault="009D629F" w:rsidP="009D629F">
      <w:pPr>
        <w:numPr>
          <w:ilvl w:val="0"/>
          <w:numId w:val="9"/>
        </w:numPr>
        <w:autoSpaceDE w:val="0"/>
        <w:autoSpaceDN w:val="0"/>
        <w:adjustRightInd w:val="0"/>
        <w:spacing w:after="0" w:line="240" w:lineRule="auto"/>
        <w:rPr>
          <w:rFonts w:eastAsia="Times New Roman" w:cs="Arial"/>
          <w:bCs w:val="0"/>
          <w:iCs w:val="0"/>
          <w:snapToGrid/>
          <w:color w:val="000000"/>
          <w:szCs w:val="24"/>
          <w:lang w:val="es-MX" w:eastAsia="es-PE"/>
        </w:rPr>
      </w:pPr>
      <w:r w:rsidRPr="009D629F">
        <w:rPr>
          <w:rFonts w:eastAsia="Times New Roman" w:cs="Arial"/>
          <w:bCs w:val="0"/>
          <w:iCs w:val="0"/>
          <w:snapToGrid/>
          <w:color w:val="000000"/>
          <w:szCs w:val="24"/>
          <w:lang w:val="es-MX" w:eastAsia="es-PE"/>
        </w:rPr>
        <w:t>Matriz de marco lógico del proyecto.</w:t>
      </w:r>
    </w:p>
    <w:p w:rsidR="009D629F" w:rsidRPr="009D629F" w:rsidRDefault="009D629F" w:rsidP="009D629F">
      <w:pPr>
        <w:numPr>
          <w:ilvl w:val="0"/>
          <w:numId w:val="9"/>
        </w:numPr>
        <w:spacing w:after="0" w:line="240" w:lineRule="auto"/>
        <w:rPr>
          <w:rFonts w:eastAsia="Times New Roman" w:cs="Arial"/>
          <w:bCs w:val="0"/>
          <w:iCs w:val="0"/>
          <w:snapToGrid/>
          <w:color w:val="000000"/>
          <w:szCs w:val="24"/>
          <w:lang w:eastAsia="es-PE"/>
        </w:rPr>
      </w:pPr>
      <w:r w:rsidRPr="009D629F">
        <w:rPr>
          <w:rFonts w:eastAsia="Times New Roman" w:cs="Arial"/>
          <w:bCs w:val="0"/>
          <w:iCs w:val="0"/>
          <w:snapToGrid/>
          <w:color w:val="000000"/>
          <w:szCs w:val="24"/>
          <w:lang w:eastAsia="es-PE"/>
        </w:rPr>
        <w:t>Maqueta de la zona focalizada del proyecto.</w:t>
      </w:r>
    </w:p>
    <w:p w:rsidR="009D629F" w:rsidRPr="009D629F" w:rsidRDefault="009D629F" w:rsidP="009D629F">
      <w:pPr>
        <w:numPr>
          <w:ilvl w:val="0"/>
          <w:numId w:val="9"/>
        </w:numPr>
        <w:autoSpaceDE w:val="0"/>
        <w:autoSpaceDN w:val="0"/>
        <w:adjustRightInd w:val="0"/>
        <w:spacing w:after="0" w:line="240" w:lineRule="auto"/>
        <w:rPr>
          <w:rFonts w:eastAsia="Times New Roman" w:cs="Arial"/>
          <w:bCs w:val="0"/>
          <w:iCs w:val="0"/>
          <w:snapToGrid/>
          <w:color w:val="000000"/>
          <w:szCs w:val="24"/>
          <w:lang w:val="es-MX" w:eastAsia="es-PE"/>
        </w:rPr>
      </w:pPr>
      <w:r w:rsidRPr="009D629F">
        <w:rPr>
          <w:rFonts w:eastAsia="Times New Roman" w:cs="Arial"/>
          <w:bCs w:val="0"/>
          <w:iCs w:val="0"/>
          <w:snapToGrid/>
          <w:color w:val="000000"/>
          <w:szCs w:val="24"/>
          <w:lang w:val="es-MX" w:eastAsia="es-PE"/>
        </w:rPr>
        <w:t>Estructura del proyecto de desarrollo de bienestar social.</w:t>
      </w:r>
    </w:p>
    <w:p w:rsidR="009D629F" w:rsidRPr="009D629F" w:rsidRDefault="009D629F" w:rsidP="009D629F">
      <w:pPr>
        <w:autoSpaceDE w:val="0"/>
        <w:autoSpaceDN w:val="0"/>
        <w:adjustRightInd w:val="0"/>
        <w:spacing w:after="0" w:line="240" w:lineRule="auto"/>
        <w:ind w:left="1271"/>
        <w:rPr>
          <w:rFonts w:eastAsia="Calibri" w:cs="Arial"/>
          <w:b/>
          <w:iCs w:val="0"/>
          <w:snapToGrid/>
          <w:color w:val="000000"/>
          <w:szCs w:val="24"/>
          <w:lang w:val="es-MX" w:eastAsia="es-MX"/>
        </w:rPr>
      </w:pPr>
    </w:p>
    <w:p w:rsidR="009D629F" w:rsidRPr="009D629F" w:rsidRDefault="009D629F" w:rsidP="009D629F">
      <w:pPr>
        <w:numPr>
          <w:ilvl w:val="0"/>
          <w:numId w:val="7"/>
        </w:numPr>
        <w:contextualSpacing/>
        <w:rPr>
          <w:rFonts w:eastAsia="Calibri" w:cs="Arial"/>
          <w:b/>
          <w:bCs w:val="0"/>
          <w:i/>
          <w:iCs w:val="0"/>
          <w:snapToGrid/>
          <w:szCs w:val="24"/>
          <w:lang w:val="es-ES" w:eastAsia="es-ES"/>
        </w:rPr>
      </w:pPr>
      <w:r w:rsidRPr="009D629F">
        <w:rPr>
          <w:rFonts w:eastAsia="Calibri" w:cs="Arial"/>
          <w:b/>
          <w:bCs w:val="0"/>
          <w:iCs w:val="0"/>
          <w:snapToGrid/>
          <w:szCs w:val="24"/>
          <w:lang w:val="es-ES" w:eastAsia="es-ES"/>
        </w:rPr>
        <w:lastRenderedPageBreak/>
        <w:t>EVIDENCIA DE PRODUCTO.</w:t>
      </w:r>
    </w:p>
    <w:p w:rsidR="009D629F" w:rsidRPr="009D629F" w:rsidRDefault="009D629F" w:rsidP="009D629F">
      <w:pPr>
        <w:numPr>
          <w:ilvl w:val="4"/>
          <w:numId w:val="0"/>
        </w:numPr>
        <w:tabs>
          <w:tab w:val="left" w:pos="567"/>
        </w:tabs>
        <w:ind w:left="851" w:hanging="851"/>
        <w:jc w:val="both"/>
        <w:rPr>
          <w:rFonts w:eastAsia="Calibri" w:cs="Arial"/>
          <w:bCs w:val="0"/>
          <w:iCs w:val="0"/>
          <w:snapToGrid/>
          <w:szCs w:val="24"/>
        </w:rPr>
      </w:pPr>
      <w:r w:rsidRPr="009D629F">
        <w:rPr>
          <w:rFonts w:eastAsia="Calibri" w:cs="Arial"/>
          <w:b/>
          <w:bCs w:val="0"/>
          <w:iCs w:val="0"/>
          <w:snapToGrid/>
          <w:szCs w:val="24"/>
          <w:lang w:val="es-ES" w:eastAsia="es-ES"/>
        </w:rPr>
        <w:tab/>
        <w:t xml:space="preserve">-  </w:t>
      </w:r>
      <w:r w:rsidRPr="009D629F">
        <w:rPr>
          <w:rFonts w:eastAsia="Calibri" w:cs="Arial"/>
          <w:bCs w:val="0"/>
          <w:iCs w:val="0"/>
          <w:snapToGrid/>
          <w:szCs w:val="24"/>
          <w:lang w:val="es-ES"/>
        </w:rPr>
        <w:t>P</w:t>
      </w:r>
      <w:proofErr w:type="spellStart"/>
      <w:r w:rsidRPr="009D629F">
        <w:rPr>
          <w:rFonts w:eastAsia="Calibri" w:cs="Arial"/>
          <w:bCs w:val="0"/>
          <w:iCs w:val="0"/>
          <w:snapToGrid/>
          <w:szCs w:val="24"/>
        </w:rPr>
        <w:t>resentación</w:t>
      </w:r>
      <w:proofErr w:type="spellEnd"/>
      <w:r w:rsidRPr="009D629F">
        <w:rPr>
          <w:rFonts w:eastAsia="Calibri" w:cs="Arial"/>
          <w:bCs w:val="0"/>
          <w:iCs w:val="0"/>
          <w:snapToGrid/>
          <w:szCs w:val="24"/>
        </w:rPr>
        <w:t xml:space="preserve"> de un informe de la intervención </w:t>
      </w:r>
      <w:r w:rsidR="009B7BE1">
        <w:rPr>
          <w:rFonts w:eastAsia="Calibri" w:cs="Arial"/>
          <w:bCs w:val="0"/>
          <w:iCs w:val="0"/>
          <w:snapToGrid/>
          <w:szCs w:val="24"/>
        </w:rPr>
        <w:t>de gestión de Recursos Humanos</w:t>
      </w:r>
      <w:r w:rsidRPr="009D629F">
        <w:rPr>
          <w:rFonts w:eastAsia="Calibri" w:cs="Arial"/>
          <w:bCs w:val="0"/>
          <w:iCs w:val="0"/>
          <w:snapToGrid/>
          <w:szCs w:val="24"/>
        </w:rPr>
        <w:t xml:space="preserve"> de una unidad o programa social.</w:t>
      </w:r>
    </w:p>
    <w:p w:rsidR="009D629F" w:rsidRPr="009D629F" w:rsidRDefault="009D629F" w:rsidP="009D629F">
      <w:pPr>
        <w:spacing w:after="0" w:line="240" w:lineRule="auto"/>
        <w:ind w:left="142" w:firstLine="567"/>
        <w:contextualSpacing/>
        <w:jc w:val="both"/>
        <w:rPr>
          <w:rFonts w:eastAsia="Calibri" w:cs="Arial"/>
          <w:bCs w:val="0"/>
          <w:iCs w:val="0"/>
          <w:snapToGrid/>
          <w:color w:val="000000"/>
          <w:szCs w:val="24"/>
        </w:rPr>
      </w:pPr>
      <w:r w:rsidRPr="009D629F">
        <w:rPr>
          <w:rFonts w:eastAsia="Times New Roman" w:cs="Arial"/>
          <w:bCs w:val="0"/>
          <w:iCs w:val="0"/>
          <w:snapToGrid/>
          <w:color w:val="000000"/>
          <w:szCs w:val="24"/>
          <w:lang w:eastAsia="es-PE"/>
        </w:rPr>
        <w:t>Diseña un diagnostico social.</w:t>
      </w:r>
    </w:p>
    <w:p w:rsidR="009D629F" w:rsidRPr="009D629F" w:rsidRDefault="009D629F" w:rsidP="009D629F">
      <w:pPr>
        <w:autoSpaceDE w:val="0"/>
        <w:autoSpaceDN w:val="0"/>
        <w:adjustRightInd w:val="0"/>
        <w:spacing w:after="0" w:line="240" w:lineRule="auto"/>
        <w:ind w:firstLine="709"/>
        <w:rPr>
          <w:rFonts w:eastAsia="Calibri" w:cs="Arial"/>
          <w:b/>
          <w:bCs w:val="0"/>
          <w:iCs w:val="0"/>
          <w:snapToGrid/>
          <w:color w:val="000000"/>
          <w:szCs w:val="24"/>
          <w:lang w:val="es-MX" w:eastAsia="es-MX"/>
        </w:rPr>
      </w:pPr>
      <w:r w:rsidRPr="009D629F">
        <w:rPr>
          <w:rFonts w:eastAsia="Times New Roman" w:cs="Arial"/>
          <w:bCs w:val="0"/>
          <w:iCs w:val="0"/>
          <w:snapToGrid/>
          <w:color w:val="000000"/>
          <w:szCs w:val="24"/>
          <w:lang w:val="es-MX" w:eastAsia="es-PE"/>
        </w:rPr>
        <w:t>Domina la estructura del ciclo del proyecto de desarrollo de bienestar social.</w:t>
      </w:r>
    </w:p>
    <w:p w:rsidR="009D629F" w:rsidRPr="009D629F" w:rsidRDefault="009D629F" w:rsidP="009D629F">
      <w:pPr>
        <w:autoSpaceDE w:val="0"/>
        <w:autoSpaceDN w:val="0"/>
        <w:adjustRightInd w:val="0"/>
        <w:spacing w:after="0" w:line="240" w:lineRule="auto"/>
        <w:ind w:left="851" w:hanging="142"/>
        <w:rPr>
          <w:rFonts w:eastAsia="Calibri" w:cs="Arial"/>
          <w:b/>
          <w:bCs w:val="0"/>
          <w:iCs w:val="0"/>
          <w:snapToGrid/>
          <w:color w:val="000000"/>
          <w:szCs w:val="24"/>
          <w:lang w:val="es-MX" w:eastAsia="es-MX"/>
        </w:rPr>
      </w:pPr>
      <w:r w:rsidRPr="009D629F">
        <w:rPr>
          <w:rFonts w:eastAsia="Times New Roman" w:cs="Arial"/>
          <w:bCs w:val="0"/>
          <w:iCs w:val="0"/>
          <w:snapToGrid/>
          <w:color w:val="000000"/>
          <w:szCs w:val="24"/>
          <w:lang w:val="es-MX" w:eastAsia="es-PE"/>
        </w:rPr>
        <w:t>Describe los elementos de la matriz de marco lógico del proyecto.</w:t>
      </w:r>
    </w:p>
    <w:p w:rsidR="009D629F" w:rsidRPr="009D629F" w:rsidRDefault="009D629F" w:rsidP="009D629F">
      <w:pPr>
        <w:autoSpaceDE w:val="0"/>
        <w:autoSpaceDN w:val="0"/>
        <w:adjustRightInd w:val="0"/>
        <w:spacing w:after="0" w:line="240" w:lineRule="auto"/>
        <w:ind w:left="709"/>
        <w:rPr>
          <w:rFonts w:eastAsia="Times New Roman" w:cs="Arial"/>
          <w:bCs w:val="0"/>
          <w:iCs w:val="0"/>
          <w:snapToGrid/>
          <w:color w:val="000000"/>
          <w:szCs w:val="24"/>
          <w:lang w:val="es-MX" w:eastAsia="es-PE"/>
        </w:rPr>
      </w:pPr>
      <w:r w:rsidRPr="009D629F">
        <w:rPr>
          <w:rFonts w:eastAsia="Times New Roman" w:cs="Arial"/>
          <w:bCs w:val="0"/>
          <w:iCs w:val="0"/>
          <w:snapToGrid/>
          <w:color w:val="000000"/>
          <w:szCs w:val="24"/>
          <w:lang w:val="es-MX" w:eastAsia="es-PE"/>
        </w:rPr>
        <w:t>Esboza la estructura de un proyecto de bienestar social.</w:t>
      </w:r>
    </w:p>
    <w:p w:rsidR="009D629F" w:rsidRPr="009D629F" w:rsidRDefault="009D629F" w:rsidP="009D629F">
      <w:pPr>
        <w:autoSpaceDE w:val="0"/>
        <w:autoSpaceDN w:val="0"/>
        <w:adjustRightInd w:val="0"/>
        <w:spacing w:after="0" w:line="240" w:lineRule="auto"/>
        <w:ind w:left="709"/>
        <w:rPr>
          <w:rFonts w:eastAsia="Calibri" w:cs="Arial"/>
          <w:b/>
          <w:bCs w:val="0"/>
          <w:iCs w:val="0"/>
          <w:snapToGrid/>
          <w:color w:val="000000"/>
          <w:szCs w:val="24"/>
          <w:lang w:val="es-MX" w:eastAsia="es-MX"/>
        </w:rPr>
      </w:pPr>
    </w:p>
    <w:p w:rsidR="009D629F" w:rsidRPr="009D629F" w:rsidRDefault="009D629F" w:rsidP="009D629F">
      <w:pPr>
        <w:autoSpaceDE w:val="0"/>
        <w:autoSpaceDN w:val="0"/>
        <w:adjustRightInd w:val="0"/>
        <w:spacing w:after="0" w:line="240" w:lineRule="auto"/>
        <w:rPr>
          <w:rFonts w:ascii="Calibri" w:eastAsia="Calibri" w:hAnsi="Calibri" w:cs="Calibri"/>
          <w:bCs w:val="0"/>
          <w:iCs w:val="0"/>
          <w:snapToGrid/>
          <w:color w:val="000000"/>
          <w:szCs w:val="24"/>
          <w:lang w:val="es-MX" w:eastAsia="es-MX"/>
        </w:rPr>
      </w:pPr>
    </w:p>
    <w:p w:rsidR="00DD5DDD" w:rsidRPr="00DD5DDD" w:rsidRDefault="00DD5DDD" w:rsidP="00DD5DDD">
      <w:pPr>
        <w:keepNext/>
        <w:spacing w:before="240" w:after="60"/>
        <w:outlineLvl w:val="1"/>
        <w:rPr>
          <w:rFonts w:eastAsia="Times New Roman" w:cs="Arial"/>
          <w:b/>
          <w:i/>
          <w:snapToGrid/>
          <w:szCs w:val="24"/>
          <w:lang w:val="es-ES" w:eastAsia="es-ES"/>
        </w:rPr>
      </w:pPr>
      <w:r w:rsidRPr="00DD5DDD">
        <w:rPr>
          <w:rFonts w:eastAsia="Times New Roman" w:cs="Arial"/>
          <w:b/>
          <w:snapToGrid/>
          <w:szCs w:val="24"/>
          <w:lang w:val="es-ES" w:eastAsia="es-ES"/>
        </w:rPr>
        <w:t>VIII. BIBLIOGRAFÍA Y REFERENCIAS WEB</w:t>
      </w:r>
    </w:p>
    <w:p w:rsidR="00DD5DDD" w:rsidRPr="00DD5DDD" w:rsidRDefault="00DD5DDD" w:rsidP="00DD5DDD">
      <w:pPr>
        <w:autoSpaceDE w:val="0"/>
        <w:autoSpaceDN w:val="0"/>
        <w:adjustRightInd w:val="0"/>
        <w:spacing w:after="0" w:line="240" w:lineRule="auto"/>
        <w:jc w:val="both"/>
        <w:rPr>
          <w:rFonts w:eastAsia="Times New Roman" w:cs="Arial"/>
          <w:b/>
          <w:i/>
          <w:iCs w:val="0"/>
          <w:snapToGrid/>
          <w:szCs w:val="24"/>
          <w:lang w:val="es-ES" w:eastAsia="es-ES"/>
        </w:rPr>
      </w:pPr>
    </w:p>
    <w:sdt>
      <w:sdtPr>
        <w:id w:val="111145805"/>
        <w:bibliography/>
      </w:sdtPr>
      <w:sdtEndPr>
        <w:rPr>
          <w:sz w:val="22"/>
        </w:rPr>
      </w:sdtEndPr>
      <w:sdtContent>
        <w:p w:rsidR="007C1006" w:rsidRPr="00061E3C" w:rsidRDefault="007C1006" w:rsidP="007C1006">
          <w:pPr>
            <w:pStyle w:val="Bibliografa"/>
            <w:ind w:left="1418" w:hanging="851"/>
            <w:jc w:val="both"/>
            <w:rPr>
              <w:noProof/>
              <w:sz w:val="20"/>
              <w:szCs w:val="20"/>
            </w:rPr>
          </w:pPr>
          <w:r w:rsidRPr="00061E3C">
            <w:rPr>
              <w:bCs w:val="0"/>
              <w:sz w:val="20"/>
              <w:szCs w:val="20"/>
            </w:rPr>
            <w:fldChar w:fldCharType="begin"/>
          </w:r>
          <w:r w:rsidRPr="00061E3C">
            <w:rPr>
              <w:sz w:val="20"/>
              <w:szCs w:val="20"/>
            </w:rPr>
            <w:instrText>BIBLIOGRAPHY</w:instrText>
          </w:r>
          <w:r w:rsidRPr="00061E3C">
            <w:rPr>
              <w:bCs w:val="0"/>
              <w:sz w:val="20"/>
              <w:szCs w:val="20"/>
            </w:rPr>
            <w:fldChar w:fldCharType="separate"/>
          </w:r>
          <w:r w:rsidRPr="00061E3C">
            <w:rPr>
              <w:noProof/>
              <w:sz w:val="20"/>
              <w:szCs w:val="20"/>
            </w:rPr>
            <w:t xml:space="preserve">Agurto, T., &amp; Henriquez, M. (2009). </w:t>
          </w:r>
          <w:r w:rsidRPr="00061E3C">
            <w:rPr>
              <w:i/>
              <w:noProof/>
              <w:sz w:val="20"/>
              <w:szCs w:val="20"/>
            </w:rPr>
            <w:t>Genesis, Calidad y Liderazgo en Trabajo Social Competitivo</w:t>
          </w:r>
          <w:r w:rsidRPr="00061E3C">
            <w:rPr>
              <w:noProof/>
              <w:sz w:val="20"/>
              <w:szCs w:val="20"/>
            </w:rPr>
            <w:t xml:space="preserve"> (Primera ed., Vol. I). Huacho, Perú.</w:t>
          </w:r>
        </w:p>
        <w:p w:rsidR="007C1006" w:rsidRPr="00061E3C" w:rsidRDefault="007C1006" w:rsidP="007C1006">
          <w:pPr>
            <w:pStyle w:val="Bibliografa"/>
            <w:ind w:left="1418" w:hanging="851"/>
            <w:jc w:val="both"/>
            <w:rPr>
              <w:noProof/>
              <w:sz w:val="20"/>
              <w:szCs w:val="20"/>
            </w:rPr>
          </w:pPr>
          <w:r w:rsidRPr="00061E3C">
            <w:rPr>
              <w:noProof/>
              <w:sz w:val="20"/>
              <w:szCs w:val="20"/>
            </w:rPr>
            <w:t xml:space="preserve">Arciniega, R. (2011). Hacia la caracterización de culturas organizacionales. </w:t>
          </w:r>
          <w:r w:rsidRPr="00061E3C">
            <w:rPr>
              <w:i/>
              <w:noProof/>
              <w:sz w:val="20"/>
              <w:szCs w:val="20"/>
            </w:rPr>
            <w:t>Debates en sociología</w:t>
          </w:r>
          <w:r w:rsidRPr="00061E3C">
            <w:rPr>
              <w:noProof/>
              <w:sz w:val="20"/>
              <w:szCs w:val="20"/>
            </w:rPr>
            <w:t>(36), 5-25.</w:t>
          </w:r>
        </w:p>
        <w:p w:rsidR="007C1006" w:rsidRPr="00061E3C" w:rsidRDefault="007C1006" w:rsidP="007C1006">
          <w:pPr>
            <w:pStyle w:val="Bibliografa"/>
            <w:ind w:left="1418" w:hanging="851"/>
            <w:jc w:val="both"/>
            <w:rPr>
              <w:noProof/>
              <w:sz w:val="20"/>
              <w:szCs w:val="20"/>
            </w:rPr>
          </w:pPr>
          <w:r w:rsidRPr="00061E3C">
            <w:rPr>
              <w:noProof/>
              <w:sz w:val="20"/>
              <w:szCs w:val="20"/>
            </w:rPr>
            <w:t xml:space="preserve">Autoridad NAcional del Servicio civil. (05 de SETIEMBRE de 2014). </w:t>
          </w:r>
          <w:r w:rsidRPr="00061E3C">
            <w:rPr>
              <w:i/>
              <w:noProof/>
              <w:sz w:val="20"/>
              <w:szCs w:val="20"/>
            </w:rPr>
            <w:t>SERVIR</w:t>
          </w:r>
          <w:r w:rsidRPr="00061E3C">
            <w:rPr>
              <w:noProof/>
              <w:sz w:val="20"/>
              <w:szCs w:val="20"/>
            </w:rPr>
            <w:t>. Recuperado el 02 de JUNIO de 2015, de http://storage.servir.gob.pe/</w:t>
          </w:r>
        </w:p>
        <w:p w:rsidR="007C1006" w:rsidRPr="00061E3C" w:rsidRDefault="007C1006" w:rsidP="007C1006">
          <w:pPr>
            <w:pStyle w:val="Bibliografa"/>
            <w:ind w:left="1418" w:hanging="851"/>
            <w:jc w:val="both"/>
            <w:rPr>
              <w:noProof/>
              <w:sz w:val="20"/>
              <w:szCs w:val="20"/>
            </w:rPr>
          </w:pPr>
          <w:r w:rsidRPr="00061E3C">
            <w:rPr>
              <w:noProof/>
              <w:sz w:val="20"/>
              <w:szCs w:val="20"/>
            </w:rPr>
            <w:t xml:space="preserve">Autoridad Nacional del Servicio civil. (02 de Junio de 2015). </w:t>
          </w:r>
          <w:r w:rsidRPr="00061E3C">
            <w:rPr>
              <w:i/>
              <w:noProof/>
              <w:sz w:val="20"/>
              <w:szCs w:val="20"/>
            </w:rPr>
            <w:t>SERVIR</w:t>
          </w:r>
          <w:r w:rsidRPr="00061E3C">
            <w:rPr>
              <w:noProof/>
              <w:sz w:val="20"/>
              <w:szCs w:val="20"/>
            </w:rPr>
            <w:t>. Recuperado el 02 de Junio de 2015, de http://www.servir.gob.pe/leyserviciocivil/</w:t>
          </w:r>
        </w:p>
        <w:p w:rsidR="007C1006" w:rsidRPr="00061E3C" w:rsidRDefault="007C1006" w:rsidP="007C1006">
          <w:pPr>
            <w:pStyle w:val="Bibliografa"/>
            <w:ind w:left="1418" w:hanging="851"/>
            <w:jc w:val="both"/>
            <w:rPr>
              <w:noProof/>
              <w:sz w:val="20"/>
              <w:szCs w:val="20"/>
            </w:rPr>
          </w:pPr>
          <w:r w:rsidRPr="00061E3C">
            <w:rPr>
              <w:noProof/>
              <w:sz w:val="20"/>
              <w:szCs w:val="20"/>
            </w:rPr>
            <w:t xml:space="preserve">Cosio, J., &amp; Diaz, F. (septiembre de 2011). Temas de Administración General. </w:t>
          </w:r>
          <w:r w:rsidRPr="00061E3C">
            <w:rPr>
              <w:i/>
              <w:noProof/>
              <w:sz w:val="20"/>
              <w:szCs w:val="20"/>
            </w:rPr>
            <w:t>I(1)</w:t>
          </w:r>
          <w:r w:rsidRPr="00061E3C">
            <w:rPr>
              <w:noProof/>
              <w:sz w:val="20"/>
              <w:szCs w:val="20"/>
            </w:rPr>
            <w:t>, 126-128. (J. Cosio, Ed.) Lima, Perú: ABC Perú SAC.</w:t>
          </w:r>
        </w:p>
        <w:p w:rsidR="007C1006" w:rsidRPr="00061E3C" w:rsidRDefault="007C1006" w:rsidP="007C1006">
          <w:pPr>
            <w:pStyle w:val="Bibliografa"/>
            <w:ind w:left="1418" w:hanging="851"/>
            <w:jc w:val="both"/>
            <w:rPr>
              <w:noProof/>
              <w:sz w:val="20"/>
              <w:szCs w:val="20"/>
            </w:rPr>
          </w:pPr>
          <w:r w:rsidRPr="00061E3C">
            <w:rPr>
              <w:noProof/>
              <w:sz w:val="20"/>
              <w:szCs w:val="20"/>
            </w:rPr>
            <w:t xml:space="preserve">Diaz, P. (2010). </w:t>
          </w:r>
          <w:r w:rsidRPr="00061E3C">
            <w:rPr>
              <w:i/>
              <w:noProof/>
              <w:sz w:val="20"/>
              <w:szCs w:val="20"/>
            </w:rPr>
            <w:t>Prevención de Riesgo en Trabajo Social</w:t>
          </w:r>
          <w:r w:rsidRPr="00061E3C">
            <w:rPr>
              <w:noProof/>
              <w:sz w:val="20"/>
              <w:szCs w:val="20"/>
            </w:rPr>
            <w:t xml:space="preserve"> (Segunda ed.). España: Paraninfo.</w:t>
          </w:r>
        </w:p>
        <w:p w:rsidR="007C1006" w:rsidRPr="00061E3C" w:rsidRDefault="007C1006" w:rsidP="007C1006">
          <w:pPr>
            <w:pStyle w:val="Bibliografa"/>
            <w:ind w:left="1418" w:hanging="851"/>
            <w:jc w:val="both"/>
            <w:rPr>
              <w:noProof/>
              <w:sz w:val="20"/>
              <w:szCs w:val="20"/>
            </w:rPr>
          </w:pPr>
          <w:r w:rsidRPr="00061E3C">
            <w:rPr>
              <w:noProof/>
              <w:sz w:val="20"/>
              <w:szCs w:val="20"/>
            </w:rPr>
            <w:t xml:space="preserve">Ibañez Machicao, M. (2011). </w:t>
          </w:r>
          <w:r w:rsidRPr="00061E3C">
            <w:rPr>
              <w:i/>
              <w:noProof/>
              <w:sz w:val="20"/>
              <w:szCs w:val="20"/>
            </w:rPr>
            <w:t>Gestión del Talento Humano en la Empresa.</w:t>
          </w:r>
          <w:r w:rsidRPr="00061E3C">
            <w:rPr>
              <w:noProof/>
              <w:sz w:val="20"/>
              <w:szCs w:val="20"/>
            </w:rPr>
            <w:t xml:space="preserve"> Lima: San Marco.</w:t>
          </w:r>
        </w:p>
        <w:p w:rsidR="007C1006" w:rsidRPr="00061E3C" w:rsidRDefault="007C1006" w:rsidP="007C1006">
          <w:pPr>
            <w:pStyle w:val="Bibliografa"/>
            <w:ind w:left="1418" w:hanging="851"/>
            <w:jc w:val="both"/>
            <w:rPr>
              <w:noProof/>
              <w:sz w:val="20"/>
              <w:szCs w:val="20"/>
            </w:rPr>
          </w:pPr>
          <w:r w:rsidRPr="00061E3C">
            <w:rPr>
              <w:noProof/>
              <w:sz w:val="20"/>
              <w:szCs w:val="20"/>
            </w:rPr>
            <w:t xml:space="preserve">Jaen Diaz, M. (2010). </w:t>
          </w:r>
          <w:r w:rsidRPr="00061E3C">
            <w:rPr>
              <w:i/>
              <w:noProof/>
              <w:sz w:val="20"/>
              <w:szCs w:val="20"/>
            </w:rPr>
            <w:t>Prediccion del Rendimiento Laboral a partir de Indicadores de Motivación, personalidad y Percepción de Factores Psicosociales.</w:t>
          </w:r>
          <w:r w:rsidRPr="00061E3C">
            <w:rPr>
              <w:noProof/>
              <w:sz w:val="20"/>
              <w:szCs w:val="20"/>
            </w:rPr>
            <w:t xml:space="preserve"> Tesis Doctoral, Universidad Complutense de Madrid, Madrid.</w:t>
          </w:r>
        </w:p>
        <w:p w:rsidR="007C1006" w:rsidRPr="00061E3C" w:rsidRDefault="007C1006" w:rsidP="007C1006">
          <w:pPr>
            <w:pStyle w:val="Bibliografa"/>
            <w:ind w:left="1418" w:hanging="851"/>
            <w:jc w:val="both"/>
            <w:rPr>
              <w:noProof/>
              <w:sz w:val="20"/>
              <w:szCs w:val="20"/>
            </w:rPr>
          </w:pPr>
          <w:r w:rsidRPr="00061E3C">
            <w:rPr>
              <w:noProof/>
              <w:sz w:val="20"/>
              <w:szCs w:val="20"/>
            </w:rPr>
            <w:t xml:space="preserve">Niño de Guzmán, J. (2015). La cultura organizacional en el contexto de la globalización. </w:t>
          </w:r>
          <w:r w:rsidRPr="00061E3C">
            <w:rPr>
              <w:i/>
              <w:noProof/>
              <w:sz w:val="20"/>
              <w:szCs w:val="20"/>
            </w:rPr>
            <w:t>Revista de Investigación Apuntes Universitarios, V</w:t>
          </w:r>
          <w:r w:rsidRPr="00061E3C">
            <w:rPr>
              <w:noProof/>
              <w:sz w:val="20"/>
              <w:szCs w:val="20"/>
            </w:rPr>
            <w:t>(1), 19-40.</w:t>
          </w:r>
        </w:p>
        <w:p w:rsidR="007C1006" w:rsidRPr="00061E3C" w:rsidRDefault="007C1006" w:rsidP="007C1006">
          <w:pPr>
            <w:pStyle w:val="Bibliografa"/>
            <w:ind w:left="1418" w:hanging="851"/>
            <w:jc w:val="both"/>
            <w:rPr>
              <w:noProof/>
              <w:sz w:val="20"/>
              <w:szCs w:val="20"/>
            </w:rPr>
          </w:pPr>
          <w:r w:rsidRPr="00061E3C">
            <w:rPr>
              <w:noProof/>
              <w:sz w:val="20"/>
              <w:szCs w:val="20"/>
            </w:rPr>
            <w:t xml:space="preserve">Perez, L. (s.f.). </w:t>
          </w:r>
          <w:r w:rsidRPr="00061E3C">
            <w:rPr>
              <w:i/>
              <w:noProof/>
              <w:sz w:val="20"/>
              <w:szCs w:val="20"/>
            </w:rPr>
            <w:t>Riesgo de Trabajo, Seguridad, HIegene y Medicina del Trabajo .</w:t>
          </w:r>
          <w:r w:rsidRPr="00061E3C">
            <w:rPr>
              <w:noProof/>
              <w:sz w:val="20"/>
              <w:szCs w:val="20"/>
            </w:rPr>
            <w:t xml:space="preserve"> Recuperado el agosto de 2014, de WWW.juridicas.unam.mx.</w:t>
          </w:r>
        </w:p>
        <w:p w:rsidR="007C1006" w:rsidRPr="00061E3C" w:rsidRDefault="007C1006" w:rsidP="007C1006">
          <w:pPr>
            <w:pStyle w:val="Bibliografa"/>
            <w:ind w:left="1418" w:hanging="851"/>
            <w:jc w:val="both"/>
            <w:rPr>
              <w:noProof/>
              <w:sz w:val="20"/>
              <w:szCs w:val="20"/>
            </w:rPr>
          </w:pPr>
          <w:r w:rsidRPr="00061E3C">
            <w:rPr>
              <w:noProof/>
              <w:sz w:val="20"/>
              <w:szCs w:val="20"/>
            </w:rPr>
            <w:t xml:space="preserve">Robbins, S., &amp; Coulter, R. (2010). Administración. </w:t>
          </w:r>
          <w:r w:rsidRPr="00061E3C">
            <w:rPr>
              <w:i/>
              <w:noProof/>
              <w:sz w:val="20"/>
              <w:szCs w:val="20"/>
            </w:rPr>
            <w:t>decima</w:t>
          </w:r>
          <w:r w:rsidRPr="00061E3C">
            <w:rPr>
              <w:noProof/>
              <w:sz w:val="20"/>
              <w:szCs w:val="20"/>
            </w:rPr>
            <w:t>. (B. Gutierrez, Ed., &amp; L. Fernandez, Trad.) Mexico: Prentice-Hall.</w:t>
          </w:r>
        </w:p>
        <w:p w:rsidR="007C1006" w:rsidRPr="00061E3C" w:rsidRDefault="007C1006" w:rsidP="007C1006">
          <w:pPr>
            <w:pStyle w:val="Bibliografa"/>
            <w:ind w:left="1418" w:hanging="851"/>
            <w:jc w:val="both"/>
            <w:rPr>
              <w:noProof/>
              <w:sz w:val="20"/>
              <w:szCs w:val="20"/>
            </w:rPr>
          </w:pPr>
          <w:r w:rsidRPr="00061E3C">
            <w:rPr>
              <w:noProof/>
              <w:sz w:val="20"/>
              <w:szCs w:val="20"/>
            </w:rPr>
            <w:t xml:space="preserve">Senge, P. (2004). </w:t>
          </w:r>
          <w:r w:rsidRPr="00061E3C">
            <w:rPr>
              <w:i/>
              <w:noProof/>
              <w:sz w:val="20"/>
              <w:szCs w:val="20"/>
            </w:rPr>
            <w:t>La Quinta Disciplina</w:t>
          </w:r>
          <w:r w:rsidRPr="00061E3C">
            <w:rPr>
              <w:noProof/>
              <w:sz w:val="20"/>
              <w:szCs w:val="20"/>
            </w:rPr>
            <w:t xml:space="preserve"> (Primera ed.). (C. Gardini, Trad.) buenos Aires, Argentina: Ediciones Granica S.A.</w:t>
          </w:r>
        </w:p>
        <w:p w:rsidR="007C1006" w:rsidRDefault="007C1006" w:rsidP="00061E3C">
          <w:pPr>
            <w:pStyle w:val="Bibliografa"/>
            <w:ind w:left="1418" w:hanging="851"/>
            <w:jc w:val="both"/>
          </w:pPr>
          <w:r w:rsidRPr="00061E3C">
            <w:rPr>
              <w:noProof/>
              <w:sz w:val="20"/>
              <w:szCs w:val="20"/>
            </w:rPr>
            <w:t xml:space="preserve">VIllanueva Varela, a. (2010). </w:t>
          </w:r>
          <w:r w:rsidRPr="00061E3C">
            <w:rPr>
              <w:i/>
              <w:noProof/>
              <w:sz w:val="20"/>
              <w:szCs w:val="20"/>
            </w:rPr>
            <w:t>De los Recursos Humanos al Capital Humano.</w:t>
          </w:r>
          <w:r w:rsidRPr="00061E3C">
            <w:rPr>
              <w:noProof/>
              <w:sz w:val="20"/>
              <w:szCs w:val="20"/>
            </w:rPr>
            <w:t xml:space="preserve"> Mexico, Mexico: Trillas.</w:t>
          </w:r>
          <w:r w:rsidRPr="00061E3C">
            <w:rPr>
              <w:b/>
              <w:bCs w:val="0"/>
              <w:sz w:val="20"/>
              <w:szCs w:val="20"/>
            </w:rPr>
            <w:fldChar w:fldCharType="end"/>
          </w:r>
        </w:p>
        <w:bookmarkStart w:id="0" w:name="_GoBack" w:displacedByCustomXml="next"/>
        <w:bookmarkEnd w:id="0" w:displacedByCustomXml="next"/>
      </w:sdtContent>
    </w:sdt>
    <w:p w:rsidR="009D629F" w:rsidRPr="00DD5DDD" w:rsidRDefault="009D629F" w:rsidP="007C1006">
      <w:pPr>
        <w:keepNext/>
        <w:spacing w:before="240" w:after="60"/>
        <w:ind w:left="426"/>
        <w:outlineLvl w:val="2"/>
        <w:rPr>
          <w:rFonts w:eastAsia="Calibri" w:cs="Arial"/>
          <w:b/>
          <w:bCs w:val="0"/>
          <w:iCs w:val="0"/>
          <w:snapToGrid/>
          <w:szCs w:val="24"/>
          <w:lang w:val="es-MX" w:eastAsia="es-ES"/>
        </w:rPr>
      </w:pPr>
    </w:p>
    <w:sectPr w:rsidR="009D629F" w:rsidRPr="00DD5DDD" w:rsidSect="009D629F">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start w:val="1"/>
      <w:numFmt w:val="bullet"/>
      <w:lvlText w:val="-"/>
      <w:lvlJc w:val="left"/>
      <w:pPr>
        <w:tabs>
          <w:tab w:val="num" w:pos="1425"/>
        </w:tabs>
        <w:ind w:left="1425" w:hanging="360"/>
      </w:pPr>
      <w:rPr>
        <w:rFonts w:ascii="Comic Sans MS" w:hAnsi="Comic Sans MS"/>
      </w:rPr>
    </w:lvl>
  </w:abstractNum>
  <w:abstractNum w:abstractNumId="1">
    <w:nsid w:val="23AA6CF3"/>
    <w:multiLevelType w:val="hybridMultilevel"/>
    <w:tmpl w:val="740C4E06"/>
    <w:lvl w:ilvl="0" w:tplc="B8DC5086">
      <w:start w:val="5"/>
      <w:numFmt w:val="bullet"/>
      <w:lvlText w:val="-"/>
      <w:lvlJc w:val="left"/>
      <w:pPr>
        <w:ind w:left="720" w:hanging="360"/>
      </w:pPr>
      <w:rPr>
        <w:rFonts w:ascii="Calibri" w:eastAsia="Times New Roman" w:hAnsi="Calibri" w:cs="Calibri" w:hint="default"/>
        <w:b/>
        <w:sz w:val="22"/>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2F5E7092"/>
    <w:multiLevelType w:val="hybridMultilevel"/>
    <w:tmpl w:val="B1DA68F8"/>
    <w:lvl w:ilvl="0" w:tplc="080A000F">
      <w:start w:val="1"/>
      <w:numFmt w:val="decimal"/>
      <w:lvlText w:val="%1."/>
      <w:lvlJc w:val="left"/>
      <w:pPr>
        <w:ind w:left="501" w:hanging="360"/>
      </w:pPr>
    </w:lvl>
    <w:lvl w:ilvl="1" w:tplc="080A0019" w:tentative="1">
      <w:start w:val="1"/>
      <w:numFmt w:val="lowerLetter"/>
      <w:lvlText w:val="%2."/>
      <w:lvlJc w:val="left"/>
      <w:pPr>
        <w:ind w:left="1221" w:hanging="360"/>
      </w:pPr>
    </w:lvl>
    <w:lvl w:ilvl="2" w:tplc="080A001B" w:tentative="1">
      <w:start w:val="1"/>
      <w:numFmt w:val="lowerRoman"/>
      <w:lvlText w:val="%3."/>
      <w:lvlJc w:val="right"/>
      <w:pPr>
        <w:ind w:left="1941" w:hanging="180"/>
      </w:pPr>
    </w:lvl>
    <w:lvl w:ilvl="3" w:tplc="080A000F" w:tentative="1">
      <w:start w:val="1"/>
      <w:numFmt w:val="decimal"/>
      <w:lvlText w:val="%4."/>
      <w:lvlJc w:val="left"/>
      <w:pPr>
        <w:ind w:left="2661" w:hanging="360"/>
      </w:pPr>
    </w:lvl>
    <w:lvl w:ilvl="4" w:tplc="080A0019" w:tentative="1">
      <w:start w:val="1"/>
      <w:numFmt w:val="lowerLetter"/>
      <w:lvlText w:val="%5."/>
      <w:lvlJc w:val="left"/>
      <w:pPr>
        <w:ind w:left="3381" w:hanging="360"/>
      </w:pPr>
    </w:lvl>
    <w:lvl w:ilvl="5" w:tplc="080A001B" w:tentative="1">
      <w:start w:val="1"/>
      <w:numFmt w:val="lowerRoman"/>
      <w:lvlText w:val="%6."/>
      <w:lvlJc w:val="right"/>
      <w:pPr>
        <w:ind w:left="4101" w:hanging="180"/>
      </w:pPr>
    </w:lvl>
    <w:lvl w:ilvl="6" w:tplc="080A000F" w:tentative="1">
      <w:start w:val="1"/>
      <w:numFmt w:val="decimal"/>
      <w:lvlText w:val="%7."/>
      <w:lvlJc w:val="left"/>
      <w:pPr>
        <w:ind w:left="4821" w:hanging="360"/>
      </w:pPr>
    </w:lvl>
    <w:lvl w:ilvl="7" w:tplc="080A0019" w:tentative="1">
      <w:start w:val="1"/>
      <w:numFmt w:val="lowerLetter"/>
      <w:lvlText w:val="%8."/>
      <w:lvlJc w:val="left"/>
      <w:pPr>
        <w:ind w:left="5541" w:hanging="360"/>
      </w:pPr>
    </w:lvl>
    <w:lvl w:ilvl="8" w:tplc="080A001B" w:tentative="1">
      <w:start w:val="1"/>
      <w:numFmt w:val="lowerRoman"/>
      <w:lvlText w:val="%9."/>
      <w:lvlJc w:val="right"/>
      <w:pPr>
        <w:ind w:left="6261" w:hanging="180"/>
      </w:pPr>
    </w:lvl>
  </w:abstractNum>
  <w:abstractNum w:abstractNumId="3">
    <w:nsid w:val="30321903"/>
    <w:multiLevelType w:val="hybridMultilevel"/>
    <w:tmpl w:val="EDFA4778"/>
    <w:lvl w:ilvl="0" w:tplc="34C019B0">
      <w:start w:val="1"/>
      <w:numFmt w:val="upperRoman"/>
      <w:lvlText w:val="%1."/>
      <w:lvlJc w:val="left"/>
      <w:pPr>
        <w:ind w:left="1146" w:hanging="72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4">
    <w:nsid w:val="37642930"/>
    <w:multiLevelType w:val="hybridMultilevel"/>
    <w:tmpl w:val="957A0A10"/>
    <w:lvl w:ilvl="0" w:tplc="C2E0A07A">
      <w:start w:val="1"/>
      <w:numFmt w:val="bullet"/>
      <w:lvlText w:val="−"/>
      <w:lvlJc w:val="left"/>
      <w:pPr>
        <w:ind w:left="1431" w:hanging="360"/>
      </w:pPr>
      <w:rPr>
        <w:rFonts w:ascii="Arial" w:hAnsi="Arial" w:hint="default"/>
      </w:rPr>
    </w:lvl>
    <w:lvl w:ilvl="1" w:tplc="280A0003" w:tentative="1">
      <w:start w:val="1"/>
      <w:numFmt w:val="bullet"/>
      <w:lvlText w:val="o"/>
      <w:lvlJc w:val="left"/>
      <w:pPr>
        <w:ind w:left="2151" w:hanging="360"/>
      </w:pPr>
      <w:rPr>
        <w:rFonts w:ascii="Courier New" w:hAnsi="Courier New" w:cs="Courier New" w:hint="default"/>
      </w:rPr>
    </w:lvl>
    <w:lvl w:ilvl="2" w:tplc="280A0005" w:tentative="1">
      <w:start w:val="1"/>
      <w:numFmt w:val="bullet"/>
      <w:lvlText w:val=""/>
      <w:lvlJc w:val="left"/>
      <w:pPr>
        <w:ind w:left="2871" w:hanging="360"/>
      </w:pPr>
      <w:rPr>
        <w:rFonts w:ascii="Wingdings" w:hAnsi="Wingdings" w:hint="default"/>
      </w:rPr>
    </w:lvl>
    <w:lvl w:ilvl="3" w:tplc="280A0001" w:tentative="1">
      <w:start w:val="1"/>
      <w:numFmt w:val="bullet"/>
      <w:lvlText w:val=""/>
      <w:lvlJc w:val="left"/>
      <w:pPr>
        <w:ind w:left="3591" w:hanging="360"/>
      </w:pPr>
      <w:rPr>
        <w:rFonts w:ascii="Symbol" w:hAnsi="Symbol" w:hint="default"/>
      </w:rPr>
    </w:lvl>
    <w:lvl w:ilvl="4" w:tplc="280A0003" w:tentative="1">
      <w:start w:val="1"/>
      <w:numFmt w:val="bullet"/>
      <w:lvlText w:val="o"/>
      <w:lvlJc w:val="left"/>
      <w:pPr>
        <w:ind w:left="4311" w:hanging="360"/>
      </w:pPr>
      <w:rPr>
        <w:rFonts w:ascii="Courier New" w:hAnsi="Courier New" w:cs="Courier New" w:hint="default"/>
      </w:rPr>
    </w:lvl>
    <w:lvl w:ilvl="5" w:tplc="280A0005" w:tentative="1">
      <w:start w:val="1"/>
      <w:numFmt w:val="bullet"/>
      <w:lvlText w:val=""/>
      <w:lvlJc w:val="left"/>
      <w:pPr>
        <w:ind w:left="5031" w:hanging="360"/>
      </w:pPr>
      <w:rPr>
        <w:rFonts w:ascii="Wingdings" w:hAnsi="Wingdings" w:hint="default"/>
      </w:rPr>
    </w:lvl>
    <w:lvl w:ilvl="6" w:tplc="280A0001" w:tentative="1">
      <w:start w:val="1"/>
      <w:numFmt w:val="bullet"/>
      <w:lvlText w:val=""/>
      <w:lvlJc w:val="left"/>
      <w:pPr>
        <w:ind w:left="5751" w:hanging="360"/>
      </w:pPr>
      <w:rPr>
        <w:rFonts w:ascii="Symbol" w:hAnsi="Symbol" w:hint="default"/>
      </w:rPr>
    </w:lvl>
    <w:lvl w:ilvl="7" w:tplc="280A0003" w:tentative="1">
      <w:start w:val="1"/>
      <w:numFmt w:val="bullet"/>
      <w:lvlText w:val="o"/>
      <w:lvlJc w:val="left"/>
      <w:pPr>
        <w:ind w:left="6471" w:hanging="360"/>
      </w:pPr>
      <w:rPr>
        <w:rFonts w:ascii="Courier New" w:hAnsi="Courier New" w:cs="Courier New" w:hint="default"/>
      </w:rPr>
    </w:lvl>
    <w:lvl w:ilvl="8" w:tplc="280A0005" w:tentative="1">
      <w:start w:val="1"/>
      <w:numFmt w:val="bullet"/>
      <w:lvlText w:val=""/>
      <w:lvlJc w:val="left"/>
      <w:pPr>
        <w:ind w:left="7191" w:hanging="360"/>
      </w:pPr>
      <w:rPr>
        <w:rFonts w:ascii="Wingdings" w:hAnsi="Wingdings" w:hint="default"/>
      </w:rPr>
    </w:lvl>
  </w:abstractNum>
  <w:abstractNum w:abstractNumId="5">
    <w:nsid w:val="38A95A3B"/>
    <w:multiLevelType w:val="hybridMultilevel"/>
    <w:tmpl w:val="875E9DA8"/>
    <w:lvl w:ilvl="0" w:tplc="280A0001">
      <w:start w:val="1"/>
      <w:numFmt w:val="bullet"/>
      <w:lvlText w:val=""/>
      <w:lvlJc w:val="left"/>
      <w:pPr>
        <w:ind w:left="1213" w:hanging="360"/>
      </w:pPr>
      <w:rPr>
        <w:rFonts w:ascii="Symbol" w:hAnsi="Symbol" w:hint="default"/>
      </w:rPr>
    </w:lvl>
    <w:lvl w:ilvl="1" w:tplc="280A0003" w:tentative="1">
      <w:start w:val="1"/>
      <w:numFmt w:val="bullet"/>
      <w:lvlText w:val="o"/>
      <w:lvlJc w:val="left"/>
      <w:pPr>
        <w:ind w:left="1933" w:hanging="360"/>
      </w:pPr>
      <w:rPr>
        <w:rFonts w:ascii="Courier New" w:hAnsi="Courier New" w:cs="Courier New" w:hint="default"/>
      </w:rPr>
    </w:lvl>
    <w:lvl w:ilvl="2" w:tplc="280A0005" w:tentative="1">
      <w:start w:val="1"/>
      <w:numFmt w:val="bullet"/>
      <w:lvlText w:val=""/>
      <w:lvlJc w:val="left"/>
      <w:pPr>
        <w:ind w:left="2653" w:hanging="360"/>
      </w:pPr>
      <w:rPr>
        <w:rFonts w:ascii="Wingdings" w:hAnsi="Wingdings" w:hint="default"/>
      </w:rPr>
    </w:lvl>
    <w:lvl w:ilvl="3" w:tplc="280A0001" w:tentative="1">
      <w:start w:val="1"/>
      <w:numFmt w:val="bullet"/>
      <w:lvlText w:val=""/>
      <w:lvlJc w:val="left"/>
      <w:pPr>
        <w:ind w:left="3373" w:hanging="360"/>
      </w:pPr>
      <w:rPr>
        <w:rFonts w:ascii="Symbol" w:hAnsi="Symbol" w:hint="default"/>
      </w:rPr>
    </w:lvl>
    <w:lvl w:ilvl="4" w:tplc="280A0003" w:tentative="1">
      <w:start w:val="1"/>
      <w:numFmt w:val="bullet"/>
      <w:lvlText w:val="o"/>
      <w:lvlJc w:val="left"/>
      <w:pPr>
        <w:ind w:left="4093" w:hanging="360"/>
      </w:pPr>
      <w:rPr>
        <w:rFonts w:ascii="Courier New" w:hAnsi="Courier New" w:cs="Courier New" w:hint="default"/>
      </w:rPr>
    </w:lvl>
    <w:lvl w:ilvl="5" w:tplc="280A0005" w:tentative="1">
      <w:start w:val="1"/>
      <w:numFmt w:val="bullet"/>
      <w:lvlText w:val=""/>
      <w:lvlJc w:val="left"/>
      <w:pPr>
        <w:ind w:left="4813" w:hanging="360"/>
      </w:pPr>
      <w:rPr>
        <w:rFonts w:ascii="Wingdings" w:hAnsi="Wingdings" w:hint="default"/>
      </w:rPr>
    </w:lvl>
    <w:lvl w:ilvl="6" w:tplc="280A0001" w:tentative="1">
      <w:start w:val="1"/>
      <w:numFmt w:val="bullet"/>
      <w:lvlText w:val=""/>
      <w:lvlJc w:val="left"/>
      <w:pPr>
        <w:ind w:left="5533" w:hanging="360"/>
      </w:pPr>
      <w:rPr>
        <w:rFonts w:ascii="Symbol" w:hAnsi="Symbol" w:hint="default"/>
      </w:rPr>
    </w:lvl>
    <w:lvl w:ilvl="7" w:tplc="280A0003" w:tentative="1">
      <w:start w:val="1"/>
      <w:numFmt w:val="bullet"/>
      <w:lvlText w:val="o"/>
      <w:lvlJc w:val="left"/>
      <w:pPr>
        <w:ind w:left="6253" w:hanging="360"/>
      </w:pPr>
      <w:rPr>
        <w:rFonts w:ascii="Courier New" w:hAnsi="Courier New" w:cs="Courier New" w:hint="default"/>
      </w:rPr>
    </w:lvl>
    <w:lvl w:ilvl="8" w:tplc="280A0005" w:tentative="1">
      <w:start w:val="1"/>
      <w:numFmt w:val="bullet"/>
      <w:lvlText w:val=""/>
      <w:lvlJc w:val="left"/>
      <w:pPr>
        <w:ind w:left="6973" w:hanging="360"/>
      </w:pPr>
      <w:rPr>
        <w:rFonts w:ascii="Wingdings" w:hAnsi="Wingdings" w:hint="default"/>
      </w:rPr>
    </w:lvl>
  </w:abstractNum>
  <w:abstractNum w:abstractNumId="6">
    <w:nsid w:val="40C50B1A"/>
    <w:multiLevelType w:val="hybridMultilevel"/>
    <w:tmpl w:val="8474FA78"/>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7">
    <w:nsid w:val="4C547834"/>
    <w:multiLevelType w:val="hybridMultilevel"/>
    <w:tmpl w:val="72B85584"/>
    <w:lvl w:ilvl="0" w:tplc="FED03B40">
      <w:start w:val="5"/>
      <w:numFmt w:val="bullet"/>
      <w:lvlText w:val=""/>
      <w:lvlJc w:val="left"/>
      <w:pPr>
        <w:ind w:left="1077" w:hanging="360"/>
      </w:pPr>
      <w:rPr>
        <w:rFonts w:ascii="Symbol" w:hAnsi="Symbol" w:hint="default"/>
        <w:color w:val="auto"/>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8">
    <w:nsid w:val="5177168B"/>
    <w:multiLevelType w:val="hybridMultilevel"/>
    <w:tmpl w:val="28AE149A"/>
    <w:lvl w:ilvl="0" w:tplc="C2E0A07A">
      <w:start w:val="1"/>
      <w:numFmt w:val="bullet"/>
      <w:lvlText w:val="−"/>
      <w:lvlJc w:val="left"/>
      <w:pPr>
        <w:ind w:left="1271" w:hanging="360"/>
      </w:pPr>
      <w:rPr>
        <w:rFonts w:ascii="Arial" w:hAnsi="Arial" w:hint="default"/>
      </w:rPr>
    </w:lvl>
    <w:lvl w:ilvl="1" w:tplc="280A0003" w:tentative="1">
      <w:start w:val="1"/>
      <w:numFmt w:val="bullet"/>
      <w:lvlText w:val="o"/>
      <w:lvlJc w:val="left"/>
      <w:pPr>
        <w:ind w:left="1991" w:hanging="360"/>
      </w:pPr>
      <w:rPr>
        <w:rFonts w:ascii="Courier New" w:hAnsi="Courier New" w:cs="Courier New" w:hint="default"/>
      </w:rPr>
    </w:lvl>
    <w:lvl w:ilvl="2" w:tplc="280A0005" w:tentative="1">
      <w:start w:val="1"/>
      <w:numFmt w:val="bullet"/>
      <w:lvlText w:val=""/>
      <w:lvlJc w:val="left"/>
      <w:pPr>
        <w:ind w:left="2711" w:hanging="360"/>
      </w:pPr>
      <w:rPr>
        <w:rFonts w:ascii="Wingdings" w:hAnsi="Wingdings" w:hint="default"/>
      </w:rPr>
    </w:lvl>
    <w:lvl w:ilvl="3" w:tplc="280A0001" w:tentative="1">
      <w:start w:val="1"/>
      <w:numFmt w:val="bullet"/>
      <w:lvlText w:val=""/>
      <w:lvlJc w:val="left"/>
      <w:pPr>
        <w:ind w:left="3431" w:hanging="360"/>
      </w:pPr>
      <w:rPr>
        <w:rFonts w:ascii="Symbol" w:hAnsi="Symbol" w:hint="default"/>
      </w:rPr>
    </w:lvl>
    <w:lvl w:ilvl="4" w:tplc="280A0003" w:tentative="1">
      <w:start w:val="1"/>
      <w:numFmt w:val="bullet"/>
      <w:lvlText w:val="o"/>
      <w:lvlJc w:val="left"/>
      <w:pPr>
        <w:ind w:left="4151" w:hanging="360"/>
      </w:pPr>
      <w:rPr>
        <w:rFonts w:ascii="Courier New" w:hAnsi="Courier New" w:cs="Courier New" w:hint="default"/>
      </w:rPr>
    </w:lvl>
    <w:lvl w:ilvl="5" w:tplc="280A0005" w:tentative="1">
      <w:start w:val="1"/>
      <w:numFmt w:val="bullet"/>
      <w:lvlText w:val=""/>
      <w:lvlJc w:val="left"/>
      <w:pPr>
        <w:ind w:left="4871" w:hanging="360"/>
      </w:pPr>
      <w:rPr>
        <w:rFonts w:ascii="Wingdings" w:hAnsi="Wingdings" w:hint="default"/>
      </w:rPr>
    </w:lvl>
    <w:lvl w:ilvl="6" w:tplc="280A0001" w:tentative="1">
      <w:start w:val="1"/>
      <w:numFmt w:val="bullet"/>
      <w:lvlText w:val=""/>
      <w:lvlJc w:val="left"/>
      <w:pPr>
        <w:ind w:left="5591" w:hanging="360"/>
      </w:pPr>
      <w:rPr>
        <w:rFonts w:ascii="Symbol" w:hAnsi="Symbol" w:hint="default"/>
      </w:rPr>
    </w:lvl>
    <w:lvl w:ilvl="7" w:tplc="280A0003" w:tentative="1">
      <w:start w:val="1"/>
      <w:numFmt w:val="bullet"/>
      <w:lvlText w:val="o"/>
      <w:lvlJc w:val="left"/>
      <w:pPr>
        <w:ind w:left="6311" w:hanging="360"/>
      </w:pPr>
      <w:rPr>
        <w:rFonts w:ascii="Courier New" w:hAnsi="Courier New" w:cs="Courier New" w:hint="default"/>
      </w:rPr>
    </w:lvl>
    <w:lvl w:ilvl="8" w:tplc="280A0005" w:tentative="1">
      <w:start w:val="1"/>
      <w:numFmt w:val="bullet"/>
      <w:lvlText w:val=""/>
      <w:lvlJc w:val="left"/>
      <w:pPr>
        <w:ind w:left="7031" w:hanging="360"/>
      </w:pPr>
      <w:rPr>
        <w:rFonts w:ascii="Wingdings" w:hAnsi="Wingdings" w:hint="default"/>
      </w:rPr>
    </w:lvl>
  </w:abstractNum>
  <w:abstractNum w:abstractNumId="9">
    <w:nsid w:val="57B451C6"/>
    <w:multiLevelType w:val="hybridMultilevel"/>
    <w:tmpl w:val="0DACE42E"/>
    <w:lvl w:ilvl="0" w:tplc="F846462A">
      <w:start w:val="2"/>
      <w:numFmt w:val="upperRoman"/>
      <w:lvlText w:val="%1."/>
      <w:lvlJc w:val="left"/>
      <w:pPr>
        <w:ind w:left="1572" w:hanging="72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0">
    <w:nsid w:val="59D17FEA"/>
    <w:multiLevelType w:val="hybridMultilevel"/>
    <w:tmpl w:val="09B0F636"/>
    <w:lvl w:ilvl="0" w:tplc="A30452EA">
      <w:start w:val="1"/>
      <w:numFmt w:val="upp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nsid w:val="5A9144C0"/>
    <w:multiLevelType w:val="hybridMultilevel"/>
    <w:tmpl w:val="1C96E700"/>
    <w:lvl w:ilvl="0" w:tplc="096A7D72">
      <w:start w:val="1"/>
      <w:numFmt w:val="upperRoman"/>
      <w:lvlText w:val="%1."/>
      <w:lvlJc w:val="left"/>
      <w:pPr>
        <w:ind w:left="1146" w:hanging="720"/>
      </w:pPr>
      <w:rPr>
        <w:rFonts w:ascii="Arial" w:hAnsi="Arial"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num w:numId="1">
    <w:abstractNumId w:val="10"/>
  </w:num>
  <w:num w:numId="2">
    <w:abstractNumId w:val="3"/>
  </w:num>
  <w:num w:numId="3">
    <w:abstractNumId w:val="11"/>
  </w:num>
  <w:num w:numId="4">
    <w:abstractNumId w:val="9"/>
  </w:num>
  <w:num w:numId="5">
    <w:abstractNumId w:val="0"/>
  </w:num>
  <w:num w:numId="6">
    <w:abstractNumId w:val="5"/>
  </w:num>
  <w:num w:numId="7">
    <w:abstractNumId w:val="2"/>
  </w:num>
  <w:num w:numId="8">
    <w:abstractNumId w:val="4"/>
  </w:num>
  <w:num w:numId="9">
    <w:abstractNumId w:val="8"/>
  </w:num>
  <w:num w:numId="10">
    <w:abstractNumId w:val="6"/>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039"/>
    <w:rsid w:val="00061E3C"/>
    <w:rsid w:val="001C4F6B"/>
    <w:rsid w:val="001F6353"/>
    <w:rsid w:val="004B6A60"/>
    <w:rsid w:val="004E1697"/>
    <w:rsid w:val="00572379"/>
    <w:rsid w:val="00617039"/>
    <w:rsid w:val="007C1006"/>
    <w:rsid w:val="00805414"/>
    <w:rsid w:val="0082242A"/>
    <w:rsid w:val="00835DDD"/>
    <w:rsid w:val="008465BE"/>
    <w:rsid w:val="008F053E"/>
    <w:rsid w:val="009801B1"/>
    <w:rsid w:val="009B7BE1"/>
    <w:rsid w:val="009D629F"/>
    <w:rsid w:val="009E7546"/>
    <w:rsid w:val="00B434DD"/>
    <w:rsid w:val="00B54B75"/>
    <w:rsid w:val="00DD5DDD"/>
    <w:rsid w:val="00E8649A"/>
    <w:rsid w:val="00EF1B84"/>
    <w:rsid w:val="00FC7B2B"/>
    <w:rsid w:val="00FE4E5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10329E-6123-47EC-8FED-30445C8F1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bCs/>
        <w:iCs/>
        <w:snapToGrid w:val="0"/>
        <w:sz w:val="24"/>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17039"/>
    <w:pPr>
      <w:spacing w:after="0" w:line="240" w:lineRule="auto"/>
    </w:pPr>
    <w:rPr>
      <w:rFonts w:ascii="Calibri" w:hAnsi="Calibri"/>
      <w:bCs w:val="0"/>
      <w:iCs w:val="0"/>
      <w:snapToGrid/>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170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7039"/>
    <w:rPr>
      <w:rFonts w:ascii="Tahoma" w:hAnsi="Tahoma" w:cs="Tahoma"/>
      <w:sz w:val="16"/>
      <w:szCs w:val="16"/>
    </w:rPr>
  </w:style>
  <w:style w:type="paragraph" w:styleId="Prrafodelista">
    <w:name w:val="List Paragraph"/>
    <w:basedOn w:val="Normal"/>
    <w:uiPriority w:val="34"/>
    <w:qFormat/>
    <w:rsid w:val="00617039"/>
    <w:pPr>
      <w:ind w:left="720"/>
      <w:contextualSpacing/>
    </w:pPr>
  </w:style>
  <w:style w:type="paragraph" w:styleId="Lista">
    <w:name w:val="List"/>
    <w:basedOn w:val="Normal"/>
    <w:uiPriority w:val="99"/>
    <w:unhideWhenUsed/>
    <w:rsid w:val="009D629F"/>
    <w:pPr>
      <w:ind w:left="283" w:hanging="283"/>
      <w:contextualSpacing/>
    </w:pPr>
    <w:rPr>
      <w:rFonts w:ascii="Calibri" w:eastAsia="Calibri" w:hAnsi="Calibri" w:cs="Times New Roman"/>
      <w:bCs w:val="0"/>
      <w:iCs w:val="0"/>
      <w:snapToGrid/>
      <w:sz w:val="22"/>
    </w:rPr>
  </w:style>
  <w:style w:type="paragraph" w:styleId="Bibliografa">
    <w:name w:val="Bibliography"/>
    <w:basedOn w:val="Normal"/>
    <w:next w:val="Normal"/>
    <w:uiPriority w:val="37"/>
    <w:unhideWhenUsed/>
    <w:rsid w:val="00DD5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CES13</b:Tag>
    <b:SourceType>Misc</b:SourceType>
    <b:Guid>{06720C21-5AAB-474D-BBE1-1310D5F14C5C}</b:Guid>
    <b:Title>Gestion de la Seguridad y Salud Ocupacional</b:Title>
    <b:Year>2013</b:Year>
    <b:City>Lima</b:City>
    <b:Author>
      <b:Author>
        <b:Corporate>CESAP Altos Estudios</b:Corporate>
      </b:Author>
      <b:Compiler>
        <b:NameList>
          <b:Person>
            <b:Last>Rosales</b:Last>
            <b:First>JUlio</b:First>
            <b:Middle>Pereyra</b:Middle>
          </b:Person>
        </b:NameList>
      </b:Compiler>
    </b:Author>
    <b:PublicationTitle>Modulo I</b:PublicationTitle>
    <b:CountryRegion>Perú</b:CountryRegion>
    <b:Pages>90</b:Pages>
    <b:RefOrder>1</b:RefOrder>
  </b:Source>
  <b:Source>
    <b:Tag>Aut14</b:Tag>
    <b:SourceType>InternetSite</b:SourceType>
    <b:Guid>{214FBCEE-F779-4493-B158-6CDE8138600C}</b:Guid>
    <b:Author>
      <b:Author>
        <b:Corporate>Autoridad NAcional del Servicio civil</b:Corporate>
      </b:Author>
    </b:Author>
    <b:Title>SERVIR</b:Title>
    <b:Year>2014</b:Year>
    <b:Month>SETIEMBRE</b:Month>
    <b:Day>05</b:Day>
    <b:YearAccessed>2015</b:YearAccessed>
    <b:MonthAccessed>JUNIO</b:MonthAccessed>
    <b:DayAccessed>02</b:DayAccessed>
    <b:URL>http://storage.servir.gob.pe/</b:URL>
    <b:RefOrder>2</b:RefOrder>
  </b:Source>
  <b:Source>
    <b:Tag>Aut15</b:Tag>
    <b:SourceType>InternetSite</b:SourceType>
    <b:Guid>{E87F7682-165F-453D-8255-6DF1BC90712C}</b:Guid>
    <b:Title>SERVIR</b:Title>
    <b:Year>2015</b:Year>
    <b:Month>Junio</b:Month>
    <b:Day>02</b:Day>
    <b:YearAccessed>2015</b:YearAccessed>
    <b:MonthAccessed>Junio</b:MonthAccessed>
    <b:DayAccessed>02</b:DayAccessed>
    <b:URL>http://www.servir.gob.pe/leyserviciocivil/</b:URL>
    <b:Author>
      <b:Author>
        <b:Corporate>Autoridad Nacional del Servicio civil</b:Corporate>
      </b:Author>
    </b:Author>
    <b:RefOrder>3</b:RefOrder>
  </b:Source>
  <b:Source>
    <b:Tag>Arc11</b:Tag>
    <b:SourceType>JournalArticle</b:SourceType>
    <b:Guid>{DAD64D3D-F566-4164-813E-8F8BC34B1D57}</b:Guid>
    <b:Author>
      <b:Author>
        <b:NameList>
          <b:Person>
            <b:Last>Arciniega</b:Last>
            <b:First>R.</b:First>
          </b:Person>
        </b:NameList>
      </b:Author>
    </b:Author>
    <b:Title>Hacia la  caracterización de culturas organizacionales</b:Title>
    <b:JournalName>Debates en sociología</b:JournalName>
    <b:Year>2011</b:Year>
    <b:Pages>5-25</b:Pages>
    <b:City>Lima</b:City>
    <b:Publisher>Universidad Católica del Perú</b:Publisher>
    <b:Issue>36</b:Issue>
    <b:StandardNumber>ISSN 0254-9220</b:StandardNumber>
    <b:RefOrder>4</b:RefOrder>
  </b:Source>
  <b:Source>
    <b:Tag>Cos11</b:Tag>
    <b:SourceType>Misc</b:SourceType>
    <b:Guid>{DE3B0ACA-1D93-45BA-BABF-8D5DB364369D}</b:Guid>
    <b:Author>
      <b:Author>
        <b:NameList>
          <b:Person>
            <b:Last>Cosio</b:Last>
            <b:First>J.</b:First>
          </b:Person>
          <b:Person>
            <b:Last>Diaz</b:Last>
            <b:First>F.</b:First>
          </b:Person>
        </b:NameList>
      </b:Author>
      <b:Editor>
        <b:NameList>
          <b:Person>
            <b:Last>Cosio</b:Last>
            <b:First>Juan</b:First>
          </b:Person>
        </b:NameList>
      </b:Editor>
    </b:Author>
    <b:Title>Temas de Administración General</b:Title>
    <b:Year>2011</b:Year>
    <b:Month>septiembre</b:Month>
    <b:City>Lima</b:City>
    <b:CountryRegion>Perú</b:CountryRegion>
    <b:Publisher>ABC Perú SAC</b:Publisher>
    <b:Pages>126-128</b:Pages>
    <b:Volume>I</b:Volume>
    <b:Issue>1</b:Issue>
    <b:StandardNumber>ISBN 978-612-00-0681-8</b:StandardNumber>
    <b:RefOrder>5</b:RefOrder>
  </b:Source>
  <b:Source>
    <b:Tag>Dia10</b:Tag>
    <b:SourceType>Book</b:SourceType>
    <b:Guid>{84BE8326-5067-4618-B1D0-63681890D25F}</b:Guid>
    <b:Author>
      <b:Author>
        <b:NameList>
          <b:Person>
            <b:Last>Diaz</b:Last>
            <b:First>P.</b:First>
          </b:Person>
        </b:NameList>
      </b:Author>
    </b:Author>
    <b:Title>Prevención de Riesgo en Trabajo Social</b:Title>
    <b:Year>2010</b:Year>
    <b:Publisher>Paraninfo</b:Publisher>
    <b:CountryRegion>España</b:CountryRegion>
    <b:Edition>Segunda</b:Edition>
    <b:RefOrder>6</b:RefOrder>
  </b:Source>
  <b:Source>
    <b:Tag>Iba11</b:Tag>
    <b:SourceType>Book</b:SourceType>
    <b:Guid>{678650F1-7B41-4E36-8392-FE4F4C921B87}</b:Guid>
    <b:Author>
      <b:Author>
        <b:NameList>
          <b:Person>
            <b:Last>Ibañez Machicao</b:Last>
            <b:First>Mario</b:First>
          </b:Person>
        </b:NameList>
      </b:Author>
    </b:Author>
    <b:Title>Gestión del Talento Humano en la Empresa</b:Title>
    <b:Year>2011</b:Year>
    <b:City>Lima</b:City>
    <b:Publisher>San Marco</b:Publisher>
    <b:RefOrder>7</b:RefOrder>
  </b:Source>
  <b:Source>
    <b:Tag>Jae10</b:Tag>
    <b:SourceType>Report</b:SourceType>
    <b:Guid>{A1C9D399-4E78-4FA5-A5B9-AB8EB30C0FC2}</b:Guid>
    <b:Title>Prediccion del Rendimiento Laboral a partir de Indicadores de Motivación, personalidad y Percepción de Factores Psicosociales</b:Title>
    <b:City>Madrid</b:City>
    <b:Year>2010</b:Year>
    <b:Author>
      <b:Author>
        <b:NameList>
          <b:Person>
            <b:Last>Jaen Diaz</b:Last>
            <b:First>M.</b:First>
          </b:Person>
        </b:NameList>
      </b:Author>
    </b:Author>
    <b:Institution>Universidad Complutense de Madrid</b:Institution>
    <b:ThesisType>Tesis Doctoral</b:ThesisType>
    <b:StandardNumber>ISBN</b:StandardNumber>
    <b:RefOrder>8</b:RefOrder>
  </b:Source>
  <b:Source>
    <b:Tag>Niñ15</b:Tag>
    <b:SourceType>JournalArticle</b:SourceType>
    <b:Guid>{BCA14C19-F9D5-4018-8D54-5B9EE4325B35}</b:Guid>
    <b:Author>
      <b:Author>
        <b:NameList>
          <b:Person>
            <b:Last>Niño de Guzmán</b:Last>
            <b:First>J.</b:First>
          </b:Person>
        </b:NameList>
      </b:Author>
    </b:Author>
    <b:Title>La cultura organizacional en el contexto de la globalización</b:Title>
    <b:JournalName>Revista de Investigación Apuntes Universitarios</b:JournalName>
    <b:Year>2015</b:Year>
    <b:Pages>19-40</b:Pages>
    <b:Volume>V</b:Volume>
    <b:Issue>1</b:Issue>
    <b:City>Tarapoto</b:City>
    <b:RefOrder>9</b:RefOrder>
  </b:Source>
  <b:Source>
    <b:Tag>Per14</b:Tag>
    <b:SourceType>DocumentFromInternetSite</b:SourceType>
    <b:Guid>{83E95517-E457-413A-89CD-1BA2573D21F6}</b:Guid>
    <b:Author>
      <b:Author>
        <b:NameList>
          <b:Person>
            <b:Last>Perez</b:Last>
            <b:First>L</b:First>
          </b:Person>
        </b:NameList>
      </b:Author>
    </b:Author>
    <b:Title>Riesgo de Trabajo, Seguridad, HIegene y Medicina del Trabajo </b:Title>
    <b:InternetSiteTitle>WWW.juridicas.unam.mx</b:InternetSiteTitle>
    <b:YearAccessed>2014</b:YearAccessed>
    <b:MonthAccessed>agosto</b:MonthAccessed>
    <b:Version>PDF</b:Version>
    <b:RefOrder>10</b:RefOrder>
  </b:Source>
  <b:Source>
    <b:Tag>Rob10</b:Tag>
    <b:SourceType>Misc</b:SourceType>
    <b:Guid>{A309133A-BA17-4742-BA47-91BC13982FAB}</b:Guid>
    <b:Author>
      <b:Author>
        <b:NameList>
          <b:Person>
            <b:Last>Robbins</b:Last>
            <b:First>S.</b:First>
          </b:Person>
          <b:Person>
            <b:Last>Coulter</b:Last>
            <b:First>R.</b:First>
          </b:Person>
        </b:NameList>
      </b:Author>
      <b:Editor>
        <b:NameList>
          <b:Person>
            <b:Last>Gutierrez</b:Last>
            <b:First>B.</b:First>
          </b:Person>
        </b:NameList>
      </b:Editor>
      <b:Translator>
        <b:NameList>
          <b:Person>
            <b:Last>Fernandez</b:Last>
            <b:First>L.</b:First>
          </b:Person>
        </b:NameList>
      </b:Translator>
    </b:Author>
    <b:Title>Administración</b:Title>
    <b:Year>2010</b:Year>
    <b:City>Mexico</b:City>
    <b:Publisher>Prentice-Hall</b:Publisher>
    <b:Medium>documento </b:Medium>
    <b:Edition>decima</b:Edition>
    <b:StandardNumber>978-607-442-588-4</b:StandardNumber>
    <b:RefOrder>11</b:RefOrder>
  </b:Source>
  <b:Source>
    <b:Tag>VIl10</b:Tag>
    <b:SourceType>Book</b:SourceType>
    <b:Guid>{1E381BF9-556A-4F14-A40F-1DD260F45B7D}</b:Guid>
    <b:Title>De los Recursos Humanos al Capital Humano</b:Title>
    <b:Year>2010</b:Year>
    <b:Publisher>Trillas</b:Publisher>
    <b:City>Mexico</b:City>
    <b:Author>
      <b:Author>
        <b:NameList>
          <b:Person>
            <b:Last>VIllanueva Varela</b:Last>
            <b:First>arturo</b:First>
          </b:Person>
        </b:NameList>
      </b:Author>
    </b:Author>
    <b:CountryRegion>Mexico</b:CountryRegion>
    <b:RefOrder>12</b:RefOrder>
  </b:Source>
  <b:Source>
    <b:Tag>Sen04</b:Tag>
    <b:SourceType>Book</b:SourceType>
    <b:Guid>{7B53A867-B83A-4A76-B76D-6EFCAEC00CDC}</b:Guid>
    <b:Author>
      <b:Author>
        <b:NameList>
          <b:Person>
            <b:Last>Senge</b:Last>
            <b:First>Peter</b:First>
          </b:Person>
        </b:NameList>
      </b:Author>
      <b:Translator>
        <b:NameList>
          <b:Person>
            <b:Last>Gardini</b:Last>
            <b:First>Carlos</b:First>
          </b:Person>
        </b:NameList>
      </b:Translator>
    </b:Author>
    <b:Title>La Quinta Disciplina</b:Title>
    <b:Year>2004</b:Year>
    <b:Pages>489</b:Pages>
    <b:City>buenos Aires</b:City>
    <b:Publisher>Ediciones Granica S.A.</b:Publisher>
    <b:CountryRegion>Argentina</b:CountryRegion>
    <b:StandardNumber>I.S.B.N. Nº 950-641-430-0</b:StandardNumber>
    <b:Edition>Primera</b:Edition>
    <b:RefOrder>13</b:RefOrder>
  </b:Source>
</b:Sources>
</file>

<file path=customXml/itemProps1.xml><?xml version="1.0" encoding="utf-8"?>
<ds:datastoreItem xmlns:ds="http://schemas.openxmlformats.org/officeDocument/2006/customXml" ds:itemID="{6EE25F9B-C19F-4EFA-9BF1-C70514809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2426</Words>
  <Characters>13347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Usuario</cp:lastModifiedBy>
  <cp:revision>16</cp:revision>
  <dcterms:created xsi:type="dcterms:W3CDTF">2018-04-06T14:19:00Z</dcterms:created>
  <dcterms:modified xsi:type="dcterms:W3CDTF">2018-04-13T13:48:00Z</dcterms:modified>
</cp:coreProperties>
</file>