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62" w:rsidRDefault="00017762" w:rsidP="00F369F6">
      <w:pPr>
        <w:pStyle w:val="Sangradetextonormal"/>
        <w:spacing w:after="0"/>
        <w:ind w:left="1080" w:right="566"/>
        <w:jc w:val="center"/>
        <w:rPr>
          <w:rFonts w:ascii="Bitstream Vera Serif" w:eastAsia="Times New Roman" w:hAnsi="Bitstream Vera Serif"/>
          <w:b/>
          <w:sz w:val="24"/>
          <w:szCs w:val="20"/>
          <w:lang w:val="es-ES" w:eastAsia="es-ES"/>
        </w:rPr>
      </w:pPr>
      <w:bookmarkStart w:id="0" w:name="_GoBack"/>
      <w:bookmarkEnd w:id="0"/>
    </w:p>
    <w:p w:rsidR="00017762" w:rsidRDefault="00017762" w:rsidP="00F369F6">
      <w:pPr>
        <w:pStyle w:val="Sangradetextonormal"/>
        <w:spacing w:after="0"/>
        <w:ind w:left="1080" w:right="566"/>
        <w:jc w:val="center"/>
        <w:rPr>
          <w:rFonts w:ascii="Bitstream Vera Serif" w:eastAsia="Times New Roman" w:hAnsi="Bitstream Vera Serif"/>
          <w:b/>
          <w:sz w:val="24"/>
          <w:szCs w:val="20"/>
          <w:lang w:val="es-ES" w:eastAsia="es-ES"/>
        </w:rPr>
      </w:pPr>
    </w:p>
    <w:p w:rsidR="00F369F6" w:rsidRDefault="00F369F6" w:rsidP="00F369F6">
      <w:pPr>
        <w:pStyle w:val="Sangradetextonormal"/>
        <w:spacing w:after="0"/>
        <w:ind w:left="1080" w:right="566"/>
        <w:jc w:val="center"/>
        <w:rPr>
          <w:rFonts w:ascii="Bitstream Vera Serif" w:eastAsia="Times New Roman" w:hAnsi="Bitstream Vera Serif"/>
          <w:b/>
          <w:sz w:val="24"/>
          <w:szCs w:val="20"/>
          <w:lang w:val="es-ES" w:eastAsia="es-ES"/>
        </w:rPr>
      </w:pPr>
      <w:r w:rsidRPr="00F369F6">
        <w:rPr>
          <w:rFonts w:ascii="Bitstream Vera Serif" w:eastAsia="Times New Roman" w:hAnsi="Bitstream Vera Serif"/>
          <w:b/>
          <w:sz w:val="24"/>
          <w:szCs w:val="20"/>
          <w:lang w:val="es-ES" w:eastAsia="es-ES"/>
        </w:rPr>
        <w:t>UNIVERSIDAD NACIONAL JOSÉ FAUSTINO SÁNCHEZ CARRIÓN</w:t>
      </w:r>
    </w:p>
    <w:p w:rsidR="00F369F6" w:rsidRDefault="00F369F6" w:rsidP="00F369F6">
      <w:pPr>
        <w:pStyle w:val="Sangradetextonormal"/>
        <w:spacing w:after="0"/>
        <w:ind w:left="1080" w:right="566"/>
        <w:jc w:val="center"/>
        <w:rPr>
          <w:rFonts w:ascii="Bitstream Vera Serif" w:eastAsia="Times New Roman" w:hAnsi="Bitstream Vera Serif"/>
          <w:b/>
          <w:sz w:val="24"/>
          <w:szCs w:val="20"/>
          <w:lang w:val="es-ES" w:eastAsia="es-ES"/>
        </w:rPr>
      </w:pPr>
    </w:p>
    <w:p w:rsidR="00BD6A2E" w:rsidRDefault="00BD6A2E" w:rsidP="00F369F6">
      <w:pPr>
        <w:pStyle w:val="Sangradetextonormal"/>
        <w:spacing w:after="0"/>
        <w:ind w:left="1080" w:right="566"/>
        <w:jc w:val="center"/>
        <w:rPr>
          <w:rFonts w:ascii="Bitstream Vera Serif" w:eastAsia="Times New Roman" w:hAnsi="Bitstream Vera Serif"/>
          <w:b/>
          <w:sz w:val="24"/>
          <w:szCs w:val="20"/>
          <w:lang w:val="es-ES" w:eastAsia="es-ES"/>
        </w:rPr>
      </w:pPr>
    </w:p>
    <w:p w:rsidR="00BD6A2E" w:rsidRDefault="00BD6A2E" w:rsidP="00F369F6">
      <w:pPr>
        <w:pStyle w:val="Sangradetextonormal"/>
        <w:spacing w:after="0"/>
        <w:ind w:left="1080" w:right="566"/>
        <w:jc w:val="center"/>
        <w:rPr>
          <w:rFonts w:ascii="Bitstream Vera Serif" w:eastAsia="Times New Roman" w:hAnsi="Bitstream Vera Serif"/>
          <w:b/>
          <w:sz w:val="24"/>
          <w:szCs w:val="20"/>
          <w:lang w:val="es-ES" w:eastAsia="es-ES"/>
        </w:rPr>
      </w:pPr>
    </w:p>
    <w:p w:rsidR="00BD6A2E" w:rsidRPr="00F369F6" w:rsidRDefault="00BD6A2E" w:rsidP="00F369F6">
      <w:pPr>
        <w:pStyle w:val="Sangradetextonormal"/>
        <w:spacing w:after="0"/>
        <w:ind w:left="1080" w:right="566"/>
        <w:jc w:val="center"/>
        <w:rPr>
          <w:rFonts w:ascii="Bitstream Vera Serif" w:eastAsia="Times New Roman" w:hAnsi="Bitstream Vera Serif"/>
          <w:b/>
          <w:sz w:val="24"/>
          <w:szCs w:val="20"/>
          <w:lang w:val="es-ES" w:eastAsia="es-ES"/>
        </w:rPr>
      </w:pPr>
    </w:p>
    <w:p w:rsidR="00F369F6" w:rsidRDefault="00F369F6" w:rsidP="00F369F6">
      <w:pPr>
        <w:pStyle w:val="Sangradetextonormal"/>
        <w:ind w:left="1134" w:right="567"/>
        <w:jc w:val="center"/>
        <w:rPr>
          <w:rFonts w:ascii="Arial Narrow" w:hAnsi="Arial Narrow"/>
          <w:b/>
          <w:bCs/>
          <w:sz w:val="28"/>
          <w:szCs w:val="20"/>
        </w:rPr>
      </w:pPr>
      <w:r w:rsidRPr="00F369F6">
        <w:rPr>
          <w:rFonts w:ascii="Arial Narrow" w:hAnsi="Arial Narrow"/>
          <w:b/>
          <w:bCs/>
          <w:sz w:val="28"/>
          <w:szCs w:val="20"/>
        </w:rPr>
        <w:t>FACULTAD DE INGENIERÍA AGRARIA, INDUSTRIAS ALIMENTARIAS Y AMBIENTAL</w:t>
      </w:r>
    </w:p>
    <w:p w:rsidR="00F369F6" w:rsidRPr="000518DB" w:rsidRDefault="00F369F6" w:rsidP="00F369F6">
      <w:pPr>
        <w:pStyle w:val="Sangradetextonormal"/>
        <w:ind w:left="1134" w:right="567"/>
        <w:jc w:val="center"/>
      </w:pPr>
    </w:p>
    <w:p w:rsidR="00F369F6" w:rsidRDefault="00F369F6" w:rsidP="00F369F6">
      <w:pPr>
        <w:pStyle w:val="Encabezado"/>
        <w:tabs>
          <w:tab w:val="clear" w:pos="4419"/>
          <w:tab w:val="clear" w:pos="8838"/>
          <w:tab w:val="left" w:pos="1715"/>
        </w:tabs>
        <w:rPr>
          <w:b/>
          <w:i/>
          <w:sz w:val="28"/>
          <w:szCs w:val="24"/>
          <w:lang w:val="es-ES" w:eastAsia="en-US"/>
        </w:rPr>
      </w:pPr>
      <w:r w:rsidRPr="000518DB">
        <w:t xml:space="preserve">                                      </w:t>
      </w:r>
      <w:r w:rsidRPr="00F369F6">
        <w:rPr>
          <w:b/>
          <w:i/>
          <w:sz w:val="28"/>
          <w:szCs w:val="24"/>
          <w:lang w:val="es-ES" w:eastAsia="en-US"/>
        </w:rPr>
        <w:t>ESCUELA PROFESIONAL DE INGENIERÍA AMBIENTAL</w:t>
      </w:r>
    </w:p>
    <w:p w:rsidR="00F369F6" w:rsidRPr="00F369F6" w:rsidRDefault="00F369F6" w:rsidP="00F369F6">
      <w:pPr>
        <w:pStyle w:val="Encabezado"/>
        <w:tabs>
          <w:tab w:val="clear" w:pos="4419"/>
          <w:tab w:val="clear" w:pos="8838"/>
          <w:tab w:val="left" w:pos="1715"/>
        </w:tabs>
        <w:rPr>
          <w:b/>
          <w:i/>
          <w:sz w:val="28"/>
          <w:szCs w:val="24"/>
          <w:lang w:val="es-ES" w:eastAsia="en-US"/>
        </w:rPr>
      </w:pPr>
    </w:p>
    <w:p w:rsidR="00F369F6" w:rsidRDefault="00F369F6">
      <w:pPr>
        <w:spacing w:after="0" w:line="240" w:lineRule="auto"/>
        <w:rPr>
          <w:rFonts w:ascii="Arial Narrow" w:eastAsia="Times New Roman" w:hAnsi="Arial Narrow"/>
          <w:b/>
          <w:sz w:val="28"/>
          <w:szCs w:val="20"/>
          <w:lang w:val="es-ES" w:eastAsia="es-ES"/>
        </w:rPr>
      </w:pPr>
    </w:p>
    <w:p w:rsidR="00F369F6" w:rsidRDefault="00F369F6">
      <w:pPr>
        <w:spacing w:after="0" w:line="240" w:lineRule="auto"/>
        <w:rPr>
          <w:rFonts w:ascii="Arial Narrow" w:eastAsia="Times New Roman" w:hAnsi="Arial Narrow"/>
          <w:b/>
          <w:sz w:val="28"/>
          <w:szCs w:val="20"/>
          <w:lang w:val="es-ES" w:eastAsia="es-ES"/>
        </w:rPr>
      </w:pPr>
    </w:p>
    <w:p w:rsidR="00F369F6" w:rsidRDefault="00F369F6">
      <w:pPr>
        <w:spacing w:after="0" w:line="240" w:lineRule="auto"/>
        <w:rPr>
          <w:rFonts w:ascii="Arial Narrow" w:eastAsia="Times New Roman" w:hAnsi="Arial Narrow"/>
          <w:b/>
          <w:sz w:val="28"/>
          <w:szCs w:val="20"/>
          <w:lang w:val="es-ES" w:eastAsia="es-ES"/>
        </w:rPr>
      </w:pPr>
    </w:p>
    <w:p w:rsidR="00F369F6" w:rsidRDefault="00F369F6">
      <w:pPr>
        <w:spacing w:after="0" w:line="240" w:lineRule="auto"/>
        <w:rPr>
          <w:rFonts w:ascii="Arial Narrow" w:eastAsia="Times New Roman" w:hAnsi="Arial Narrow"/>
          <w:b/>
          <w:sz w:val="28"/>
          <w:szCs w:val="20"/>
          <w:lang w:val="es-ES" w:eastAsia="es-ES"/>
        </w:rPr>
      </w:pPr>
    </w:p>
    <w:p w:rsidR="00F369F6" w:rsidRDefault="00BD6A2E">
      <w:pPr>
        <w:spacing w:after="0" w:line="240" w:lineRule="auto"/>
        <w:rPr>
          <w:rFonts w:ascii="Arial Narrow" w:eastAsia="Times New Roman" w:hAnsi="Arial Narrow"/>
          <w:b/>
          <w:sz w:val="28"/>
          <w:szCs w:val="20"/>
          <w:lang w:val="es-ES" w:eastAsia="es-ES"/>
        </w:rPr>
      </w:pPr>
      <w:r w:rsidRPr="004872A8">
        <w:rPr>
          <w:noProof/>
          <w:lang w:eastAsia="es-PE"/>
        </w:rPr>
        <mc:AlternateContent>
          <mc:Choice Requires="wps">
            <w:drawing>
              <wp:anchor distT="0" distB="0" distL="114300" distR="114300" simplePos="0" relativeHeight="251660288" behindDoc="0" locked="0" layoutInCell="1" allowOverlap="1" wp14:anchorId="0011D26C" wp14:editId="46C224B1">
                <wp:simplePos x="0" y="0"/>
                <wp:positionH relativeFrom="margin">
                  <wp:posOffset>594553</wp:posOffset>
                </wp:positionH>
                <wp:positionV relativeFrom="paragraph">
                  <wp:posOffset>81980</wp:posOffset>
                </wp:positionV>
                <wp:extent cx="4598670" cy="1551398"/>
                <wp:effectExtent l="38100" t="38100" r="106680" b="10604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8670" cy="1551398"/>
                        </a:xfrm>
                        <a:prstGeom prst="roundRect">
                          <a:avLst>
                            <a:gd name="adj" fmla="val 6694"/>
                          </a:avLst>
                        </a:prstGeom>
                        <a:solidFill>
                          <a:srgbClr val="FFFFFF"/>
                        </a:solidFill>
                        <a:ln w="9525">
                          <a:solidFill>
                            <a:srgbClr val="000000"/>
                          </a:solidFill>
                          <a:round/>
                          <a:headEnd/>
                          <a:tailEnd/>
                        </a:ln>
                        <a:effectLst>
                          <a:outerShdw blurRad="50800" dist="38100" dir="2700000" algn="tl" rotWithShape="0">
                            <a:prstClr val="black">
                              <a:alpha val="40000"/>
                            </a:prstClr>
                          </a:outerShdw>
                        </a:effectLst>
                      </wps:spPr>
                      <wps:txbx>
                        <w:txbxContent>
                          <w:p w:rsidR="00345A10" w:rsidRDefault="00345A10" w:rsidP="00F369F6">
                            <w:pPr>
                              <w:spacing w:after="0"/>
                              <w:jc w:val="center"/>
                              <w:rPr>
                                <w:rFonts w:ascii="Arial" w:hAnsi="Arial" w:cs="Arial"/>
                                <w:b/>
                                <w:sz w:val="26"/>
                                <w:szCs w:val="26"/>
                              </w:rPr>
                            </w:pPr>
                          </w:p>
                          <w:p w:rsidR="00345A10" w:rsidRDefault="00345A10" w:rsidP="00F369F6">
                            <w:pPr>
                              <w:spacing w:after="0"/>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 xml:space="preserve">LABO </w:t>
                            </w:r>
                            <w:r>
                              <w:rPr>
                                <w:rFonts w:ascii="Arial" w:hAnsi="Arial" w:cs="Arial"/>
                                <w:b/>
                                <w:sz w:val="26"/>
                                <w:szCs w:val="26"/>
                              </w:rPr>
                              <w:t xml:space="preserve">POR COMPETENCIA: </w:t>
                            </w:r>
                          </w:p>
                          <w:p w:rsidR="00345A10" w:rsidRPr="006A6697" w:rsidRDefault="00345A10" w:rsidP="00F369F6">
                            <w:pPr>
                              <w:spacing w:after="0"/>
                              <w:jc w:val="center"/>
                              <w:rPr>
                                <w:rFonts w:ascii="Arial" w:hAnsi="Arial" w:cs="Arial"/>
                                <w:b/>
                                <w:sz w:val="14"/>
                                <w:szCs w:val="26"/>
                              </w:rPr>
                            </w:pPr>
                          </w:p>
                          <w:p w:rsidR="00345A10" w:rsidRDefault="00345A10" w:rsidP="00F369F6">
                            <w:pPr>
                              <w:spacing w:after="0"/>
                              <w:jc w:val="center"/>
                              <w:rPr>
                                <w:rFonts w:ascii="Arial" w:hAnsi="Arial" w:cs="Arial"/>
                                <w:b/>
                                <w:sz w:val="28"/>
                                <w:szCs w:val="26"/>
                              </w:rPr>
                            </w:pPr>
                            <w:r>
                              <w:rPr>
                                <w:rFonts w:ascii="Arial" w:hAnsi="Arial" w:cs="Arial"/>
                                <w:b/>
                                <w:sz w:val="28"/>
                                <w:szCs w:val="26"/>
                              </w:rPr>
                              <w:t>Curso: MATEMATICA I</w:t>
                            </w:r>
                          </w:p>
                          <w:p w:rsidR="00345A10" w:rsidRDefault="00345A10" w:rsidP="00F369F6">
                            <w:pPr>
                              <w:spacing w:after="0"/>
                              <w:jc w:val="center"/>
                              <w:rPr>
                                <w:rFonts w:ascii="Arial" w:hAnsi="Arial" w:cs="Arial"/>
                                <w:b/>
                                <w:sz w:val="28"/>
                                <w:szCs w:val="26"/>
                              </w:rPr>
                            </w:pPr>
                          </w:p>
                          <w:p w:rsidR="00345A10" w:rsidRPr="00173217" w:rsidRDefault="00345A10" w:rsidP="00F369F6">
                            <w:pPr>
                              <w:spacing w:after="0"/>
                              <w:jc w:val="center"/>
                              <w:rPr>
                                <w:rFonts w:ascii="Arial" w:hAnsi="Arial" w:cs="Arial"/>
                                <w:b/>
                                <w:sz w:val="28"/>
                                <w:szCs w:val="26"/>
                              </w:rPr>
                            </w:pPr>
                            <w:r>
                              <w:rPr>
                                <w:rFonts w:ascii="Arial" w:hAnsi="Arial" w:cs="Arial"/>
                                <w:b/>
                                <w:sz w:val="28"/>
                                <w:szCs w:val="26"/>
                              </w:rPr>
                              <w:t>Docente: Mo. Edith Meryluz Claros Guerrero</w:t>
                            </w:r>
                          </w:p>
                          <w:p w:rsidR="00345A10" w:rsidRDefault="00345A10" w:rsidP="00F369F6">
                            <w:pPr>
                              <w:jc w:val="center"/>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1D26C" id="Rectángulo redondeado 10" o:spid="_x0000_s1026" style="position:absolute;margin-left:46.8pt;margin-top:6.45pt;width:362.1pt;height:12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">
                <v:shadow on="t" color="black" opacity="26214f" origin="-.5,-.5" offset=".74836mm,.74836mm"/>
                <v:textbox>
                  <w:txbxContent>
                    <w:p w:rsidR="00345A10" w:rsidRDefault="00345A10" w:rsidP="00F369F6">
                      <w:pPr>
                        <w:spacing w:after="0"/>
                        <w:jc w:val="center"/>
                        <w:rPr>
                          <w:rFonts w:ascii="Arial" w:hAnsi="Arial" w:cs="Arial"/>
                          <w:b/>
                          <w:sz w:val="26"/>
                          <w:szCs w:val="26"/>
                        </w:rPr>
                      </w:pPr>
                    </w:p>
                    <w:p w:rsidR="00345A10" w:rsidRDefault="00345A10" w:rsidP="00F369F6">
                      <w:pPr>
                        <w:spacing w:after="0"/>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 xml:space="preserve">LABO </w:t>
                      </w:r>
                      <w:r>
                        <w:rPr>
                          <w:rFonts w:ascii="Arial" w:hAnsi="Arial" w:cs="Arial"/>
                          <w:b/>
                          <w:sz w:val="26"/>
                          <w:szCs w:val="26"/>
                        </w:rPr>
                        <w:t xml:space="preserve">POR COMPETENCIA: </w:t>
                      </w:r>
                    </w:p>
                    <w:p w:rsidR="00345A10" w:rsidRPr="006A6697" w:rsidRDefault="00345A10" w:rsidP="00F369F6">
                      <w:pPr>
                        <w:spacing w:after="0"/>
                        <w:jc w:val="center"/>
                        <w:rPr>
                          <w:rFonts w:ascii="Arial" w:hAnsi="Arial" w:cs="Arial"/>
                          <w:b/>
                          <w:sz w:val="14"/>
                          <w:szCs w:val="26"/>
                        </w:rPr>
                      </w:pPr>
                    </w:p>
                    <w:p w:rsidR="00345A10" w:rsidRDefault="00345A10" w:rsidP="00F369F6">
                      <w:pPr>
                        <w:spacing w:after="0"/>
                        <w:jc w:val="center"/>
                        <w:rPr>
                          <w:rFonts w:ascii="Arial" w:hAnsi="Arial" w:cs="Arial"/>
                          <w:b/>
                          <w:sz w:val="28"/>
                          <w:szCs w:val="26"/>
                        </w:rPr>
                      </w:pPr>
                      <w:r>
                        <w:rPr>
                          <w:rFonts w:ascii="Arial" w:hAnsi="Arial" w:cs="Arial"/>
                          <w:b/>
                          <w:sz w:val="28"/>
                          <w:szCs w:val="26"/>
                        </w:rPr>
                        <w:t>Curso: MATEMATICA I</w:t>
                      </w:r>
                    </w:p>
                    <w:p w:rsidR="00345A10" w:rsidRDefault="00345A10" w:rsidP="00F369F6">
                      <w:pPr>
                        <w:spacing w:after="0"/>
                        <w:jc w:val="center"/>
                        <w:rPr>
                          <w:rFonts w:ascii="Arial" w:hAnsi="Arial" w:cs="Arial"/>
                          <w:b/>
                          <w:sz w:val="28"/>
                          <w:szCs w:val="26"/>
                        </w:rPr>
                      </w:pPr>
                    </w:p>
                    <w:p w:rsidR="00345A10" w:rsidRPr="00173217" w:rsidRDefault="00345A10" w:rsidP="00F369F6">
                      <w:pPr>
                        <w:spacing w:after="0"/>
                        <w:jc w:val="center"/>
                        <w:rPr>
                          <w:rFonts w:ascii="Arial" w:hAnsi="Arial" w:cs="Arial"/>
                          <w:b/>
                          <w:sz w:val="28"/>
                          <w:szCs w:val="26"/>
                        </w:rPr>
                      </w:pPr>
                      <w:r>
                        <w:rPr>
                          <w:rFonts w:ascii="Arial" w:hAnsi="Arial" w:cs="Arial"/>
                          <w:b/>
                          <w:sz w:val="28"/>
                          <w:szCs w:val="26"/>
                        </w:rPr>
                        <w:t>Docente: Mo. Edith Meryluz Claros Guerrero</w:t>
                      </w:r>
                    </w:p>
                    <w:p w:rsidR="00345A10" w:rsidRDefault="00345A10" w:rsidP="00F369F6">
                      <w:pPr>
                        <w:jc w:val="center"/>
                        <w:rPr>
                          <w:rFonts w:ascii="Arial" w:hAnsi="Arial" w:cs="Arial"/>
                          <w:b/>
                          <w:sz w:val="26"/>
                          <w:szCs w:val="26"/>
                        </w:rPr>
                      </w:pPr>
                    </w:p>
                  </w:txbxContent>
                </v:textbox>
                <w10:wrap anchorx="margin"/>
              </v:roundrect>
            </w:pict>
          </mc:Fallback>
        </mc:AlternateContent>
      </w:r>
    </w:p>
    <w:p w:rsidR="00F369F6" w:rsidRDefault="00F369F6">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eastAsia="Times New Roman" w:hAnsi="Arial Narrow"/>
          <w:b/>
          <w:sz w:val="28"/>
          <w:szCs w:val="20"/>
          <w:lang w:val="es-ES" w:eastAsia="es-ES"/>
        </w:rPr>
      </w:pPr>
    </w:p>
    <w:p w:rsidR="00EF1DBF" w:rsidRPr="00EF1DBF" w:rsidRDefault="00EF1DBF" w:rsidP="00EF1DBF">
      <w:pPr>
        <w:spacing w:after="0" w:line="240" w:lineRule="auto"/>
        <w:jc w:val="center"/>
        <w:rPr>
          <w:rFonts w:ascii="Arial Narrow" w:eastAsia="Times New Roman" w:hAnsi="Arial Narrow"/>
          <w:b/>
          <w:sz w:val="28"/>
          <w:szCs w:val="20"/>
          <w:lang w:val="es-ES" w:eastAsia="es-ES"/>
        </w:rPr>
      </w:pPr>
      <w:r w:rsidRPr="00EF1DBF">
        <w:rPr>
          <w:rFonts w:ascii="Arial Narrow" w:eastAsia="Times New Roman" w:hAnsi="Arial Narrow"/>
          <w:b/>
          <w:sz w:val="28"/>
          <w:szCs w:val="20"/>
          <w:lang w:val="es-ES" w:eastAsia="es-ES"/>
        </w:rPr>
        <w:t>Semestre Académico: 2018 – I</w:t>
      </w:r>
    </w:p>
    <w:p w:rsidR="00F369F6" w:rsidRDefault="00F369F6">
      <w:pPr>
        <w:spacing w:after="0" w:line="240" w:lineRule="auto"/>
        <w:rPr>
          <w:rFonts w:ascii="Arial Narrow" w:eastAsia="Times New Roman" w:hAnsi="Arial Narrow"/>
          <w:b/>
          <w:sz w:val="28"/>
          <w:szCs w:val="20"/>
          <w:lang w:val="es-ES" w:eastAsia="es-ES"/>
        </w:rPr>
      </w:pPr>
    </w:p>
    <w:p w:rsidR="00EF1DBF" w:rsidRDefault="00EF1DBF">
      <w:pPr>
        <w:spacing w:after="0" w:line="240" w:lineRule="auto"/>
        <w:rPr>
          <w:rFonts w:ascii="Arial Narrow" w:hAnsi="Arial Narrow"/>
          <w:b/>
          <w:sz w:val="28"/>
        </w:rPr>
      </w:pPr>
    </w:p>
    <w:p w:rsidR="00F369F6" w:rsidRDefault="00F369F6">
      <w:pPr>
        <w:spacing w:after="0" w:line="240" w:lineRule="auto"/>
        <w:rPr>
          <w:rFonts w:ascii="Arial Narrow" w:eastAsia="Times New Roman" w:hAnsi="Arial Narrow"/>
          <w:b/>
          <w:sz w:val="28"/>
          <w:szCs w:val="20"/>
          <w:lang w:val="es-ES" w:eastAsia="es-ES"/>
        </w:rPr>
      </w:pPr>
      <w:r>
        <w:rPr>
          <w:rFonts w:ascii="Arial Narrow" w:hAnsi="Arial Narrow"/>
          <w:b/>
          <w:sz w:val="28"/>
        </w:rPr>
        <w:br w:type="page"/>
      </w:r>
    </w:p>
    <w:p w:rsidR="00BD6A2E" w:rsidRDefault="00BD6A2E" w:rsidP="00B65016">
      <w:pPr>
        <w:pStyle w:val="Textoindependiente21"/>
        <w:tabs>
          <w:tab w:val="left" w:pos="426"/>
        </w:tabs>
        <w:spacing w:line="240" w:lineRule="auto"/>
        <w:ind w:left="0" w:right="60"/>
        <w:jc w:val="center"/>
        <w:rPr>
          <w:rFonts w:ascii="Arial Narrow" w:hAnsi="Arial Narrow"/>
          <w:b/>
          <w:sz w:val="28"/>
        </w:rPr>
      </w:pPr>
    </w:p>
    <w:p w:rsidR="00E37E88" w:rsidRPr="005F56B4" w:rsidRDefault="00B65016" w:rsidP="00B65016">
      <w:pPr>
        <w:pStyle w:val="Textoindependiente21"/>
        <w:tabs>
          <w:tab w:val="left" w:pos="426"/>
        </w:tabs>
        <w:spacing w:line="240" w:lineRule="auto"/>
        <w:ind w:left="0" w:right="60"/>
        <w:jc w:val="center"/>
        <w:rPr>
          <w:rFonts w:ascii="Arial Narrow" w:hAnsi="Arial Narrow"/>
          <w:b/>
          <w:sz w:val="10"/>
        </w:rPr>
      </w:pPr>
      <w:r w:rsidRPr="005F56B4">
        <w:rPr>
          <w:rFonts w:ascii="Arial Narrow" w:hAnsi="Arial Narrow"/>
          <w:b/>
          <w:sz w:val="28"/>
        </w:rPr>
        <w:t>SILABO DEL</w:t>
      </w:r>
      <w:r w:rsidR="00F369F6" w:rsidRPr="005F56B4">
        <w:rPr>
          <w:rFonts w:ascii="Arial Narrow" w:hAnsi="Arial Narrow"/>
          <w:b/>
          <w:sz w:val="28"/>
        </w:rPr>
        <w:t xml:space="preserve"> CURSO DE </w:t>
      </w:r>
      <w:r w:rsidRPr="005F56B4">
        <w:rPr>
          <w:rFonts w:ascii="Arial Narrow" w:hAnsi="Arial Narrow"/>
          <w:b/>
          <w:sz w:val="28"/>
        </w:rPr>
        <w:t xml:space="preserve">MATEMÁTICA I   </w:t>
      </w:r>
    </w:p>
    <w:p w:rsidR="00F369F6" w:rsidRDefault="00F369F6">
      <w:pPr>
        <w:spacing w:after="0" w:line="240" w:lineRule="auto"/>
        <w:rPr>
          <w:rFonts w:ascii="Arial Narrow" w:eastAsia="Times New Roman" w:hAnsi="Arial Narrow"/>
          <w:b/>
          <w:sz w:val="14"/>
          <w:szCs w:val="20"/>
          <w:lang w:val="es-ES" w:eastAsia="es-ES"/>
        </w:rPr>
      </w:pPr>
    </w:p>
    <w:p w:rsidR="00B65016" w:rsidRPr="00D96A34" w:rsidRDefault="00B65016" w:rsidP="00B65016">
      <w:pPr>
        <w:pStyle w:val="Textoindependiente21"/>
        <w:tabs>
          <w:tab w:val="left" w:pos="426"/>
        </w:tabs>
        <w:spacing w:line="240" w:lineRule="auto"/>
        <w:ind w:left="0" w:right="60"/>
        <w:rPr>
          <w:rFonts w:ascii="Arial Narrow" w:hAnsi="Arial Narrow"/>
          <w:b/>
          <w:sz w:val="14"/>
        </w:rPr>
      </w:pPr>
    </w:p>
    <w:p w:rsidR="00B65016" w:rsidRDefault="00B65016" w:rsidP="00E37E88">
      <w:pPr>
        <w:pStyle w:val="Textoindependiente21"/>
        <w:numPr>
          <w:ilvl w:val="0"/>
          <w:numId w:val="12"/>
        </w:numPr>
        <w:tabs>
          <w:tab w:val="left" w:pos="426"/>
        </w:tabs>
        <w:spacing w:line="240" w:lineRule="auto"/>
        <w:ind w:left="426" w:right="60" w:hanging="426"/>
        <w:rPr>
          <w:rFonts w:cs="Arial"/>
          <w:b/>
          <w:iCs/>
          <w:sz w:val="22"/>
          <w:szCs w:val="24"/>
        </w:rPr>
      </w:pPr>
      <w:r w:rsidRPr="00D96A34">
        <w:rPr>
          <w:rFonts w:cs="Arial"/>
          <w:b/>
          <w:iCs/>
          <w:sz w:val="22"/>
          <w:szCs w:val="24"/>
        </w:rPr>
        <w:t>DATOS GENERALES</w:t>
      </w:r>
    </w:p>
    <w:p w:rsidR="00E37E88" w:rsidRPr="00E37E88" w:rsidRDefault="00E37E88" w:rsidP="00E37E88">
      <w:pPr>
        <w:pStyle w:val="Textoindependiente21"/>
        <w:tabs>
          <w:tab w:val="left" w:pos="426"/>
        </w:tabs>
        <w:spacing w:line="240" w:lineRule="auto"/>
        <w:ind w:left="1080" w:right="60"/>
        <w:rPr>
          <w:rFonts w:cs="Arial"/>
          <w:b/>
          <w:iCs/>
          <w:szCs w:val="24"/>
        </w:rPr>
      </w:pPr>
    </w:p>
    <w:tbl>
      <w:tblPr>
        <w:tblStyle w:val="Tablaconcuadrcula"/>
        <w:tblW w:w="0" w:type="auto"/>
        <w:tblInd w:w="704" w:type="dxa"/>
        <w:tblLook w:val="04A0" w:firstRow="1" w:lastRow="0" w:firstColumn="1" w:lastColumn="0" w:noHBand="0" w:noVBand="1"/>
      </w:tblPr>
      <w:tblGrid>
        <w:gridCol w:w="2552"/>
        <w:gridCol w:w="5238"/>
      </w:tblGrid>
      <w:tr w:rsidR="00F369F6" w:rsidTr="00EA0986">
        <w:tc>
          <w:tcPr>
            <w:tcW w:w="2552"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LINEA DE CARRERA</w:t>
            </w:r>
          </w:p>
        </w:tc>
        <w:tc>
          <w:tcPr>
            <w:tcW w:w="5238"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 xml:space="preserve"> Ninguno</w:t>
            </w:r>
          </w:p>
        </w:tc>
      </w:tr>
      <w:tr w:rsidR="00F369F6" w:rsidTr="00EA0986">
        <w:tc>
          <w:tcPr>
            <w:tcW w:w="2552"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CURSO</w:t>
            </w:r>
          </w:p>
        </w:tc>
        <w:tc>
          <w:tcPr>
            <w:tcW w:w="5238"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Matemática I</w:t>
            </w:r>
          </w:p>
        </w:tc>
      </w:tr>
      <w:tr w:rsidR="00F369F6" w:rsidTr="00EA0986">
        <w:tc>
          <w:tcPr>
            <w:tcW w:w="2552"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CODIGO</w:t>
            </w:r>
          </w:p>
        </w:tc>
        <w:tc>
          <w:tcPr>
            <w:tcW w:w="5238"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103</w:t>
            </w:r>
          </w:p>
        </w:tc>
      </w:tr>
      <w:tr w:rsidR="00F369F6" w:rsidTr="00EA0986">
        <w:tc>
          <w:tcPr>
            <w:tcW w:w="2552"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HORAS</w:t>
            </w:r>
          </w:p>
        </w:tc>
        <w:tc>
          <w:tcPr>
            <w:tcW w:w="5238" w:type="dxa"/>
          </w:tcPr>
          <w:p w:rsidR="00F369F6" w:rsidRPr="005F56B4" w:rsidRDefault="00F369F6" w:rsidP="00F369F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 xml:space="preserve"> 04   (HT : 02     HP :  02 )</w:t>
            </w:r>
          </w:p>
        </w:tc>
      </w:tr>
      <w:tr w:rsidR="00F369F6" w:rsidTr="00EA0986">
        <w:tc>
          <w:tcPr>
            <w:tcW w:w="2552"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CICLO</w:t>
            </w:r>
          </w:p>
        </w:tc>
        <w:tc>
          <w:tcPr>
            <w:tcW w:w="5238" w:type="dxa"/>
          </w:tcPr>
          <w:p w:rsidR="00F369F6" w:rsidRPr="005F56B4" w:rsidRDefault="00F369F6" w:rsidP="00EA0986">
            <w:pPr>
              <w:spacing w:after="0" w:line="360" w:lineRule="auto"/>
              <w:jc w:val="both"/>
              <w:rPr>
                <w:rFonts w:eastAsia="Times New Roman" w:cs="Arial"/>
                <w:b/>
                <w:iCs/>
                <w:sz w:val="24"/>
                <w:szCs w:val="24"/>
                <w:lang w:val="es-ES" w:eastAsia="es-ES"/>
              </w:rPr>
            </w:pPr>
            <w:r w:rsidRPr="005F56B4">
              <w:rPr>
                <w:rFonts w:eastAsia="Times New Roman" w:cs="Arial"/>
                <w:b/>
                <w:iCs/>
                <w:sz w:val="24"/>
                <w:szCs w:val="24"/>
                <w:lang w:val="es-ES" w:eastAsia="es-ES"/>
              </w:rPr>
              <w:t>I</w:t>
            </w:r>
          </w:p>
        </w:tc>
      </w:tr>
    </w:tbl>
    <w:p w:rsidR="00E37E88" w:rsidRPr="004872A8" w:rsidRDefault="00E37E88" w:rsidP="009E5782">
      <w:pPr>
        <w:spacing w:after="0" w:line="240" w:lineRule="auto"/>
        <w:ind w:left="851"/>
        <w:jc w:val="both"/>
        <w:rPr>
          <w:rFonts w:eastAsia="Times New Roman" w:cs="Arial"/>
          <w:b/>
          <w:iCs/>
          <w:sz w:val="24"/>
          <w:szCs w:val="24"/>
          <w:lang w:val="es-ES" w:eastAsia="es-ES"/>
        </w:rPr>
      </w:pPr>
    </w:p>
    <w:p w:rsidR="009E5782" w:rsidRPr="00E56F2F" w:rsidRDefault="009565BF" w:rsidP="00E56F2F">
      <w:pPr>
        <w:pStyle w:val="Textoindependiente21"/>
        <w:tabs>
          <w:tab w:val="left" w:pos="426"/>
        </w:tabs>
        <w:spacing w:line="240" w:lineRule="auto"/>
        <w:ind w:left="0" w:right="60"/>
        <w:rPr>
          <w:rFonts w:cs="Arial"/>
          <w:b/>
          <w:iCs/>
          <w:sz w:val="22"/>
          <w:szCs w:val="24"/>
        </w:rPr>
      </w:pPr>
      <w:r w:rsidRPr="00E56F2F">
        <w:rPr>
          <w:rFonts w:cs="Arial"/>
          <w:b/>
          <w:iCs/>
          <w:sz w:val="22"/>
          <w:szCs w:val="24"/>
        </w:rPr>
        <w:t>II.</w:t>
      </w:r>
      <w:r w:rsidRPr="00E56F2F">
        <w:rPr>
          <w:rFonts w:cs="Arial"/>
          <w:b/>
          <w:iCs/>
          <w:sz w:val="22"/>
          <w:szCs w:val="24"/>
        </w:rPr>
        <w:tab/>
      </w:r>
      <w:r w:rsidR="009E5782" w:rsidRPr="00E56F2F">
        <w:rPr>
          <w:rFonts w:cs="Arial"/>
          <w:b/>
          <w:iCs/>
          <w:sz w:val="22"/>
          <w:szCs w:val="24"/>
        </w:rPr>
        <w:t xml:space="preserve">SUMILLA Y </w:t>
      </w:r>
      <w:r w:rsidR="00605E01" w:rsidRPr="00E56F2F">
        <w:rPr>
          <w:rFonts w:cs="Arial"/>
          <w:b/>
          <w:iCs/>
          <w:sz w:val="22"/>
          <w:szCs w:val="24"/>
        </w:rPr>
        <w:t>DESCRIPCIÓN</w:t>
      </w:r>
      <w:r w:rsidR="009E5782" w:rsidRPr="00E56F2F">
        <w:rPr>
          <w:rFonts w:cs="Arial"/>
          <w:b/>
          <w:iCs/>
          <w:sz w:val="22"/>
          <w:szCs w:val="24"/>
        </w:rPr>
        <w:t xml:space="preserve"> D</w:t>
      </w:r>
      <w:r w:rsidR="00F369F6">
        <w:rPr>
          <w:rFonts w:cs="Arial"/>
          <w:b/>
          <w:iCs/>
          <w:sz w:val="22"/>
          <w:szCs w:val="24"/>
        </w:rPr>
        <w:t>EL CURSO DE MATEMÁTICA I</w:t>
      </w:r>
    </w:p>
    <w:p w:rsidR="00605E01" w:rsidRPr="00E56F2F" w:rsidRDefault="00605E01" w:rsidP="00605E01">
      <w:pPr>
        <w:spacing w:after="0" w:line="360" w:lineRule="auto"/>
        <w:ind w:left="426"/>
        <w:jc w:val="both"/>
        <w:rPr>
          <w:rFonts w:eastAsia="Times New Roman" w:cs="Arial"/>
          <w:b/>
          <w:iCs/>
          <w:sz w:val="16"/>
          <w:lang w:val="es-ES" w:eastAsia="es-ES"/>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9E5782" w:rsidRPr="004872A8" w:rsidTr="00E56F2F">
        <w:trPr>
          <w:trHeight w:val="3547"/>
        </w:trPr>
        <w:tc>
          <w:tcPr>
            <w:tcW w:w="8079" w:type="dxa"/>
          </w:tcPr>
          <w:p w:rsidR="00B34D5D" w:rsidRDefault="00B34D5D" w:rsidP="00E56F2F">
            <w:pPr>
              <w:numPr>
                <w:ilvl w:val="4"/>
                <w:numId w:val="0"/>
              </w:numPr>
              <w:tabs>
                <w:tab w:val="left" w:pos="567"/>
              </w:tabs>
              <w:jc w:val="both"/>
              <w:rPr>
                <w:rFonts w:cs="Arial"/>
              </w:rPr>
            </w:pPr>
            <w:r w:rsidRPr="00B863DD">
              <w:rPr>
                <w:rFonts w:eastAsia="Times New Roman" w:cs="Arial"/>
                <w:b/>
                <w:iCs/>
                <w:sz w:val="24"/>
                <w:szCs w:val="24"/>
                <w:lang w:val="es-ES" w:eastAsia="es-ES"/>
              </w:rPr>
              <w:t>SUMILLA</w:t>
            </w:r>
            <w:r>
              <w:rPr>
                <w:rFonts w:cs="Arial"/>
              </w:rPr>
              <w:t xml:space="preserve"> </w:t>
            </w:r>
          </w:p>
          <w:p w:rsidR="0031519C" w:rsidRPr="0031519C" w:rsidRDefault="00032FBE" w:rsidP="001F3F7A">
            <w:pPr>
              <w:numPr>
                <w:ilvl w:val="4"/>
                <w:numId w:val="0"/>
              </w:numPr>
              <w:tabs>
                <w:tab w:val="left" w:pos="567"/>
              </w:tabs>
              <w:jc w:val="both"/>
              <w:rPr>
                <w:rFonts w:cs="Arial"/>
              </w:rPr>
            </w:pPr>
            <w:r>
              <w:rPr>
                <w:rFonts w:ascii="Arial" w:hAnsi="Arial" w:cs="Arial"/>
                <w:bCs/>
                <w:color w:val="000000"/>
                <w:sz w:val="20"/>
                <w:szCs w:val="20"/>
              </w:rPr>
              <w:t xml:space="preserve">Conjunto de Números Reales. Matrices y Determinantes, </w:t>
            </w:r>
            <w:r w:rsidR="00945257">
              <w:rPr>
                <w:rFonts w:ascii="Arial" w:hAnsi="Arial" w:cs="Arial"/>
                <w:bCs/>
                <w:color w:val="000000"/>
                <w:sz w:val="20"/>
                <w:szCs w:val="20"/>
              </w:rPr>
              <w:t xml:space="preserve">sistema de ecuaciones lineales. </w:t>
            </w:r>
            <w:r>
              <w:rPr>
                <w:rFonts w:ascii="Arial" w:hAnsi="Arial" w:cs="Arial"/>
                <w:bCs/>
                <w:color w:val="000000"/>
                <w:sz w:val="20"/>
                <w:szCs w:val="20"/>
              </w:rPr>
              <w:t xml:space="preserve"> </w:t>
            </w:r>
            <w:r w:rsidR="00945257">
              <w:rPr>
                <w:rFonts w:ascii="Arial" w:hAnsi="Arial" w:cs="Arial"/>
                <w:bCs/>
                <w:color w:val="000000"/>
                <w:sz w:val="20"/>
                <w:szCs w:val="20"/>
              </w:rPr>
              <w:t>Logaritmo</w:t>
            </w:r>
            <w:r>
              <w:rPr>
                <w:rFonts w:ascii="Arial" w:hAnsi="Arial" w:cs="Arial"/>
                <w:bCs/>
                <w:color w:val="000000"/>
                <w:sz w:val="20"/>
                <w:szCs w:val="20"/>
              </w:rPr>
              <w:t xml:space="preserve"> y trigonometría. Geometría </w:t>
            </w:r>
            <w:r w:rsidR="00945257">
              <w:rPr>
                <w:rFonts w:ascii="Arial" w:hAnsi="Arial" w:cs="Arial"/>
                <w:bCs/>
                <w:color w:val="000000"/>
                <w:sz w:val="20"/>
                <w:szCs w:val="20"/>
              </w:rPr>
              <w:t>Analítica</w:t>
            </w:r>
            <w:r>
              <w:rPr>
                <w:rFonts w:ascii="Arial" w:hAnsi="Arial" w:cs="Arial"/>
                <w:bCs/>
                <w:color w:val="000000"/>
                <w:sz w:val="20"/>
                <w:szCs w:val="20"/>
              </w:rPr>
              <w:t xml:space="preserve">  </w:t>
            </w:r>
          </w:p>
          <w:p w:rsidR="00B34D5D" w:rsidRDefault="00B34D5D" w:rsidP="001F3F7A">
            <w:pPr>
              <w:numPr>
                <w:ilvl w:val="4"/>
                <w:numId w:val="0"/>
              </w:numPr>
              <w:tabs>
                <w:tab w:val="left" w:pos="567"/>
              </w:tabs>
              <w:jc w:val="both"/>
              <w:rPr>
                <w:rFonts w:cs="Arial"/>
              </w:rPr>
            </w:pPr>
            <w:r w:rsidRPr="00B863DD">
              <w:rPr>
                <w:rFonts w:eastAsia="Times New Roman" w:cs="Arial"/>
                <w:b/>
                <w:iCs/>
                <w:sz w:val="24"/>
                <w:szCs w:val="24"/>
                <w:lang w:val="es-ES" w:eastAsia="es-ES"/>
              </w:rPr>
              <w:t xml:space="preserve">DESCRIPCIÓN </w:t>
            </w:r>
            <w:r w:rsidR="00017762">
              <w:rPr>
                <w:rFonts w:eastAsia="Times New Roman" w:cs="Arial"/>
                <w:b/>
                <w:iCs/>
                <w:sz w:val="24"/>
                <w:szCs w:val="24"/>
                <w:lang w:val="es-ES" w:eastAsia="es-ES"/>
              </w:rPr>
              <w:t>DEL CURSO DE MATEMATICA I</w:t>
            </w:r>
          </w:p>
          <w:p w:rsidR="00795718" w:rsidRPr="00795718" w:rsidRDefault="00017762" w:rsidP="00795718">
            <w:pPr>
              <w:numPr>
                <w:ilvl w:val="4"/>
                <w:numId w:val="0"/>
              </w:numPr>
              <w:tabs>
                <w:tab w:val="left" w:pos="567"/>
              </w:tabs>
              <w:jc w:val="both"/>
              <w:rPr>
                <w:rFonts w:ascii="Arial" w:hAnsi="Arial" w:cs="Arial"/>
                <w:bCs/>
                <w:color w:val="000000"/>
                <w:sz w:val="20"/>
                <w:szCs w:val="20"/>
              </w:rPr>
            </w:pPr>
            <w:r>
              <w:rPr>
                <w:rFonts w:ascii="Arial" w:hAnsi="Arial" w:cs="Arial"/>
                <w:bCs/>
                <w:color w:val="000000"/>
                <w:sz w:val="20"/>
                <w:szCs w:val="20"/>
              </w:rPr>
              <w:t xml:space="preserve">El curso </w:t>
            </w:r>
            <w:r w:rsidR="00795718" w:rsidRPr="00795718">
              <w:rPr>
                <w:rFonts w:ascii="Arial" w:hAnsi="Arial" w:cs="Arial"/>
                <w:bCs/>
                <w:color w:val="000000"/>
                <w:sz w:val="20"/>
                <w:szCs w:val="20"/>
              </w:rPr>
              <w:t>de Matemática I es de naturaleza teórica y práctica, que contribuye a la formación de los futuros profesionales, proporcionando un conjunto de conocimientos de formación básica y desarrollando el pensamiento Analítico  para su carrera.</w:t>
            </w:r>
          </w:p>
          <w:p w:rsidR="00795718" w:rsidRPr="00795718" w:rsidRDefault="00795718" w:rsidP="00795718">
            <w:pPr>
              <w:numPr>
                <w:ilvl w:val="4"/>
                <w:numId w:val="0"/>
              </w:numPr>
              <w:tabs>
                <w:tab w:val="left" w:pos="567"/>
              </w:tabs>
              <w:jc w:val="both"/>
              <w:rPr>
                <w:rFonts w:ascii="Arial" w:hAnsi="Arial" w:cs="Arial"/>
                <w:bCs/>
                <w:color w:val="000000"/>
                <w:sz w:val="20"/>
                <w:szCs w:val="20"/>
              </w:rPr>
            </w:pPr>
            <w:r w:rsidRPr="00795718">
              <w:rPr>
                <w:rFonts w:ascii="Arial" w:hAnsi="Arial" w:cs="Arial"/>
                <w:bCs/>
                <w:color w:val="000000"/>
                <w:sz w:val="20"/>
                <w:szCs w:val="20"/>
              </w:rPr>
              <w:t xml:space="preserve">Dentro del desarrollo de la asignatura, se practicará la metodología centrada en el proceso de aprendizaje del estudiante, quién participa en forma activa, cooperativa, se promueve el desarrollo de habilidades del pensamiento crítico y creativo, la toma de decisiones y solución de problemas, en forma permanente. Se propicia la evaluación participativa, autoevaluación y </w:t>
            </w:r>
            <w:r w:rsidR="00350A0D">
              <w:rPr>
                <w:rFonts w:ascii="Arial" w:hAnsi="Arial" w:cs="Arial"/>
                <w:bCs/>
                <w:color w:val="000000"/>
                <w:sz w:val="20"/>
                <w:szCs w:val="20"/>
              </w:rPr>
              <w:t>co</w:t>
            </w:r>
            <w:r w:rsidR="00350A0D" w:rsidRPr="00795718">
              <w:rPr>
                <w:rFonts w:ascii="Arial" w:hAnsi="Arial" w:cs="Arial"/>
                <w:bCs/>
                <w:color w:val="000000"/>
                <w:sz w:val="20"/>
                <w:szCs w:val="20"/>
              </w:rPr>
              <w:t>evaluación</w:t>
            </w:r>
            <w:r w:rsidRPr="00795718">
              <w:rPr>
                <w:rFonts w:ascii="Arial" w:hAnsi="Arial" w:cs="Arial"/>
                <w:bCs/>
                <w:color w:val="000000"/>
                <w:sz w:val="20"/>
                <w:szCs w:val="20"/>
              </w:rPr>
              <w:t xml:space="preserve">. </w:t>
            </w:r>
          </w:p>
          <w:p w:rsidR="00795718" w:rsidRPr="00795718" w:rsidRDefault="00795718" w:rsidP="00795718">
            <w:pPr>
              <w:numPr>
                <w:ilvl w:val="4"/>
                <w:numId w:val="0"/>
              </w:numPr>
              <w:tabs>
                <w:tab w:val="left" w:pos="567"/>
              </w:tabs>
              <w:jc w:val="both"/>
              <w:rPr>
                <w:rFonts w:ascii="Arial" w:hAnsi="Arial" w:cs="Arial"/>
                <w:bCs/>
                <w:color w:val="000000"/>
                <w:sz w:val="20"/>
                <w:szCs w:val="20"/>
              </w:rPr>
            </w:pPr>
            <w:r w:rsidRPr="00795718">
              <w:rPr>
                <w:rFonts w:ascii="Arial" w:hAnsi="Arial" w:cs="Arial"/>
                <w:b/>
                <w:bCs/>
                <w:color w:val="000000"/>
                <w:sz w:val="20"/>
                <w:szCs w:val="20"/>
              </w:rPr>
              <w:t>Proporciona</w:t>
            </w:r>
            <w:r w:rsidRPr="00795718">
              <w:rPr>
                <w:rFonts w:ascii="Arial" w:hAnsi="Arial" w:cs="Arial"/>
                <w:bCs/>
                <w:color w:val="000000"/>
                <w:sz w:val="20"/>
                <w:szCs w:val="20"/>
              </w:rPr>
              <w:t xml:space="preserve"> la información básica  de los conocimientos  matemáticos, </w:t>
            </w:r>
            <w:r w:rsidRPr="00795718">
              <w:rPr>
                <w:rFonts w:ascii="Arial" w:hAnsi="Arial" w:cs="Arial"/>
                <w:b/>
                <w:bCs/>
                <w:color w:val="000000"/>
                <w:sz w:val="20"/>
                <w:szCs w:val="20"/>
              </w:rPr>
              <w:t>estableciendo</w:t>
            </w:r>
            <w:r w:rsidRPr="00795718">
              <w:rPr>
                <w:rFonts w:ascii="Arial" w:hAnsi="Arial" w:cs="Arial"/>
                <w:bCs/>
                <w:color w:val="000000"/>
                <w:sz w:val="20"/>
                <w:szCs w:val="20"/>
              </w:rPr>
              <w:t xml:space="preserve"> el modelo matemático más adecuado, que le permite </w:t>
            </w:r>
            <w:r w:rsidRPr="00795718">
              <w:rPr>
                <w:rFonts w:ascii="Arial" w:hAnsi="Arial" w:cs="Arial"/>
                <w:b/>
                <w:bCs/>
                <w:color w:val="000000"/>
                <w:sz w:val="20"/>
                <w:szCs w:val="20"/>
              </w:rPr>
              <w:t>desarrollar</w:t>
            </w:r>
            <w:r w:rsidRPr="00795718">
              <w:rPr>
                <w:rFonts w:ascii="Arial" w:hAnsi="Arial" w:cs="Arial"/>
                <w:bCs/>
                <w:color w:val="000000"/>
                <w:sz w:val="20"/>
                <w:szCs w:val="20"/>
              </w:rPr>
              <w:t xml:space="preserve"> problemas  del contexto  real referente a su carrera profesional.  </w:t>
            </w:r>
          </w:p>
          <w:p w:rsidR="000229FA" w:rsidRPr="00795718" w:rsidRDefault="00795718" w:rsidP="001F3F7A">
            <w:pPr>
              <w:numPr>
                <w:ilvl w:val="4"/>
                <w:numId w:val="0"/>
              </w:numPr>
              <w:tabs>
                <w:tab w:val="left" w:pos="567"/>
              </w:tabs>
              <w:jc w:val="both"/>
              <w:rPr>
                <w:rFonts w:ascii="Arial" w:hAnsi="Arial" w:cs="Arial"/>
                <w:bCs/>
                <w:color w:val="000000"/>
                <w:sz w:val="20"/>
                <w:szCs w:val="20"/>
              </w:rPr>
            </w:pPr>
            <w:r w:rsidRPr="00795718">
              <w:rPr>
                <w:rFonts w:ascii="Arial" w:hAnsi="Arial" w:cs="Arial"/>
                <w:bCs/>
                <w:color w:val="000000"/>
                <w:sz w:val="20"/>
                <w:szCs w:val="20"/>
              </w:rPr>
              <w:t>Comprende las siguientes unidades temáticas: en la primera unidad se abordarán los conocimientos  del Conjunto de Números Reales; en la segunda unidad se abordarán los conocimientos de Matrices y Determinantes, sistema de</w:t>
            </w:r>
            <w:r w:rsidRPr="00203354">
              <w:rPr>
                <w:rFonts w:ascii="Times New Roman" w:eastAsiaTheme="minorHAnsi" w:hAnsi="Times New Roman"/>
                <w:color w:val="000000" w:themeColor="text1"/>
                <w:sz w:val="24"/>
                <w:szCs w:val="24"/>
              </w:rPr>
              <w:t xml:space="preserve"> </w:t>
            </w:r>
            <w:r w:rsidRPr="00795718">
              <w:rPr>
                <w:rFonts w:ascii="Arial" w:hAnsi="Arial" w:cs="Arial"/>
                <w:bCs/>
                <w:color w:val="000000"/>
                <w:sz w:val="20"/>
                <w:szCs w:val="20"/>
              </w:rPr>
              <w:t>ecuaciones lineales; en la tercera unidad se abordarán conocimientos sobre Logaritmo y trigonometría; y en la unidad 4 se abordarán conocimientos de la Geometría Analítica</w:t>
            </w:r>
            <w:r w:rsidR="002813B6" w:rsidRPr="00795718">
              <w:rPr>
                <w:rFonts w:ascii="Arial" w:hAnsi="Arial" w:cs="Arial"/>
                <w:bCs/>
                <w:color w:val="000000"/>
                <w:sz w:val="20"/>
                <w:szCs w:val="20"/>
              </w:rPr>
              <w:t xml:space="preserve">. </w:t>
            </w:r>
          </w:p>
        </w:tc>
      </w:tr>
    </w:tbl>
    <w:p w:rsidR="009433E0" w:rsidRDefault="009433E0" w:rsidP="00BE643F">
      <w:pPr>
        <w:numPr>
          <w:ilvl w:val="4"/>
          <w:numId w:val="0"/>
        </w:numPr>
        <w:tabs>
          <w:tab w:val="left" w:pos="567"/>
        </w:tabs>
        <w:jc w:val="both"/>
        <w:rPr>
          <w:rFonts w:eastAsia="Times New Roman" w:cs="Arial"/>
          <w:b/>
          <w:iCs/>
          <w:sz w:val="24"/>
          <w:szCs w:val="24"/>
          <w:lang w:val="es-ES" w:eastAsia="es-ES"/>
        </w:rPr>
      </w:pPr>
    </w:p>
    <w:p w:rsidR="00795718" w:rsidRDefault="00795718">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br w:type="page"/>
      </w:r>
    </w:p>
    <w:p w:rsidR="009E5782" w:rsidRDefault="00B65016" w:rsidP="00D96A34">
      <w:pPr>
        <w:pStyle w:val="Textoindependiente21"/>
        <w:tabs>
          <w:tab w:val="left" w:pos="426"/>
        </w:tabs>
        <w:spacing w:line="240" w:lineRule="auto"/>
        <w:ind w:left="0" w:right="60"/>
        <w:rPr>
          <w:rFonts w:cs="Arial"/>
          <w:b/>
          <w:iCs/>
          <w:sz w:val="22"/>
          <w:szCs w:val="24"/>
        </w:rPr>
      </w:pPr>
      <w:r w:rsidRPr="00D96A34">
        <w:rPr>
          <w:rFonts w:cs="Arial"/>
          <w:b/>
          <w:iCs/>
          <w:sz w:val="22"/>
          <w:szCs w:val="24"/>
        </w:rPr>
        <w:lastRenderedPageBreak/>
        <w:t>I</w:t>
      </w:r>
      <w:r w:rsidR="008F69C9" w:rsidRPr="00D96A34">
        <w:rPr>
          <w:rFonts w:cs="Arial"/>
          <w:b/>
          <w:iCs/>
          <w:sz w:val="22"/>
          <w:szCs w:val="24"/>
        </w:rPr>
        <w:t>I</w:t>
      </w:r>
      <w:r w:rsidR="0026562D" w:rsidRPr="00D96A34">
        <w:rPr>
          <w:rFonts w:cs="Arial"/>
          <w:b/>
          <w:iCs/>
          <w:sz w:val="22"/>
          <w:szCs w:val="24"/>
        </w:rPr>
        <w:t>I</w:t>
      </w:r>
      <w:r w:rsidR="008F69C9" w:rsidRPr="00D96A34">
        <w:rPr>
          <w:rFonts w:cs="Arial"/>
          <w:b/>
          <w:iCs/>
          <w:sz w:val="22"/>
          <w:szCs w:val="24"/>
        </w:rPr>
        <w:t xml:space="preserve">. </w:t>
      </w:r>
      <w:r w:rsidR="0042639D" w:rsidRPr="00D96A34">
        <w:rPr>
          <w:rFonts w:cs="Arial"/>
          <w:b/>
          <w:iCs/>
          <w:sz w:val="22"/>
          <w:szCs w:val="24"/>
        </w:rPr>
        <w:t xml:space="preserve">CAPACIDADES AL FINALIZAR </w:t>
      </w:r>
      <w:r w:rsidR="00F369F6">
        <w:rPr>
          <w:rFonts w:cs="Arial"/>
          <w:b/>
          <w:iCs/>
          <w:sz w:val="22"/>
          <w:szCs w:val="24"/>
        </w:rPr>
        <w:t>EL CURSO DE MATEMÁTICA I</w:t>
      </w:r>
      <w:r w:rsidR="00D96A34">
        <w:rPr>
          <w:rFonts w:cs="Arial"/>
          <w:b/>
          <w:iCs/>
          <w:sz w:val="22"/>
          <w:szCs w:val="24"/>
        </w:rPr>
        <w:t>:</w:t>
      </w:r>
    </w:p>
    <w:p w:rsidR="00D96A34" w:rsidRPr="00D96A34" w:rsidRDefault="00D96A34" w:rsidP="00D96A34">
      <w:pPr>
        <w:pStyle w:val="Textoindependiente21"/>
        <w:tabs>
          <w:tab w:val="left" w:pos="426"/>
        </w:tabs>
        <w:spacing w:line="240" w:lineRule="auto"/>
        <w:ind w:left="0" w:right="60"/>
        <w:rPr>
          <w:rFonts w:cs="Arial"/>
          <w:b/>
          <w:iCs/>
          <w:sz w:val="22"/>
          <w:szCs w:val="24"/>
        </w:rPr>
      </w:pPr>
    </w:p>
    <w:tbl>
      <w:tblPr>
        <w:tblW w:w="80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5"/>
        <w:gridCol w:w="2551"/>
        <w:gridCol w:w="1136"/>
      </w:tblGrid>
      <w:tr w:rsidR="009A51A2" w:rsidRPr="004872A8" w:rsidTr="00342874">
        <w:trPr>
          <w:trHeight w:val="578"/>
        </w:trPr>
        <w:tc>
          <w:tcPr>
            <w:tcW w:w="709" w:type="dxa"/>
            <w:shd w:val="clear" w:color="auto" w:fill="A6A6A6"/>
          </w:tcPr>
          <w:p w:rsidR="009A51A2" w:rsidRPr="004872A8" w:rsidRDefault="009A51A2" w:rsidP="00116BC1">
            <w:pPr>
              <w:spacing w:after="0" w:line="360" w:lineRule="auto"/>
              <w:ind w:left="567" w:right="-500" w:firstLine="425"/>
              <w:jc w:val="center"/>
              <w:rPr>
                <w:rFonts w:eastAsia="Times New Roman" w:cs="Arial"/>
                <w:b/>
                <w:iCs/>
                <w:lang w:val="es-ES" w:eastAsia="es-ES"/>
              </w:rPr>
            </w:pPr>
          </w:p>
        </w:tc>
        <w:tc>
          <w:tcPr>
            <w:tcW w:w="3685" w:type="dxa"/>
            <w:shd w:val="clear" w:color="auto" w:fill="auto"/>
            <w:vAlign w:val="center"/>
          </w:tcPr>
          <w:p w:rsidR="009A51A2" w:rsidRPr="00E56F2F" w:rsidRDefault="009A51A2" w:rsidP="009A51A2">
            <w:pPr>
              <w:spacing w:after="0" w:line="240" w:lineRule="auto"/>
              <w:jc w:val="center"/>
              <w:rPr>
                <w:rFonts w:eastAsia="Times New Roman" w:cs="Arial"/>
                <w:b/>
                <w:iCs/>
                <w:sz w:val="24"/>
                <w:lang w:val="es-ES" w:eastAsia="es-ES"/>
              </w:rPr>
            </w:pPr>
            <w:r w:rsidRPr="00E56F2F">
              <w:rPr>
                <w:rFonts w:eastAsia="Times New Roman" w:cs="Arial"/>
                <w:b/>
                <w:iCs/>
                <w:sz w:val="24"/>
                <w:lang w:val="es-ES" w:eastAsia="es-ES"/>
              </w:rPr>
              <w:t>CAPACIDAD DE LA UNIDAD DIDACTICA</w:t>
            </w:r>
          </w:p>
        </w:tc>
        <w:tc>
          <w:tcPr>
            <w:tcW w:w="2551" w:type="dxa"/>
            <w:shd w:val="clear" w:color="auto" w:fill="auto"/>
            <w:vAlign w:val="center"/>
          </w:tcPr>
          <w:p w:rsidR="009A51A2" w:rsidRPr="00E56F2F" w:rsidRDefault="009A51A2" w:rsidP="009A51A2">
            <w:pPr>
              <w:spacing w:after="0" w:line="240" w:lineRule="auto"/>
              <w:jc w:val="center"/>
              <w:rPr>
                <w:rFonts w:eastAsia="Times New Roman" w:cs="Arial"/>
                <w:b/>
                <w:iCs/>
                <w:sz w:val="24"/>
                <w:lang w:val="es-ES" w:eastAsia="es-ES"/>
              </w:rPr>
            </w:pPr>
            <w:r w:rsidRPr="00E56F2F">
              <w:rPr>
                <w:rFonts w:eastAsia="Times New Roman" w:cs="Arial"/>
                <w:b/>
                <w:iCs/>
                <w:sz w:val="24"/>
                <w:lang w:val="es-ES" w:eastAsia="es-ES"/>
              </w:rPr>
              <w:t>NOMBRE DE LA UNIDAD DIDACTICA</w:t>
            </w:r>
          </w:p>
        </w:tc>
        <w:tc>
          <w:tcPr>
            <w:tcW w:w="1136" w:type="dxa"/>
            <w:shd w:val="clear" w:color="auto" w:fill="auto"/>
          </w:tcPr>
          <w:p w:rsidR="009A51A2" w:rsidRDefault="009A51A2" w:rsidP="00116BC1">
            <w:pPr>
              <w:spacing w:after="0" w:line="360" w:lineRule="auto"/>
              <w:jc w:val="center"/>
              <w:rPr>
                <w:rFonts w:eastAsia="Times New Roman" w:cs="Arial"/>
                <w:b/>
                <w:iCs/>
                <w:lang w:val="es-ES" w:eastAsia="es-ES"/>
              </w:rPr>
            </w:pPr>
          </w:p>
          <w:p w:rsidR="009A51A2" w:rsidRPr="004872A8" w:rsidRDefault="009A51A2" w:rsidP="00116BC1">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9A51A2" w:rsidRPr="004872A8" w:rsidTr="00342874">
        <w:trPr>
          <w:cantSplit/>
          <w:trHeight w:val="1468"/>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3685" w:type="dxa"/>
            <w:shd w:val="clear" w:color="auto" w:fill="auto"/>
            <w:vAlign w:val="center"/>
          </w:tcPr>
          <w:p w:rsidR="009A51A2" w:rsidRPr="004872A8" w:rsidRDefault="005869AD" w:rsidP="005869AD">
            <w:pPr>
              <w:jc w:val="both"/>
              <w:rPr>
                <w:color w:val="000000"/>
              </w:rPr>
            </w:pPr>
            <w:r>
              <w:rPr>
                <w:b/>
                <w:color w:val="000000"/>
              </w:rPr>
              <w:t>Explica</w:t>
            </w:r>
            <w:r>
              <w:rPr>
                <w:color w:val="000000"/>
              </w:rPr>
              <w:t xml:space="preserve"> la utilidad de la teoría de los números reales </w:t>
            </w:r>
          </w:p>
        </w:tc>
        <w:tc>
          <w:tcPr>
            <w:tcW w:w="2551" w:type="dxa"/>
            <w:shd w:val="clear" w:color="auto" w:fill="auto"/>
            <w:vAlign w:val="center"/>
          </w:tcPr>
          <w:p w:rsidR="009A51A2" w:rsidRPr="004872A8" w:rsidRDefault="00F70649" w:rsidP="00821143">
            <w:pPr>
              <w:jc w:val="both"/>
              <w:rPr>
                <w:color w:val="000000"/>
              </w:rPr>
            </w:pPr>
            <w:r>
              <w:rPr>
                <w:rFonts w:ascii="Arial" w:hAnsi="Arial" w:cs="Arial"/>
                <w:bCs/>
                <w:color w:val="000000"/>
                <w:sz w:val="20"/>
                <w:szCs w:val="20"/>
              </w:rPr>
              <w:t>Conjunto de Números Reales</w:t>
            </w:r>
          </w:p>
        </w:tc>
        <w:tc>
          <w:tcPr>
            <w:tcW w:w="1136" w:type="dxa"/>
            <w:shd w:val="clear" w:color="auto" w:fill="auto"/>
            <w:vAlign w:val="center"/>
          </w:tcPr>
          <w:p w:rsidR="009A51A2" w:rsidRPr="00DA6A7B" w:rsidRDefault="00F019E5" w:rsidP="00116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A54BC1" w:rsidRPr="004872A8" w:rsidTr="00342874">
        <w:trPr>
          <w:cantSplit/>
          <w:trHeight w:val="1755"/>
        </w:trPr>
        <w:tc>
          <w:tcPr>
            <w:tcW w:w="709" w:type="dxa"/>
            <w:shd w:val="clear" w:color="auto" w:fill="A6A6A6"/>
            <w:textDirection w:val="btLr"/>
            <w:vAlign w:val="center"/>
          </w:tcPr>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3685" w:type="dxa"/>
            <w:shd w:val="clear" w:color="auto" w:fill="auto"/>
            <w:vAlign w:val="center"/>
          </w:tcPr>
          <w:p w:rsidR="00A54BC1" w:rsidRPr="004872A8" w:rsidRDefault="003A0E67" w:rsidP="003A0E67">
            <w:pPr>
              <w:jc w:val="both"/>
              <w:rPr>
                <w:color w:val="000000"/>
              </w:rPr>
            </w:pPr>
            <w:r>
              <w:rPr>
                <w:b/>
              </w:rPr>
              <w:t>Utiliza</w:t>
            </w:r>
            <w:r w:rsidR="005869AD">
              <w:t xml:space="preserve"> </w:t>
            </w:r>
            <w:r>
              <w:t>l</w:t>
            </w:r>
            <w:r w:rsidR="005869AD">
              <w:t xml:space="preserve">a teoría de </w:t>
            </w:r>
            <w:r w:rsidR="00CD03C3" w:rsidRPr="00CD03C3">
              <w:t>Matrices y Determinantes</w:t>
            </w:r>
            <w:r>
              <w:t xml:space="preserve"> y </w:t>
            </w:r>
            <w:r w:rsidR="00CD03C3" w:rsidRPr="00CD03C3">
              <w:t>siste</w:t>
            </w:r>
            <w:r>
              <w:t xml:space="preserve">ma de ecuaciones lineales, para </w:t>
            </w:r>
          </w:p>
        </w:tc>
        <w:tc>
          <w:tcPr>
            <w:tcW w:w="2551" w:type="dxa"/>
            <w:shd w:val="clear" w:color="auto" w:fill="auto"/>
            <w:vAlign w:val="center"/>
          </w:tcPr>
          <w:p w:rsidR="00A54BC1" w:rsidRPr="004872A8" w:rsidRDefault="000D0C6D" w:rsidP="00821143">
            <w:pPr>
              <w:jc w:val="both"/>
              <w:rPr>
                <w:color w:val="000000"/>
              </w:rPr>
            </w:pPr>
            <w:r>
              <w:rPr>
                <w:rFonts w:ascii="Arial" w:hAnsi="Arial" w:cs="Arial"/>
                <w:bCs/>
                <w:color w:val="000000"/>
                <w:sz w:val="20"/>
                <w:szCs w:val="20"/>
              </w:rPr>
              <w:t>Matrices y Determinantes, sistema de ecuaciones lineales</w:t>
            </w:r>
          </w:p>
        </w:tc>
        <w:tc>
          <w:tcPr>
            <w:tcW w:w="1136" w:type="dxa"/>
            <w:shd w:val="clear" w:color="auto" w:fill="auto"/>
            <w:vAlign w:val="center"/>
          </w:tcPr>
          <w:p w:rsidR="00A54BC1" w:rsidRPr="00DA6A7B" w:rsidRDefault="00A34EBA" w:rsidP="00A54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A54BC1" w:rsidRPr="004872A8" w:rsidTr="00342874">
        <w:trPr>
          <w:cantSplit/>
          <w:trHeight w:val="1402"/>
        </w:trPr>
        <w:tc>
          <w:tcPr>
            <w:tcW w:w="709" w:type="dxa"/>
            <w:shd w:val="clear" w:color="auto" w:fill="A6A6A6"/>
            <w:textDirection w:val="btLr"/>
            <w:vAlign w:val="center"/>
          </w:tcPr>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3685" w:type="dxa"/>
            <w:shd w:val="clear" w:color="auto" w:fill="auto"/>
            <w:vAlign w:val="center"/>
          </w:tcPr>
          <w:p w:rsidR="00A54BC1" w:rsidRPr="004872A8" w:rsidRDefault="005869AD" w:rsidP="00264900">
            <w:pPr>
              <w:jc w:val="both"/>
              <w:rPr>
                <w:color w:val="000000"/>
              </w:rPr>
            </w:pPr>
            <w:r>
              <w:rPr>
                <w:b/>
                <w:color w:val="000000"/>
              </w:rPr>
              <w:t>U</w:t>
            </w:r>
            <w:r w:rsidR="00CD03C3" w:rsidRPr="00CD03C3">
              <w:rPr>
                <w:b/>
                <w:color w:val="000000"/>
              </w:rPr>
              <w:t>sa</w:t>
            </w:r>
            <w:r w:rsidR="00CD03C3" w:rsidRPr="00CD03C3">
              <w:rPr>
                <w:color w:val="000000"/>
              </w:rPr>
              <w:t xml:space="preserve"> los conocimientos de la teoría de Logaritmo y Trigonometría</w:t>
            </w:r>
          </w:p>
        </w:tc>
        <w:tc>
          <w:tcPr>
            <w:tcW w:w="2551" w:type="dxa"/>
            <w:shd w:val="clear" w:color="auto" w:fill="auto"/>
            <w:vAlign w:val="center"/>
          </w:tcPr>
          <w:p w:rsidR="00A54BC1" w:rsidRPr="004872A8" w:rsidRDefault="000D0C6D" w:rsidP="00A54BC1">
            <w:pPr>
              <w:jc w:val="both"/>
              <w:rPr>
                <w:color w:val="000000"/>
              </w:rPr>
            </w:pPr>
            <w:r>
              <w:rPr>
                <w:rFonts w:ascii="Arial" w:hAnsi="Arial" w:cs="Arial"/>
                <w:bCs/>
                <w:color w:val="000000"/>
                <w:sz w:val="20"/>
                <w:szCs w:val="20"/>
              </w:rPr>
              <w:t>Logaritmo y trigonometría</w:t>
            </w:r>
          </w:p>
        </w:tc>
        <w:tc>
          <w:tcPr>
            <w:tcW w:w="1136" w:type="dxa"/>
            <w:shd w:val="clear" w:color="auto" w:fill="auto"/>
            <w:vAlign w:val="center"/>
          </w:tcPr>
          <w:p w:rsidR="00A54BC1" w:rsidRPr="00DA6A7B" w:rsidRDefault="005A6AC2" w:rsidP="00A54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A34EBA" w:rsidRPr="004872A8" w:rsidTr="00342874">
        <w:trPr>
          <w:cantSplit/>
          <w:trHeight w:val="1819"/>
        </w:trPr>
        <w:tc>
          <w:tcPr>
            <w:tcW w:w="709" w:type="dxa"/>
            <w:shd w:val="clear" w:color="auto" w:fill="A6A6A6"/>
            <w:textDirection w:val="btLr"/>
            <w:vAlign w:val="center"/>
          </w:tcPr>
          <w:p w:rsidR="00573EC6" w:rsidRDefault="00A34EBA"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r w:rsidR="00573EC6">
              <w:rPr>
                <w:rFonts w:eastAsia="Times New Roman" w:cs="Arial"/>
                <w:b/>
                <w:iCs/>
                <w:lang w:val="es-ES" w:eastAsia="es-ES"/>
              </w:rPr>
              <w:t xml:space="preserve">  </w:t>
            </w:r>
          </w:p>
          <w:p w:rsidR="00A34EBA" w:rsidRPr="004872A8" w:rsidRDefault="00573EC6" w:rsidP="00A54BC1">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p w:rsidR="00A34EBA" w:rsidRPr="004872A8" w:rsidRDefault="00A34EBA" w:rsidP="00A54BC1">
            <w:pPr>
              <w:spacing w:after="0" w:line="240" w:lineRule="auto"/>
              <w:ind w:left="113" w:right="113"/>
              <w:jc w:val="center"/>
              <w:rPr>
                <w:rFonts w:eastAsia="Times New Roman" w:cs="Arial"/>
                <w:b/>
                <w:iCs/>
                <w:lang w:val="es-ES" w:eastAsia="es-ES"/>
              </w:rPr>
            </w:pPr>
          </w:p>
          <w:p w:rsidR="00A34EBA" w:rsidRDefault="00A34EBA"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r>
              <w:rPr>
                <w:rFonts w:eastAsia="Times New Roman" w:cs="Arial"/>
                <w:b/>
                <w:iCs/>
                <w:lang w:val="es-ES" w:eastAsia="es-ES"/>
              </w:rPr>
              <w:t xml:space="preserve">  </w:t>
            </w:r>
          </w:p>
          <w:p w:rsidR="00A34EBA" w:rsidRPr="004872A8" w:rsidRDefault="00A34EBA" w:rsidP="00A54BC1">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p w:rsidR="00A34EBA" w:rsidRPr="004872A8" w:rsidRDefault="00A34EBA" w:rsidP="00A54BC1">
            <w:pPr>
              <w:ind w:left="113" w:right="113"/>
              <w:jc w:val="center"/>
              <w:rPr>
                <w:rFonts w:eastAsia="Times New Roman" w:cs="Arial"/>
                <w:b/>
                <w:iCs/>
                <w:lang w:val="es-ES" w:eastAsia="es-ES"/>
              </w:rPr>
            </w:pPr>
          </w:p>
        </w:tc>
        <w:tc>
          <w:tcPr>
            <w:tcW w:w="3685" w:type="dxa"/>
            <w:shd w:val="clear" w:color="auto" w:fill="auto"/>
            <w:vAlign w:val="center"/>
          </w:tcPr>
          <w:p w:rsidR="00A34EBA" w:rsidRPr="004872A8" w:rsidRDefault="00322124" w:rsidP="00322124">
            <w:pPr>
              <w:jc w:val="both"/>
              <w:rPr>
                <w:color w:val="000000"/>
              </w:rPr>
            </w:pPr>
            <w:r>
              <w:rPr>
                <w:b/>
              </w:rPr>
              <w:t xml:space="preserve">Distingue  </w:t>
            </w:r>
            <w:r>
              <w:t>las ecuaciones y gráfica de las cónicas según la teoría de Geome</w:t>
            </w:r>
            <w:r w:rsidR="00CD03C3" w:rsidRPr="00CD03C3">
              <w:t>tría Analítica</w:t>
            </w:r>
            <w:r>
              <w:t>.</w:t>
            </w:r>
          </w:p>
        </w:tc>
        <w:tc>
          <w:tcPr>
            <w:tcW w:w="2551" w:type="dxa"/>
            <w:shd w:val="clear" w:color="auto" w:fill="auto"/>
            <w:vAlign w:val="center"/>
          </w:tcPr>
          <w:p w:rsidR="00A34EBA" w:rsidRPr="004872A8" w:rsidRDefault="00A34EBA" w:rsidP="00A54BC1">
            <w:pPr>
              <w:jc w:val="both"/>
              <w:rPr>
                <w:color w:val="000000"/>
              </w:rPr>
            </w:pPr>
            <w:r>
              <w:rPr>
                <w:rFonts w:ascii="Arial" w:hAnsi="Arial" w:cs="Arial"/>
                <w:bCs/>
                <w:color w:val="000000"/>
                <w:sz w:val="20"/>
                <w:szCs w:val="20"/>
              </w:rPr>
              <w:t>Geometría Analítica</w:t>
            </w:r>
            <w:r w:rsidRPr="004872A8">
              <w:rPr>
                <w:color w:val="000000"/>
              </w:rPr>
              <w:t xml:space="preserve"> </w:t>
            </w:r>
          </w:p>
        </w:tc>
        <w:tc>
          <w:tcPr>
            <w:tcW w:w="1136" w:type="dxa"/>
            <w:shd w:val="clear" w:color="auto" w:fill="auto"/>
            <w:vAlign w:val="center"/>
          </w:tcPr>
          <w:p w:rsidR="00A34EBA" w:rsidRPr="00DA6A7B" w:rsidRDefault="00F019E5" w:rsidP="00A54BC1">
            <w:pPr>
              <w:spacing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bl>
    <w:p w:rsidR="00A1523D" w:rsidRDefault="00A1523D" w:rsidP="00410F73">
      <w:pPr>
        <w:spacing w:after="0" w:line="360" w:lineRule="auto"/>
        <w:jc w:val="both"/>
        <w:rPr>
          <w:rFonts w:eastAsia="Times New Roman" w:cs="Arial"/>
          <w:b/>
          <w:iCs/>
          <w:sz w:val="24"/>
          <w:szCs w:val="24"/>
          <w:lang w:val="es-ES" w:eastAsia="es-ES"/>
        </w:rPr>
      </w:pPr>
    </w:p>
    <w:p w:rsidR="00F752D4" w:rsidRDefault="00F752D4" w:rsidP="00410F73">
      <w:pPr>
        <w:spacing w:after="0" w:line="360" w:lineRule="auto"/>
        <w:jc w:val="both"/>
        <w:rPr>
          <w:rFonts w:eastAsia="Times New Roman" w:cs="Arial"/>
          <w:b/>
          <w:iCs/>
          <w:sz w:val="24"/>
          <w:szCs w:val="24"/>
          <w:lang w:val="es-ES" w:eastAsia="es-ES"/>
        </w:rPr>
      </w:pPr>
    </w:p>
    <w:p w:rsidR="00DA6C84" w:rsidRDefault="00DA6C84" w:rsidP="00410F73">
      <w:pPr>
        <w:spacing w:after="0" w:line="360" w:lineRule="auto"/>
        <w:jc w:val="both"/>
        <w:rPr>
          <w:rFonts w:eastAsia="Times New Roman" w:cs="Arial"/>
          <w:b/>
          <w:iCs/>
          <w:sz w:val="24"/>
          <w:szCs w:val="24"/>
          <w:lang w:val="es-ES" w:eastAsia="es-ES"/>
        </w:rPr>
      </w:pPr>
    </w:p>
    <w:p w:rsidR="00E63D25" w:rsidRDefault="00E63D25" w:rsidP="00410F73">
      <w:pPr>
        <w:spacing w:after="0" w:line="360" w:lineRule="auto"/>
        <w:jc w:val="both"/>
        <w:rPr>
          <w:rFonts w:eastAsia="Times New Roman" w:cs="Arial"/>
          <w:b/>
          <w:iCs/>
          <w:sz w:val="24"/>
          <w:szCs w:val="24"/>
          <w:lang w:val="es-ES" w:eastAsia="es-ES"/>
        </w:rPr>
      </w:pPr>
    </w:p>
    <w:p w:rsidR="00B65016" w:rsidRDefault="00B65016" w:rsidP="00410F73">
      <w:pPr>
        <w:spacing w:after="0" w:line="360" w:lineRule="auto"/>
        <w:jc w:val="both"/>
        <w:rPr>
          <w:rFonts w:eastAsia="Times New Roman" w:cs="Arial"/>
          <w:b/>
          <w:iCs/>
          <w:sz w:val="24"/>
          <w:szCs w:val="24"/>
          <w:lang w:val="es-ES" w:eastAsia="es-ES"/>
        </w:rPr>
      </w:pPr>
    </w:p>
    <w:p w:rsidR="00F019E5" w:rsidRDefault="00F019E5">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br w:type="page"/>
      </w:r>
    </w:p>
    <w:p w:rsidR="00410F73" w:rsidRPr="004872A8" w:rsidRDefault="00410F73" w:rsidP="00410F73">
      <w:pPr>
        <w:spacing w:after="0" w:line="360" w:lineRule="auto"/>
        <w:jc w:val="both"/>
        <w:rPr>
          <w:rFonts w:eastAsia="Times New Roman" w:cs="Arial"/>
          <w:b/>
          <w:iCs/>
          <w:lang w:val="es-ES" w:eastAsia="es-ES"/>
        </w:rPr>
      </w:pPr>
      <w:r w:rsidRPr="00B863DD">
        <w:rPr>
          <w:rFonts w:eastAsia="Times New Roman" w:cs="Arial"/>
          <w:b/>
          <w:iCs/>
          <w:sz w:val="24"/>
          <w:szCs w:val="24"/>
          <w:lang w:val="es-ES" w:eastAsia="es-ES"/>
        </w:rPr>
        <w:lastRenderedPageBreak/>
        <w:t>I</w:t>
      </w:r>
      <w:r w:rsidR="00B65016">
        <w:rPr>
          <w:rFonts w:eastAsia="Times New Roman" w:cs="Arial"/>
          <w:b/>
          <w:iCs/>
          <w:sz w:val="24"/>
          <w:szCs w:val="24"/>
          <w:lang w:val="es-ES" w:eastAsia="es-ES"/>
        </w:rPr>
        <w:t>V</w:t>
      </w:r>
      <w:r w:rsidRPr="00B863DD">
        <w:rPr>
          <w:rFonts w:eastAsia="Times New Roman" w:cs="Arial"/>
          <w:b/>
          <w:iCs/>
          <w:sz w:val="24"/>
          <w:szCs w:val="24"/>
          <w:lang w:val="es-ES" w:eastAsia="es-ES"/>
        </w:rPr>
        <w:t xml:space="preserve">.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L</w:t>
      </w:r>
      <w:r w:rsidR="00B65016">
        <w:rPr>
          <w:rFonts w:eastAsia="Times New Roman" w:cs="Arial"/>
          <w:b/>
          <w:iCs/>
          <w:sz w:val="24"/>
          <w:szCs w:val="24"/>
          <w:lang w:val="es-ES" w:eastAsia="es-ES"/>
        </w:rPr>
        <w:t>A ASIGNATURA</w:t>
      </w:r>
    </w:p>
    <w:tbl>
      <w:tblPr>
        <w:tblpPr w:leftFromText="141" w:rightFromText="141" w:vertAnchor="text" w:horzAnchor="margin" w:tblpXSpec="center" w:tblpY="453"/>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tblGrid>
      <w:tr w:rsidR="00B0604C" w:rsidRPr="004872A8" w:rsidTr="00342874">
        <w:trPr>
          <w:trHeight w:val="20"/>
        </w:trPr>
        <w:tc>
          <w:tcPr>
            <w:tcW w:w="846" w:type="dxa"/>
            <w:shd w:val="clear" w:color="auto" w:fill="auto"/>
          </w:tcPr>
          <w:p w:rsidR="00F752D4" w:rsidRDefault="00F752D4" w:rsidP="004C05DB">
            <w:pPr>
              <w:spacing w:after="0" w:line="360" w:lineRule="auto"/>
              <w:jc w:val="center"/>
              <w:rPr>
                <w:rFonts w:eastAsia="Times New Roman" w:cs="Arial"/>
                <w:b/>
                <w:iCs/>
                <w:sz w:val="14"/>
                <w:lang w:val="es-ES" w:eastAsia="es-ES"/>
              </w:rPr>
            </w:pPr>
          </w:p>
          <w:p w:rsidR="00B0604C" w:rsidRPr="004872A8" w:rsidRDefault="00B0604C" w:rsidP="004C05DB">
            <w:pPr>
              <w:spacing w:after="0" w:line="360" w:lineRule="auto"/>
              <w:jc w:val="center"/>
              <w:rPr>
                <w:rFonts w:eastAsia="Times New Roman" w:cs="Arial"/>
                <w:b/>
                <w:iCs/>
                <w:lang w:val="es-ES" w:eastAsia="es-ES"/>
              </w:rPr>
            </w:pPr>
            <w:r w:rsidRPr="009A51A2">
              <w:rPr>
                <w:rFonts w:eastAsia="Times New Roman" w:cs="Arial"/>
                <w:b/>
                <w:iCs/>
                <w:sz w:val="14"/>
                <w:lang w:val="es-ES" w:eastAsia="es-ES"/>
              </w:rPr>
              <w:t>N</w:t>
            </w:r>
            <w:r w:rsidR="004C05DB" w:rsidRPr="009A51A2">
              <w:rPr>
                <w:rFonts w:eastAsia="Times New Roman" w:cs="Arial"/>
                <w:b/>
                <w:iCs/>
                <w:sz w:val="14"/>
                <w:lang w:val="es-ES" w:eastAsia="es-ES"/>
              </w:rPr>
              <w:t>Ú</w:t>
            </w:r>
            <w:r w:rsidRPr="009A51A2">
              <w:rPr>
                <w:rFonts w:eastAsia="Times New Roman" w:cs="Arial"/>
                <w:b/>
                <w:iCs/>
                <w:sz w:val="14"/>
                <w:lang w:val="es-ES" w:eastAsia="es-ES"/>
              </w:rPr>
              <w:t>MERO</w:t>
            </w:r>
          </w:p>
        </w:tc>
        <w:tc>
          <w:tcPr>
            <w:tcW w:w="7371" w:type="dxa"/>
            <w:shd w:val="clear" w:color="auto" w:fill="auto"/>
          </w:tcPr>
          <w:p w:rsidR="00B0604C" w:rsidRPr="004872A8" w:rsidRDefault="00912386" w:rsidP="00833111">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w:t>
            </w:r>
            <w:r w:rsidR="00B65016">
              <w:rPr>
                <w:rFonts w:eastAsia="Times New Roman" w:cs="Arial"/>
                <w:b/>
                <w:iCs/>
                <w:lang w:val="es-ES" w:eastAsia="es-ES"/>
              </w:rPr>
              <w:t>ADES</w:t>
            </w:r>
          </w:p>
        </w:tc>
      </w:tr>
      <w:tr w:rsidR="000B364D" w:rsidRPr="004872A8" w:rsidTr="00342874">
        <w:trPr>
          <w:trHeight w:val="312"/>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 xml:space="preserve">Explica  los principios teóricos básicos del conjunto de números reales y resuelve ecuaciones.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Examina los procedimientos para la solución de las inecuaciones lineales, cuadráticas y de orden superior.</w:t>
            </w:r>
          </w:p>
        </w:tc>
      </w:tr>
      <w:tr w:rsidR="000B364D" w:rsidRPr="004872A8" w:rsidTr="00342874">
        <w:trPr>
          <w:trHeight w:val="221"/>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Resuelve las ecuaciones e inecuaciones con valor absoluto.</w:t>
            </w:r>
          </w:p>
        </w:tc>
      </w:tr>
      <w:tr w:rsidR="00242776" w:rsidRPr="004872A8" w:rsidTr="00342874">
        <w:trPr>
          <w:trHeight w:val="339"/>
        </w:trPr>
        <w:tc>
          <w:tcPr>
            <w:tcW w:w="846" w:type="dxa"/>
            <w:shd w:val="clear" w:color="auto" w:fill="auto"/>
            <w:vAlign w:val="center"/>
          </w:tcPr>
          <w:p w:rsidR="00242776" w:rsidRPr="004872A8" w:rsidRDefault="00242776" w:rsidP="00242776">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7371" w:type="dxa"/>
            <w:shd w:val="clear" w:color="auto" w:fill="auto"/>
          </w:tcPr>
          <w:p w:rsidR="00242776" w:rsidRPr="00242776" w:rsidRDefault="00242776" w:rsidP="00242776">
            <w:pPr>
              <w:spacing w:after="0"/>
              <w:rPr>
                <w:rFonts w:eastAsia="Times New Roman" w:cs="Arial"/>
                <w:iCs/>
                <w:lang w:val="es-ES" w:eastAsia="es-ES"/>
              </w:rPr>
            </w:pPr>
            <w:r w:rsidRPr="00242776">
              <w:rPr>
                <w:rFonts w:eastAsia="Times New Roman" w:cs="Arial"/>
                <w:iCs/>
                <w:lang w:val="es-ES" w:eastAsia="es-ES"/>
              </w:rPr>
              <w:t xml:space="preserve">Utiliza las ecuaciones e inecuaciones para resolver un problema  de aplicación.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5</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 xml:space="preserve">Examina los procedimientos para realizar las operaciones de matrices teniendo en cuenta la base teórica.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6</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Explica los procedimientos para hallar la determinante de una matriz  y sus aplicaciones.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7</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Usa los diversos métodos para la obtención de determinantes de matrices.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8</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Discute los resultados  obtenidos en la solución de un sistema de ecuaciones lineales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9</w:t>
            </w:r>
          </w:p>
        </w:tc>
        <w:tc>
          <w:tcPr>
            <w:tcW w:w="7371" w:type="dxa"/>
            <w:shd w:val="clear" w:color="auto" w:fill="auto"/>
          </w:tcPr>
          <w:p w:rsidR="000B364D" w:rsidRPr="000B364D" w:rsidRDefault="000B364D" w:rsidP="000B364D">
            <w:pPr>
              <w:numPr>
                <w:ilvl w:val="0"/>
                <w:numId w:val="5"/>
              </w:numPr>
              <w:spacing w:after="0"/>
              <w:ind w:left="0" w:hanging="218"/>
              <w:rPr>
                <w:rFonts w:eastAsia="Times New Roman" w:cs="Arial"/>
                <w:iCs/>
                <w:lang w:val="es-ES" w:eastAsia="es-ES"/>
              </w:rPr>
            </w:pPr>
            <w:r w:rsidRPr="000B364D">
              <w:rPr>
                <w:rFonts w:eastAsia="Times New Roman" w:cs="Arial"/>
                <w:iCs/>
                <w:lang w:val="es-ES" w:eastAsia="es-ES"/>
              </w:rPr>
              <w:t>Identifica  las propiedades de logaritmos  para la solución de los ejercicios propuestos.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10</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 xml:space="preserve">Explica  la importancia de las propiedades de las funciones logaritmos y exponenciales </w:t>
            </w:r>
          </w:p>
        </w:tc>
      </w:tr>
      <w:tr w:rsidR="00B750A9" w:rsidRPr="004872A8" w:rsidTr="00342874">
        <w:trPr>
          <w:trHeight w:val="20"/>
        </w:trPr>
        <w:tc>
          <w:tcPr>
            <w:tcW w:w="846" w:type="dxa"/>
            <w:shd w:val="clear" w:color="auto" w:fill="auto"/>
            <w:vAlign w:val="center"/>
          </w:tcPr>
          <w:p w:rsidR="00B750A9" w:rsidRPr="004872A8" w:rsidRDefault="00B750A9" w:rsidP="00B750A9">
            <w:pPr>
              <w:spacing w:before="240" w:after="0"/>
              <w:jc w:val="center"/>
              <w:rPr>
                <w:rFonts w:eastAsia="Times New Roman" w:cs="Arial"/>
                <w:i/>
                <w:iCs/>
                <w:lang w:val="es-ES" w:eastAsia="es-ES"/>
              </w:rPr>
            </w:pPr>
            <w:r>
              <w:rPr>
                <w:rFonts w:eastAsia="Times New Roman" w:cs="Arial"/>
                <w:i/>
                <w:iCs/>
                <w:lang w:val="es-ES" w:eastAsia="es-ES"/>
              </w:rPr>
              <w:t>11</w:t>
            </w:r>
          </w:p>
        </w:tc>
        <w:tc>
          <w:tcPr>
            <w:tcW w:w="7371" w:type="dxa"/>
            <w:shd w:val="clear" w:color="auto" w:fill="auto"/>
          </w:tcPr>
          <w:p w:rsidR="00B750A9" w:rsidRPr="009F59C6" w:rsidRDefault="00B750A9" w:rsidP="00B750A9">
            <w:pPr>
              <w:spacing w:after="0"/>
              <w:rPr>
                <w:rFonts w:eastAsia="Times New Roman" w:cs="Arial"/>
                <w:iCs/>
                <w:sz w:val="20"/>
                <w:szCs w:val="18"/>
                <w:lang w:val="es-ES" w:eastAsia="es-ES"/>
              </w:rPr>
            </w:pPr>
            <w:r w:rsidRPr="00B750A9">
              <w:rPr>
                <w:rFonts w:eastAsia="Times New Roman" w:cs="Arial"/>
                <w:iCs/>
                <w:lang w:val="es-ES" w:eastAsia="es-ES"/>
              </w:rPr>
              <w:t>Identifica las gráficas de las funciones seno y coseno.</w:t>
            </w:r>
            <w:r>
              <w:rPr>
                <w:rFonts w:eastAsia="Times New Roman" w:cs="Arial"/>
                <w:iCs/>
                <w:sz w:val="20"/>
                <w:szCs w:val="18"/>
                <w:lang w:val="es-ES" w:eastAsia="es-ES"/>
              </w:rPr>
              <w:t xml:space="preserve">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12</w:t>
            </w:r>
          </w:p>
        </w:tc>
        <w:tc>
          <w:tcPr>
            <w:tcW w:w="7371" w:type="dxa"/>
            <w:shd w:val="clear" w:color="auto" w:fill="auto"/>
          </w:tcPr>
          <w:p w:rsidR="000B364D" w:rsidRPr="000B364D" w:rsidRDefault="000B364D" w:rsidP="00DA3201">
            <w:pPr>
              <w:spacing w:after="0"/>
              <w:rPr>
                <w:rFonts w:eastAsia="Times New Roman" w:cs="Arial"/>
                <w:iCs/>
                <w:lang w:val="es-ES" w:eastAsia="es-ES"/>
              </w:rPr>
            </w:pPr>
            <w:r w:rsidRPr="000B364D">
              <w:rPr>
                <w:rFonts w:eastAsia="Times New Roman" w:cs="Arial"/>
                <w:iCs/>
                <w:lang w:val="es-ES" w:eastAsia="es-ES"/>
              </w:rPr>
              <w:t xml:space="preserve">Analiza las propiedades de las </w:t>
            </w:r>
            <w:r w:rsidR="00DA3201">
              <w:rPr>
                <w:rFonts w:eastAsia="Times New Roman" w:cs="Arial"/>
                <w:iCs/>
                <w:lang w:val="es-ES" w:eastAsia="es-ES"/>
              </w:rPr>
              <w:t>otras funciones trigonométricas.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13</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Examina los procedimientos para identificar el sistema de coordenadas rectangulares en el plano y sus propiedades</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14</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 xml:space="preserve">Explica  la deducción de la ecuación de una recta a partir de puntos en el plano y sus diversas aplicaciones.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sidRPr="004872A8">
              <w:rPr>
                <w:rFonts w:eastAsia="Times New Roman" w:cs="Arial"/>
                <w:i/>
                <w:iCs/>
                <w:lang w:val="es-ES" w:eastAsia="es-ES"/>
              </w:rPr>
              <w:t>15</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 xml:space="preserve">Discute  las diferencias de las ecuaciones de las cónicas y sus diversas aplicaciones. </w:t>
            </w:r>
          </w:p>
        </w:tc>
      </w:tr>
      <w:tr w:rsidR="000B364D" w:rsidRPr="004872A8" w:rsidTr="00342874">
        <w:trPr>
          <w:trHeight w:val="20"/>
        </w:trPr>
        <w:tc>
          <w:tcPr>
            <w:tcW w:w="846" w:type="dxa"/>
            <w:shd w:val="clear" w:color="auto" w:fill="auto"/>
            <w:vAlign w:val="center"/>
          </w:tcPr>
          <w:p w:rsidR="000B364D" w:rsidRPr="004872A8" w:rsidRDefault="000B364D" w:rsidP="000B364D">
            <w:pPr>
              <w:spacing w:before="240" w:after="0"/>
              <w:jc w:val="center"/>
              <w:rPr>
                <w:rFonts w:eastAsia="Times New Roman" w:cs="Arial"/>
                <w:i/>
                <w:iCs/>
                <w:lang w:val="es-ES" w:eastAsia="es-ES"/>
              </w:rPr>
            </w:pPr>
            <w:r>
              <w:rPr>
                <w:rFonts w:eastAsia="Times New Roman" w:cs="Arial"/>
                <w:i/>
                <w:iCs/>
                <w:lang w:val="es-ES" w:eastAsia="es-ES"/>
              </w:rPr>
              <w:t>16</w:t>
            </w:r>
          </w:p>
        </w:tc>
        <w:tc>
          <w:tcPr>
            <w:tcW w:w="7371" w:type="dxa"/>
            <w:shd w:val="clear" w:color="auto" w:fill="auto"/>
          </w:tcPr>
          <w:p w:rsidR="000B364D" w:rsidRPr="000B364D" w:rsidRDefault="000B364D" w:rsidP="000B364D">
            <w:pPr>
              <w:spacing w:after="0"/>
              <w:rPr>
                <w:rFonts w:eastAsia="Times New Roman" w:cs="Arial"/>
                <w:iCs/>
                <w:lang w:val="es-ES" w:eastAsia="es-ES"/>
              </w:rPr>
            </w:pPr>
            <w:r w:rsidRPr="000B364D">
              <w:rPr>
                <w:rFonts w:eastAsia="Times New Roman" w:cs="Arial"/>
                <w:iCs/>
                <w:lang w:val="es-ES" w:eastAsia="es-ES"/>
              </w:rPr>
              <w:t>Deduce las gráficas de la forma general de la ecuación cuadrática en el plano.</w:t>
            </w:r>
          </w:p>
        </w:tc>
      </w:tr>
    </w:tbl>
    <w:p w:rsidR="008F69C9" w:rsidRPr="006A085D" w:rsidRDefault="008F69C9" w:rsidP="009E5782">
      <w:pPr>
        <w:spacing w:after="0" w:line="360" w:lineRule="auto"/>
        <w:jc w:val="both"/>
        <w:rPr>
          <w:rFonts w:eastAsia="Times New Roman" w:cs="Arial"/>
          <w:b/>
          <w:iCs/>
          <w:szCs w:val="24"/>
          <w:lang w:eastAsia="es-ES"/>
        </w:rPr>
        <w:sectPr w:rsidR="008F69C9" w:rsidRPr="006A085D" w:rsidSect="00983630">
          <w:headerReference w:type="default" r:id="rId8"/>
          <w:footerReference w:type="default" r:id="rId9"/>
          <w:type w:val="continuous"/>
          <w:pgSz w:w="11906" w:h="16838" w:code="9"/>
          <w:pgMar w:top="1417" w:right="1701" w:bottom="1417" w:left="1701" w:header="284" w:footer="709" w:gutter="0"/>
          <w:pgNumType w:start="1"/>
          <w:cols w:space="708"/>
          <w:docGrid w:linePitch="360"/>
        </w:sectPr>
      </w:pPr>
    </w:p>
    <w:p w:rsidR="00354A8D" w:rsidRDefault="00275906" w:rsidP="00B65016">
      <w:pPr>
        <w:spacing w:after="0" w:line="360" w:lineRule="auto"/>
        <w:ind w:firstLine="708"/>
        <w:rPr>
          <w:rFonts w:eastAsia="Times New Roman" w:cs="Arial"/>
          <w:b/>
          <w:iCs/>
          <w:sz w:val="24"/>
          <w:szCs w:val="24"/>
          <w:lang w:val="es-ES" w:eastAsia="es-ES"/>
        </w:rPr>
      </w:pPr>
      <w:r>
        <w:rPr>
          <w:rFonts w:eastAsia="Times New Roman" w:cs="Arial"/>
          <w:b/>
          <w:iCs/>
          <w:sz w:val="24"/>
          <w:szCs w:val="24"/>
          <w:lang w:val="es-ES" w:eastAsia="es-ES"/>
        </w:rPr>
        <w:lastRenderedPageBreak/>
        <w:t>V. DESARROLLO DE LAS UNIDADES DIDACTICAS</w:t>
      </w:r>
    </w:p>
    <w:tbl>
      <w:tblPr>
        <w:tblStyle w:val="Tablaconcuadrcula"/>
        <w:tblW w:w="0" w:type="auto"/>
        <w:tblInd w:w="421" w:type="dxa"/>
        <w:tblLayout w:type="fixed"/>
        <w:tblLook w:val="04A0" w:firstRow="1" w:lastRow="0" w:firstColumn="1" w:lastColumn="0" w:noHBand="0" w:noVBand="1"/>
      </w:tblPr>
      <w:tblGrid>
        <w:gridCol w:w="850"/>
        <w:gridCol w:w="567"/>
        <w:gridCol w:w="2835"/>
        <w:gridCol w:w="2410"/>
        <w:gridCol w:w="1985"/>
        <w:gridCol w:w="141"/>
        <w:gridCol w:w="1985"/>
        <w:gridCol w:w="2836"/>
      </w:tblGrid>
      <w:tr w:rsidR="005D5965" w:rsidTr="009F59C6">
        <w:tc>
          <w:tcPr>
            <w:tcW w:w="13609" w:type="dxa"/>
            <w:gridSpan w:val="8"/>
          </w:tcPr>
          <w:p w:rsidR="005D5965" w:rsidRPr="00E56815" w:rsidRDefault="005D5965" w:rsidP="00F369F6">
            <w:pPr>
              <w:spacing w:after="0"/>
              <w:rPr>
                <w:rFonts w:eastAsia="Times New Roman" w:cs="Arial"/>
                <w:b/>
                <w:iCs/>
                <w:sz w:val="20"/>
                <w:szCs w:val="20"/>
                <w:lang w:val="es-ES" w:eastAsia="es-ES"/>
              </w:rPr>
            </w:pPr>
            <w:r w:rsidRPr="001A0215">
              <w:rPr>
                <w:rFonts w:eastAsia="Times New Roman" w:cs="Arial"/>
                <w:b/>
                <w:iCs/>
                <w:sz w:val="24"/>
                <w:szCs w:val="20"/>
                <w:lang w:val="es-ES" w:eastAsia="es-ES"/>
              </w:rPr>
              <w:t>CAPACIDAD DE LA UNIDAD DIDÁCTICA I</w:t>
            </w:r>
            <w:r>
              <w:rPr>
                <w:rFonts w:eastAsia="Times New Roman" w:cs="Arial"/>
                <w:b/>
                <w:iCs/>
                <w:sz w:val="20"/>
                <w:szCs w:val="20"/>
                <w:lang w:val="es-ES" w:eastAsia="es-ES"/>
              </w:rPr>
              <w:t xml:space="preserve">: </w:t>
            </w:r>
            <w:r w:rsidR="00F369F6">
              <w:rPr>
                <w:color w:val="000000"/>
              </w:rPr>
              <w:t xml:space="preserve">   </w:t>
            </w:r>
            <w:r w:rsidR="00F369F6">
              <w:rPr>
                <w:b/>
                <w:color w:val="000000"/>
              </w:rPr>
              <w:t>Explica</w:t>
            </w:r>
            <w:r w:rsidR="00F369F6">
              <w:rPr>
                <w:color w:val="000000"/>
              </w:rPr>
              <w:t xml:space="preserve"> la utilidad de la teoría de los números reales</w:t>
            </w:r>
          </w:p>
        </w:tc>
      </w:tr>
      <w:tr w:rsidR="009F59C6" w:rsidTr="00150894">
        <w:tc>
          <w:tcPr>
            <w:tcW w:w="850" w:type="dxa"/>
            <w:vMerge w:val="restart"/>
            <w:textDirection w:val="btLr"/>
          </w:tcPr>
          <w:p w:rsidR="009F59C6" w:rsidRDefault="009F59C6" w:rsidP="00D332B5">
            <w:pPr>
              <w:spacing w:after="0"/>
              <w:ind w:left="113" w:right="113"/>
              <w:jc w:val="both"/>
              <w:rPr>
                <w:rFonts w:eastAsia="Times New Roman" w:cs="Arial"/>
                <w:b/>
                <w:iCs/>
                <w:sz w:val="24"/>
                <w:szCs w:val="24"/>
                <w:lang w:val="es-ES" w:eastAsia="es-ES"/>
              </w:rPr>
            </w:pPr>
            <w:r>
              <w:rPr>
                <w:rFonts w:eastAsia="Times New Roman" w:cs="Arial"/>
                <w:b/>
                <w:iCs/>
                <w:sz w:val="24"/>
                <w:szCs w:val="24"/>
                <w:lang w:val="es-ES" w:eastAsia="es-ES"/>
              </w:rPr>
              <w:t>UNIDAD DIDÁCTICA I</w:t>
            </w:r>
            <w:r w:rsidRPr="00BD67CA">
              <w:rPr>
                <w:rFonts w:eastAsia="Times New Roman" w:cs="Arial"/>
                <w:b/>
                <w:iCs/>
                <w:sz w:val="24"/>
                <w:szCs w:val="24"/>
                <w:lang w:val="es-ES" w:eastAsia="es-ES"/>
              </w:rPr>
              <w:t>:</w:t>
            </w:r>
            <w:r w:rsidRPr="005F6C50">
              <w:rPr>
                <w:rFonts w:eastAsia="Times New Roman" w:cs="Arial"/>
                <w:iCs/>
                <w:sz w:val="24"/>
                <w:szCs w:val="24"/>
                <w:lang w:val="es-ES" w:eastAsia="es-ES"/>
              </w:rPr>
              <w:t xml:space="preserve">  </w:t>
            </w:r>
            <w:r>
              <w:rPr>
                <w:rFonts w:eastAsia="Times New Roman" w:cs="Arial"/>
                <w:iCs/>
                <w:sz w:val="24"/>
                <w:szCs w:val="24"/>
                <w:lang w:val="es-ES" w:eastAsia="es-ES"/>
              </w:rPr>
              <w:t>Conjunto de Números Reales</w:t>
            </w:r>
          </w:p>
        </w:tc>
        <w:tc>
          <w:tcPr>
            <w:tcW w:w="567" w:type="dxa"/>
            <w:vMerge w:val="restart"/>
            <w:vAlign w:val="center"/>
          </w:tcPr>
          <w:p w:rsidR="009F59C6" w:rsidRPr="00BD67CA" w:rsidRDefault="009F59C6" w:rsidP="00150894">
            <w:pPr>
              <w:spacing w:after="0" w:line="360" w:lineRule="auto"/>
              <w:jc w:val="center"/>
              <w:rPr>
                <w:rFonts w:eastAsia="Times New Roman" w:cs="Arial"/>
                <w:b/>
                <w:iCs/>
                <w:sz w:val="18"/>
                <w:szCs w:val="18"/>
                <w:lang w:val="es-ES" w:eastAsia="es-ES"/>
              </w:rPr>
            </w:pPr>
            <w:proofErr w:type="spellStart"/>
            <w:r w:rsidRPr="00BD67CA">
              <w:rPr>
                <w:rFonts w:eastAsia="Times New Roman" w:cs="Arial"/>
                <w:b/>
                <w:iCs/>
                <w:sz w:val="18"/>
                <w:szCs w:val="18"/>
                <w:lang w:val="es-ES" w:eastAsia="es-ES"/>
              </w:rPr>
              <w:t>Sem</w:t>
            </w:r>
            <w:proofErr w:type="spellEnd"/>
          </w:p>
        </w:tc>
        <w:tc>
          <w:tcPr>
            <w:tcW w:w="7371" w:type="dxa"/>
            <w:gridSpan w:val="4"/>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Contenidos</w:t>
            </w:r>
          </w:p>
        </w:tc>
        <w:tc>
          <w:tcPr>
            <w:tcW w:w="1985" w:type="dxa"/>
            <w:vMerge w:val="restart"/>
            <w:vAlign w:val="center"/>
          </w:tcPr>
          <w:p w:rsidR="009F59C6" w:rsidRPr="00BD67CA" w:rsidRDefault="009F59C6" w:rsidP="00607D99">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Estrategia didáctica</w:t>
            </w:r>
          </w:p>
        </w:tc>
        <w:tc>
          <w:tcPr>
            <w:tcW w:w="2836" w:type="dxa"/>
            <w:vMerge w:val="restart"/>
            <w:vAlign w:val="center"/>
          </w:tcPr>
          <w:p w:rsidR="009F59C6" w:rsidRPr="00BD67CA" w:rsidRDefault="009F59C6" w:rsidP="00607D99">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INDICADORES DE LOGRO DE LA CAPACIDAD</w:t>
            </w:r>
          </w:p>
        </w:tc>
      </w:tr>
      <w:tr w:rsidR="009F59C6" w:rsidTr="005F56B4">
        <w:tc>
          <w:tcPr>
            <w:tcW w:w="850" w:type="dxa"/>
            <w:vMerge/>
          </w:tcPr>
          <w:p w:rsidR="009F59C6" w:rsidRDefault="009F59C6" w:rsidP="00607D99">
            <w:pPr>
              <w:spacing w:after="0" w:line="360" w:lineRule="auto"/>
              <w:jc w:val="both"/>
              <w:rPr>
                <w:rFonts w:eastAsia="Times New Roman" w:cs="Arial"/>
                <w:b/>
                <w:iCs/>
                <w:sz w:val="24"/>
                <w:szCs w:val="24"/>
                <w:lang w:val="es-ES" w:eastAsia="es-ES"/>
              </w:rPr>
            </w:pPr>
          </w:p>
        </w:tc>
        <w:tc>
          <w:tcPr>
            <w:tcW w:w="567" w:type="dxa"/>
            <w:vMerge/>
          </w:tcPr>
          <w:p w:rsidR="009F59C6" w:rsidRDefault="009F59C6" w:rsidP="00607D99">
            <w:pPr>
              <w:spacing w:after="0" w:line="360" w:lineRule="auto"/>
              <w:jc w:val="both"/>
              <w:rPr>
                <w:rFonts w:eastAsia="Times New Roman" w:cs="Arial"/>
                <w:b/>
                <w:iCs/>
                <w:sz w:val="24"/>
                <w:szCs w:val="24"/>
                <w:lang w:val="es-ES" w:eastAsia="es-ES"/>
              </w:rPr>
            </w:pPr>
          </w:p>
        </w:tc>
        <w:tc>
          <w:tcPr>
            <w:tcW w:w="2835" w:type="dxa"/>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Conceptual</w:t>
            </w:r>
          </w:p>
        </w:tc>
        <w:tc>
          <w:tcPr>
            <w:tcW w:w="2410" w:type="dxa"/>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Procedimental</w:t>
            </w:r>
          </w:p>
        </w:tc>
        <w:tc>
          <w:tcPr>
            <w:tcW w:w="2126" w:type="dxa"/>
            <w:gridSpan w:val="2"/>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Actitudinal</w:t>
            </w:r>
          </w:p>
        </w:tc>
        <w:tc>
          <w:tcPr>
            <w:tcW w:w="1985" w:type="dxa"/>
            <w:vMerge/>
          </w:tcPr>
          <w:p w:rsidR="009F59C6" w:rsidRDefault="009F59C6" w:rsidP="00607D99">
            <w:pPr>
              <w:spacing w:after="0" w:line="360" w:lineRule="auto"/>
              <w:jc w:val="both"/>
              <w:rPr>
                <w:rFonts w:eastAsia="Times New Roman" w:cs="Arial"/>
                <w:b/>
                <w:iCs/>
                <w:sz w:val="24"/>
                <w:szCs w:val="24"/>
                <w:lang w:val="es-ES" w:eastAsia="es-ES"/>
              </w:rPr>
            </w:pPr>
          </w:p>
        </w:tc>
        <w:tc>
          <w:tcPr>
            <w:tcW w:w="2836" w:type="dxa"/>
            <w:vMerge/>
          </w:tcPr>
          <w:p w:rsidR="009F59C6" w:rsidRDefault="009F59C6" w:rsidP="00607D99">
            <w:pPr>
              <w:spacing w:after="0" w:line="360" w:lineRule="auto"/>
              <w:jc w:val="both"/>
              <w:rPr>
                <w:rFonts w:eastAsia="Times New Roman" w:cs="Arial"/>
                <w:b/>
                <w:iCs/>
                <w:sz w:val="24"/>
                <w:szCs w:val="24"/>
                <w:lang w:val="es-ES" w:eastAsia="es-ES"/>
              </w:rPr>
            </w:pPr>
          </w:p>
        </w:tc>
      </w:tr>
      <w:tr w:rsidR="004714E5" w:rsidTr="005F56B4">
        <w:trPr>
          <w:trHeight w:val="871"/>
        </w:trPr>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567" w:type="dxa"/>
          </w:tcPr>
          <w:p w:rsidR="004714E5" w:rsidRDefault="004714E5" w:rsidP="004714E5">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1</w:t>
            </w:r>
          </w:p>
        </w:tc>
        <w:tc>
          <w:tcPr>
            <w:tcW w:w="2835" w:type="dxa"/>
          </w:tcPr>
          <w:p w:rsidR="004714E5" w:rsidRPr="009F59C6" w:rsidRDefault="00D30A2D" w:rsidP="003E6D93">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Define el</w:t>
            </w:r>
            <w:r w:rsidR="004714E5" w:rsidRPr="00421806">
              <w:rPr>
                <w:rFonts w:eastAsia="Times New Roman" w:cs="Arial"/>
                <w:iCs/>
                <w:sz w:val="20"/>
                <w:szCs w:val="20"/>
                <w:lang w:val="es-ES" w:eastAsia="es-ES"/>
              </w:rPr>
              <w:t xml:space="preserve"> conjunto de los números reales.  Solución de </w:t>
            </w:r>
            <w:r w:rsidR="003E6D93">
              <w:rPr>
                <w:rFonts w:eastAsia="Times New Roman" w:cs="Arial"/>
                <w:iCs/>
                <w:sz w:val="20"/>
                <w:szCs w:val="20"/>
                <w:lang w:val="es-ES" w:eastAsia="es-ES"/>
              </w:rPr>
              <w:t>una ecuación lineal, cuadrática</w:t>
            </w:r>
            <w:r w:rsidR="004714E5">
              <w:rPr>
                <w:rFonts w:eastAsia="Times New Roman" w:cs="Arial"/>
                <w:iCs/>
                <w:sz w:val="20"/>
                <w:szCs w:val="20"/>
                <w:lang w:val="es-ES" w:eastAsia="es-ES"/>
              </w:rPr>
              <w:t>.</w:t>
            </w:r>
          </w:p>
        </w:tc>
        <w:tc>
          <w:tcPr>
            <w:tcW w:w="2410" w:type="dxa"/>
          </w:tcPr>
          <w:p w:rsidR="004714E5" w:rsidRPr="00150894" w:rsidRDefault="00D30A2D" w:rsidP="003E6D93">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Emplea la teoría para resolver </w:t>
            </w:r>
            <w:r w:rsidR="004714E5">
              <w:rPr>
                <w:rFonts w:eastAsia="Times New Roman" w:cs="Arial"/>
                <w:iCs/>
                <w:sz w:val="20"/>
                <w:szCs w:val="20"/>
                <w:lang w:val="es-ES" w:eastAsia="es-ES"/>
              </w:rPr>
              <w:t xml:space="preserve"> </w:t>
            </w:r>
            <w:r w:rsidR="004714E5" w:rsidRPr="00421806">
              <w:rPr>
                <w:rFonts w:eastAsia="Times New Roman" w:cs="Arial"/>
                <w:iCs/>
                <w:sz w:val="20"/>
                <w:szCs w:val="20"/>
                <w:lang w:val="es-ES" w:eastAsia="es-ES"/>
              </w:rPr>
              <w:t>la</w:t>
            </w:r>
            <w:r w:rsidR="003E6D93">
              <w:rPr>
                <w:rFonts w:eastAsia="Times New Roman" w:cs="Arial"/>
                <w:iCs/>
                <w:sz w:val="20"/>
                <w:szCs w:val="20"/>
                <w:lang w:val="es-ES" w:eastAsia="es-ES"/>
              </w:rPr>
              <w:t xml:space="preserve"> ecuación  lineal, cuadrática.</w:t>
            </w:r>
          </w:p>
        </w:tc>
        <w:tc>
          <w:tcPr>
            <w:tcW w:w="2126" w:type="dxa"/>
            <w:gridSpan w:val="2"/>
          </w:tcPr>
          <w:p w:rsidR="004714E5" w:rsidRPr="00421806" w:rsidRDefault="002C37A7"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Selecciona la información necesaria </w:t>
            </w:r>
          </w:p>
          <w:p w:rsidR="004714E5" w:rsidRPr="00150894" w:rsidRDefault="004714E5" w:rsidP="004714E5">
            <w:pPr>
              <w:spacing w:after="0" w:line="240" w:lineRule="auto"/>
              <w:ind w:left="99"/>
              <w:rPr>
                <w:rFonts w:eastAsia="Times New Roman" w:cs="Arial"/>
                <w:iCs/>
                <w:sz w:val="20"/>
                <w:szCs w:val="20"/>
                <w:lang w:val="es-ES" w:eastAsia="es-ES"/>
              </w:rPr>
            </w:pPr>
          </w:p>
        </w:tc>
        <w:tc>
          <w:tcPr>
            <w:tcW w:w="1985" w:type="dxa"/>
          </w:tcPr>
          <w:p w:rsidR="004714E5" w:rsidRPr="006E05B7" w:rsidRDefault="004714E5" w:rsidP="004714E5">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Exposición académica con un inicio motivacional.</w:t>
            </w:r>
          </w:p>
        </w:tc>
        <w:tc>
          <w:tcPr>
            <w:tcW w:w="2836" w:type="dxa"/>
          </w:tcPr>
          <w:p w:rsidR="004714E5" w:rsidRPr="004714E5" w:rsidRDefault="004714E5" w:rsidP="00342874">
            <w:pPr>
              <w:spacing w:after="0" w:line="240" w:lineRule="auto"/>
              <w:rPr>
                <w:rFonts w:eastAsia="Times New Roman" w:cs="Arial"/>
                <w:iCs/>
                <w:sz w:val="20"/>
                <w:szCs w:val="20"/>
                <w:lang w:val="es-ES" w:eastAsia="es-ES"/>
              </w:rPr>
            </w:pPr>
            <w:r w:rsidRPr="004714E5">
              <w:rPr>
                <w:rFonts w:eastAsia="Times New Roman" w:cs="Arial"/>
                <w:iCs/>
                <w:sz w:val="20"/>
                <w:szCs w:val="20"/>
                <w:lang w:val="es-ES" w:eastAsia="es-ES"/>
              </w:rPr>
              <w:t>Explica  los principios teóricos básicos</w:t>
            </w:r>
            <w:r>
              <w:rPr>
                <w:rFonts w:eastAsia="Times New Roman" w:cs="Arial"/>
                <w:iCs/>
                <w:sz w:val="20"/>
                <w:szCs w:val="20"/>
                <w:lang w:val="es-ES" w:eastAsia="es-ES"/>
              </w:rPr>
              <w:t xml:space="preserve"> del conjunto de números reales y resuelve ecuaciones. </w:t>
            </w:r>
          </w:p>
        </w:tc>
      </w:tr>
      <w:tr w:rsidR="004714E5" w:rsidTr="00D30A2D">
        <w:trPr>
          <w:trHeight w:val="1207"/>
        </w:trPr>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567" w:type="dxa"/>
          </w:tcPr>
          <w:p w:rsidR="004714E5" w:rsidRDefault="004714E5" w:rsidP="004714E5">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2</w:t>
            </w:r>
          </w:p>
        </w:tc>
        <w:tc>
          <w:tcPr>
            <w:tcW w:w="2835" w:type="dxa"/>
          </w:tcPr>
          <w:p w:rsidR="004714E5" w:rsidRPr="00150894" w:rsidRDefault="00D30A2D" w:rsidP="00D30A2D">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Reconoce los métodos de solución de la i</w:t>
            </w:r>
            <w:r w:rsidR="004714E5" w:rsidRPr="00421806">
              <w:rPr>
                <w:rFonts w:eastAsia="Times New Roman" w:cs="Arial"/>
                <w:iCs/>
                <w:sz w:val="20"/>
                <w:szCs w:val="20"/>
                <w:lang w:val="es-ES" w:eastAsia="es-ES"/>
              </w:rPr>
              <w:t>necuación lineal y de grado superior, métodos de solución.</w:t>
            </w:r>
          </w:p>
        </w:tc>
        <w:tc>
          <w:tcPr>
            <w:tcW w:w="2410" w:type="dxa"/>
          </w:tcPr>
          <w:p w:rsidR="004714E5" w:rsidRPr="00150894" w:rsidRDefault="00D30A2D"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Compara </w:t>
            </w:r>
            <w:r w:rsidR="004714E5">
              <w:rPr>
                <w:rFonts w:eastAsia="Times New Roman" w:cs="Arial"/>
                <w:iCs/>
                <w:sz w:val="20"/>
                <w:szCs w:val="20"/>
                <w:lang w:val="es-ES" w:eastAsia="es-ES"/>
              </w:rPr>
              <w:t xml:space="preserve"> </w:t>
            </w:r>
            <w:r w:rsidR="004714E5" w:rsidRPr="00421806">
              <w:rPr>
                <w:rFonts w:eastAsia="Times New Roman" w:cs="Arial"/>
                <w:iCs/>
                <w:sz w:val="20"/>
                <w:szCs w:val="20"/>
                <w:lang w:val="es-ES" w:eastAsia="es-ES"/>
              </w:rPr>
              <w:t xml:space="preserve"> los métodos de solución de las</w:t>
            </w:r>
            <w:r w:rsidR="004714E5">
              <w:rPr>
                <w:rFonts w:eastAsia="Times New Roman" w:cs="Arial"/>
                <w:iCs/>
                <w:sz w:val="20"/>
                <w:szCs w:val="20"/>
                <w:lang w:val="es-ES" w:eastAsia="es-ES"/>
              </w:rPr>
              <w:t xml:space="preserve"> ecuaciones e inecuaciones</w:t>
            </w:r>
          </w:p>
        </w:tc>
        <w:tc>
          <w:tcPr>
            <w:tcW w:w="2126" w:type="dxa"/>
            <w:gridSpan w:val="2"/>
          </w:tcPr>
          <w:p w:rsidR="004714E5" w:rsidRPr="009F59C6"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Colabora con sus compañeros  de grupo en la solución de trabajos.</w:t>
            </w:r>
          </w:p>
        </w:tc>
        <w:tc>
          <w:tcPr>
            <w:tcW w:w="1985" w:type="dxa"/>
          </w:tcPr>
          <w:p w:rsidR="004714E5"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sidRPr="004714E5">
              <w:rPr>
                <w:rFonts w:eastAsia="Times New Roman" w:cs="Arial"/>
                <w:iCs/>
                <w:sz w:val="20"/>
                <w:szCs w:val="20"/>
                <w:lang w:val="es-ES" w:eastAsia="es-ES"/>
              </w:rPr>
              <w:t>Exposición académica</w:t>
            </w:r>
          </w:p>
          <w:p w:rsidR="004714E5"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Análisis de ejercicios</w:t>
            </w:r>
          </w:p>
          <w:p w:rsidR="004714E5" w:rsidRPr="009F59C6" w:rsidRDefault="004714E5" w:rsidP="004714E5">
            <w:pPr>
              <w:pStyle w:val="Prrafodelista"/>
              <w:spacing w:after="0" w:line="240" w:lineRule="auto"/>
              <w:ind w:left="318"/>
              <w:rPr>
                <w:rFonts w:eastAsia="Times New Roman" w:cs="Arial"/>
                <w:iCs/>
                <w:sz w:val="20"/>
                <w:szCs w:val="20"/>
                <w:lang w:val="es-ES" w:eastAsia="es-ES"/>
              </w:rPr>
            </w:pPr>
          </w:p>
        </w:tc>
        <w:tc>
          <w:tcPr>
            <w:tcW w:w="2836" w:type="dxa"/>
          </w:tcPr>
          <w:p w:rsidR="004714E5" w:rsidRPr="004714E5" w:rsidRDefault="004714E5" w:rsidP="004714E5">
            <w:pPr>
              <w:spacing w:after="0"/>
              <w:rPr>
                <w:rFonts w:eastAsia="Times New Roman" w:cs="Arial"/>
                <w:iCs/>
                <w:sz w:val="20"/>
                <w:szCs w:val="20"/>
                <w:lang w:val="es-ES" w:eastAsia="es-ES"/>
              </w:rPr>
            </w:pPr>
            <w:r w:rsidRPr="004714E5">
              <w:rPr>
                <w:rFonts w:eastAsia="Times New Roman" w:cs="Arial"/>
                <w:iCs/>
                <w:sz w:val="20"/>
                <w:szCs w:val="20"/>
                <w:lang w:val="es-ES" w:eastAsia="es-ES"/>
              </w:rPr>
              <w:t>Examina los procedimientos para la solución de las inecuaciones lineales, cuadráticas y de orden superior.</w:t>
            </w:r>
          </w:p>
        </w:tc>
      </w:tr>
      <w:tr w:rsidR="004714E5" w:rsidTr="005F56B4">
        <w:trPr>
          <w:trHeight w:val="988"/>
        </w:trPr>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567" w:type="dxa"/>
          </w:tcPr>
          <w:p w:rsidR="004714E5" w:rsidRDefault="004714E5" w:rsidP="004714E5">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3</w:t>
            </w:r>
          </w:p>
        </w:tc>
        <w:tc>
          <w:tcPr>
            <w:tcW w:w="2835" w:type="dxa"/>
          </w:tcPr>
          <w:p w:rsidR="004714E5" w:rsidRPr="0081081B" w:rsidRDefault="00D30A2D" w:rsidP="00D30A2D">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Explica las propiedades de </w:t>
            </w:r>
            <w:r w:rsidR="004714E5" w:rsidRPr="00421806">
              <w:rPr>
                <w:rFonts w:eastAsia="Times New Roman" w:cs="Arial"/>
                <w:iCs/>
                <w:sz w:val="20"/>
                <w:szCs w:val="20"/>
                <w:lang w:val="es-ES" w:eastAsia="es-ES"/>
              </w:rPr>
              <w:t xml:space="preserve">Valor absoluto </w:t>
            </w:r>
            <w:r w:rsidR="004714E5">
              <w:rPr>
                <w:rFonts w:eastAsia="Times New Roman" w:cs="Arial"/>
                <w:iCs/>
                <w:sz w:val="20"/>
                <w:szCs w:val="20"/>
                <w:lang w:val="es-ES" w:eastAsia="es-ES"/>
              </w:rPr>
              <w:t>de un número real</w:t>
            </w:r>
            <w:r>
              <w:rPr>
                <w:rFonts w:eastAsia="Times New Roman" w:cs="Arial"/>
                <w:iCs/>
                <w:sz w:val="20"/>
                <w:szCs w:val="20"/>
                <w:lang w:val="es-ES" w:eastAsia="es-ES"/>
              </w:rPr>
              <w:t xml:space="preserve"> en </w:t>
            </w:r>
            <w:r w:rsidR="004714E5">
              <w:rPr>
                <w:rFonts w:eastAsia="Times New Roman" w:cs="Arial"/>
                <w:iCs/>
                <w:sz w:val="20"/>
                <w:szCs w:val="20"/>
                <w:lang w:val="es-ES" w:eastAsia="es-ES"/>
              </w:rPr>
              <w:t xml:space="preserve"> ecuaciones e inecuaciones.</w:t>
            </w:r>
          </w:p>
        </w:tc>
        <w:tc>
          <w:tcPr>
            <w:tcW w:w="2410" w:type="dxa"/>
          </w:tcPr>
          <w:p w:rsidR="004714E5" w:rsidRPr="009F59C6" w:rsidRDefault="00D30A2D"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Emplea </w:t>
            </w:r>
            <w:r w:rsidR="004714E5">
              <w:rPr>
                <w:rFonts w:eastAsia="Times New Roman" w:cs="Arial"/>
                <w:iCs/>
                <w:sz w:val="20"/>
                <w:szCs w:val="20"/>
                <w:lang w:val="es-ES" w:eastAsia="es-ES"/>
              </w:rPr>
              <w:t xml:space="preserve"> </w:t>
            </w:r>
            <w:r w:rsidR="004714E5" w:rsidRPr="00421806">
              <w:rPr>
                <w:rFonts w:eastAsia="Times New Roman" w:cs="Arial"/>
                <w:iCs/>
                <w:sz w:val="20"/>
                <w:szCs w:val="20"/>
                <w:lang w:val="es-ES" w:eastAsia="es-ES"/>
              </w:rPr>
              <w:t xml:space="preserve"> los procesos</w:t>
            </w:r>
            <w:r w:rsidR="004714E5">
              <w:rPr>
                <w:rFonts w:eastAsia="Times New Roman" w:cs="Arial"/>
                <w:iCs/>
                <w:sz w:val="20"/>
                <w:szCs w:val="20"/>
                <w:lang w:val="es-ES" w:eastAsia="es-ES"/>
              </w:rPr>
              <w:t xml:space="preserve"> de </w:t>
            </w:r>
            <w:r w:rsidR="004714E5" w:rsidRPr="00421806">
              <w:rPr>
                <w:rFonts w:eastAsia="Times New Roman" w:cs="Arial"/>
                <w:iCs/>
                <w:sz w:val="20"/>
                <w:szCs w:val="20"/>
                <w:lang w:val="es-ES" w:eastAsia="es-ES"/>
              </w:rPr>
              <w:t xml:space="preserve">  soluci</w:t>
            </w:r>
            <w:r w:rsidR="004714E5">
              <w:rPr>
                <w:rFonts w:eastAsia="Times New Roman" w:cs="Arial"/>
                <w:iCs/>
                <w:sz w:val="20"/>
                <w:szCs w:val="20"/>
                <w:lang w:val="es-ES" w:eastAsia="es-ES"/>
              </w:rPr>
              <w:t>ón de una ecuación e inecuación con valor absoluto.</w:t>
            </w:r>
          </w:p>
        </w:tc>
        <w:tc>
          <w:tcPr>
            <w:tcW w:w="2126" w:type="dxa"/>
            <w:gridSpan w:val="2"/>
          </w:tcPr>
          <w:p w:rsidR="004714E5" w:rsidRPr="00421806" w:rsidRDefault="002C37A7"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Generaliza </w:t>
            </w:r>
            <w:r w:rsidR="004714E5">
              <w:rPr>
                <w:rFonts w:eastAsia="Times New Roman" w:cs="Arial"/>
                <w:iCs/>
                <w:sz w:val="20"/>
                <w:szCs w:val="20"/>
                <w:lang w:val="es-ES" w:eastAsia="es-ES"/>
              </w:rPr>
              <w:t xml:space="preserve"> </w:t>
            </w:r>
            <w:r w:rsidR="004714E5" w:rsidRPr="00421806">
              <w:rPr>
                <w:rFonts w:eastAsia="Times New Roman" w:cs="Arial"/>
                <w:iCs/>
                <w:sz w:val="20"/>
                <w:szCs w:val="20"/>
                <w:lang w:val="es-ES" w:eastAsia="es-ES"/>
              </w:rPr>
              <w:t>los métodos de solución de las ecuaciones e inecuaciones</w:t>
            </w:r>
          </w:p>
        </w:tc>
        <w:tc>
          <w:tcPr>
            <w:tcW w:w="1985" w:type="dxa"/>
          </w:tcPr>
          <w:p w:rsidR="004714E5"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sidRPr="004714E5">
              <w:rPr>
                <w:rFonts w:eastAsia="Times New Roman" w:cs="Arial"/>
                <w:iCs/>
                <w:sz w:val="20"/>
                <w:szCs w:val="20"/>
                <w:lang w:val="es-ES" w:eastAsia="es-ES"/>
              </w:rPr>
              <w:t>Exposición académica</w:t>
            </w:r>
          </w:p>
          <w:p w:rsidR="004714E5" w:rsidRPr="00421806"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Solución de ejercicios</w:t>
            </w:r>
          </w:p>
        </w:tc>
        <w:tc>
          <w:tcPr>
            <w:tcW w:w="2836" w:type="dxa"/>
          </w:tcPr>
          <w:p w:rsidR="004714E5" w:rsidRPr="004714E5" w:rsidRDefault="004714E5" w:rsidP="004714E5">
            <w:pPr>
              <w:spacing w:after="0"/>
              <w:rPr>
                <w:rFonts w:eastAsia="Times New Roman" w:cs="Arial"/>
                <w:iCs/>
                <w:sz w:val="20"/>
                <w:szCs w:val="20"/>
                <w:lang w:val="es-ES" w:eastAsia="es-ES"/>
              </w:rPr>
            </w:pPr>
            <w:r>
              <w:rPr>
                <w:rFonts w:eastAsia="Times New Roman" w:cs="Arial"/>
                <w:iCs/>
                <w:sz w:val="20"/>
                <w:szCs w:val="20"/>
                <w:lang w:val="es-ES" w:eastAsia="es-ES"/>
              </w:rPr>
              <w:t>Resuelve las ecuaciones e inecuaciones con valor absoluto.</w:t>
            </w:r>
          </w:p>
        </w:tc>
      </w:tr>
      <w:tr w:rsidR="004714E5" w:rsidTr="005F56B4">
        <w:trPr>
          <w:trHeight w:val="670"/>
        </w:trPr>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567" w:type="dxa"/>
          </w:tcPr>
          <w:p w:rsidR="004714E5" w:rsidRDefault="004714E5" w:rsidP="004714E5">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4</w:t>
            </w:r>
          </w:p>
        </w:tc>
        <w:tc>
          <w:tcPr>
            <w:tcW w:w="2835" w:type="dxa"/>
          </w:tcPr>
          <w:p w:rsidR="004714E5" w:rsidRPr="00421806" w:rsidRDefault="00D30A2D" w:rsidP="00D30A2D">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Utiliza los métodos de solución para resolver  </w:t>
            </w:r>
            <w:r w:rsidR="004714E5">
              <w:rPr>
                <w:rFonts w:eastAsia="Times New Roman" w:cs="Arial"/>
                <w:iCs/>
                <w:sz w:val="20"/>
                <w:szCs w:val="20"/>
                <w:lang w:val="es-ES" w:eastAsia="es-ES"/>
              </w:rPr>
              <w:t xml:space="preserve">problemas de </w:t>
            </w:r>
            <w:r w:rsidR="004714E5" w:rsidRPr="00421806">
              <w:rPr>
                <w:rFonts w:eastAsia="Times New Roman" w:cs="Arial"/>
                <w:iCs/>
                <w:sz w:val="20"/>
                <w:szCs w:val="20"/>
                <w:lang w:val="es-ES" w:eastAsia="es-ES"/>
              </w:rPr>
              <w:t>ecuaciones e inecuaciones.</w:t>
            </w:r>
          </w:p>
        </w:tc>
        <w:tc>
          <w:tcPr>
            <w:tcW w:w="2410" w:type="dxa"/>
          </w:tcPr>
          <w:p w:rsidR="004714E5" w:rsidRPr="00421806" w:rsidRDefault="00FA57E2" w:rsidP="00FA57E2">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Aplica</w:t>
            </w:r>
            <w:r w:rsidR="004714E5">
              <w:rPr>
                <w:rFonts w:eastAsia="Times New Roman" w:cs="Arial"/>
                <w:iCs/>
                <w:sz w:val="20"/>
                <w:szCs w:val="20"/>
                <w:lang w:val="es-ES" w:eastAsia="es-ES"/>
              </w:rPr>
              <w:t xml:space="preserve"> </w:t>
            </w:r>
            <w:r w:rsidR="004714E5" w:rsidRPr="00421806">
              <w:rPr>
                <w:rFonts w:eastAsia="Times New Roman" w:cs="Arial"/>
                <w:iCs/>
                <w:sz w:val="20"/>
                <w:szCs w:val="20"/>
                <w:lang w:val="es-ES" w:eastAsia="es-ES"/>
              </w:rPr>
              <w:t xml:space="preserve"> los métodos de solución </w:t>
            </w:r>
            <w:r>
              <w:rPr>
                <w:rFonts w:eastAsia="Times New Roman" w:cs="Arial"/>
                <w:iCs/>
                <w:sz w:val="20"/>
                <w:szCs w:val="20"/>
                <w:lang w:val="es-ES" w:eastAsia="es-ES"/>
              </w:rPr>
              <w:t xml:space="preserve"> y propiedades </w:t>
            </w:r>
            <w:r w:rsidR="004714E5" w:rsidRPr="00421806">
              <w:rPr>
                <w:rFonts w:eastAsia="Times New Roman" w:cs="Arial"/>
                <w:iCs/>
                <w:sz w:val="20"/>
                <w:szCs w:val="20"/>
                <w:lang w:val="es-ES" w:eastAsia="es-ES"/>
              </w:rPr>
              <w:t xml:space="preserve">de </w:t>
            </w:r>
            <w:r>
              <w:rPr>
                <w:rFonts w:eastAsia="Times New Roman" w:cs="Arial"/>
                <w:iCs/>
                <w:sz w:val="20"/>
                <w:szCs w:val="20"/>
                <w:lang w:val="es-ES" w:eastAsia="es-ES"/>
              </w:rPr>
              <w:t xml:space="preserve"> ecuaciones e inecuaciones. </w:t>
            </w:r>
          </w:p>
        </w:tc>
        <w:tc>
          <w:tcPr>
            <w:tcW w:w="2126" w:type="dxa"/>
            <w:gridSpan w:val="2"/>
          </w:tcPr>
          <w:p w:rsidR="004714E5" w:rsidRPr="00421806"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Comparte con sus compañeros los resultados obtenidos </w:t>
            </w:r>
          </w:p>
        </w:tc>
        <w:tc>
          <w:tcPr>
            <w:tcW w:w="1985" w:type="dxa"/>
          </w:tcPr>
          <w:p w:rsidR="004714E5" w:rsidRPr="00421806" w:rsidRDefault="004714E5" w:rsidP="004714E5">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Exposición de problemas de aplicación </w:t>
            </w:r>
          </w:p>
        </w:tc>
        <w:tc>
          <w:tcPr>
            <w:tcW w:w="2836" w:type="dxa"/>
          </w:tcPr>
          <w:p w:rsidR="004714E5" w:rsidRPr="004714E5" w:rsidRDefault="00BF745E" w:rsidP="00BF745E">
            <w:pPr>
              <w:spacing w:after="0"/>
              <w:rPr>
                <w:rFonts w:eastAsia="Times New Roman" w:cs="Arial"/>
                <w:iCs/>
                <w:sz w:val="20"/>
                <w:szCs w:val="20"/>
                <w:lang w:val="es-ES" w:eastAsia="es-ES"/>
              </w:rPr>
            </w:pPr>
            <w:r>
              <w:rPr>
                <w:rFonts w:eastAsia="Times New Roman" w:cs="Arial"/>
                <w:iCs/>
                <w:sz w:val="20"/>
                <w:szCs w:val="20"/>
                <w:lang w:val="es-ES" w:eastAsia="es-ES"/>
              </w:rPr>
              <w:t>Utiliza las ecuaciones e inecuaciones para resolver un problema  d</w:t>
            </w:r>
            <w:r w:rsidR="004714E5" w:rsidRPr="004714E5">
              <w:rPr>
                <w:rFonts w:eastAsia="Times New Roman" w:cs="Arial"/>
                <w:iCs/>
                <w:sz w:val="20"/>
                <w:szCs w:val="20"/>
                <w:lang w:val="es-ES" w:eastAsia="es-ES"/>
              </w:rPr>
              <w:t xml:space="preserve">e aplicación. </w:t>
            </w:r>
          </w:p>
        </w:tc>
      </w:tr>
      <w:tr w:rsidR="004714E5" w:rsidTr="009F59C6">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12759" w:type="dxa"/>
            <w:gridSpan w:val="7"/>
          </w:tcPr>
          <w:p w:rsidR="004714E5" w:rsidRPr="00E56815" w:rsidRDefault="004714E5" w:rsidP="004714E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4714E5" w:rsidTr="005F56B4">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3402" w:type="dxa"/>
            <w:gridSpan w:val="2"/>
          </w:tcPr>
          <w:p w:rsidR="004714E5" w:rsidRPr="00E56815" w:rsidRDefault="004714E5" w:rsidP="004714E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395" w:type="dxa"/>
            <w:gridSpan w:val="2"/>
          </w:tcPr>
          <w:p w:rsidR="004714E5" w:rsidRPr="00E56815" w:rsidRDefault="004714E5" w:rsidP="004714E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962" w:type="dxa"/>
            <w:gridSpan w:val="3"/>
          </w:tcPr>
          <w:p w:rsidR="004714E5" w:rsidRPr="00E56815" w:rsidRDefault="004714E5" w:rsidP="004714E5">
            <w:pPr>
              <w:spacing w:after="0" w:line="36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4714E5" w:rsidTr="005F56B4">
        <w:trPr>
          <w:trHeight w:val="393"/>
        </w:trPr>
        <w:tc>
          <w:tcPr>
            <w:tcW w:w="850" w:type="dxa"/>
            <w:vMerge/>
          </w:tcPr>
          <w:p w:rsidR="004714E5" w:rsidRDefault="004714E5" w:rsidP="004714E5">
            <w:pPr>
              <w:spacing w:after="0" w:line="360" w:lineRule="auto"/>
              <w:jc w:val="both"/>
              <w:rPr>
                <w:rFonts w:eastAsia="Times New Roman" w:cs="Arial"/>
                <w:b/>
                <w:iCs/>
                <w:sz w:val="24"/>
                <w:szCs w:val="24"/>
                <w:lang w:val="es-ES" w:eastAsia="es-ES"/>
              </w:rPr>
            </w:pPr>
          </w:p>
        </w:tc>
        <w:tc>
          <w:tcPr>
            <w:tcW w:w="3402" w:type="dxa"/>
            <w:gridSpan w:val="2"/>
          </w:tcPr>
          <w:p w:rsidR="004714E5" w:rsidRPr="00E56815" w:rsidRDefault="004714E5" w:rsidP="004714E5">
            <w:pPr>
              <w:spacing w:after="0" w:line="240" w:lineRule="auto"/>
              <w:jc w:val="center"/>
              <w:rPr>
                <w:rFonts w:eastAsia="Times New Roman"/>
                <w:b/>
                <w:color w:val="000000"/>
                <w:lang w:eastAsia="es-PE"/>
              </w:rPr>
            </w:pPr>
            <w:r>
              <w:rPr>
                <w:sz w:val="20"/>
              </w:rPr>
              <w:t>Evaluación escrita, en base a los saberes previos y los expuestos en clase</w:t>
            </w:r>
          </w:p>
        </w:tc>
        <w:tc>
          <w:tcPr>
            <w:tcW w:w="4395" w:type="dxa"/>
            <w:gridSpan w:val="2"/>
          </w:tcPr>
          <w:p w:rsidR="004714E5" w:rsidRPr="005332DF" w:rsidRDefault="004714E5" w:rsidP="004714E5">
            <w:pPr>
              <w:spacing w:after="0"/>
              <w:jc w:val="center"/>
              <w:rPr>
                <w:sz w:val="20"/>
              </w:rPr>
            </w:pPr>
            <w:r>
              <w:rPr>
                <w:sz w:val="20"/>
              </w:rPr>
              <w:t xml:space="preserve">Asistencia puntual y entrega oportuna de los trabajos encomendados, semanalmente. </w:t>
            </w:r>
          </w:p>
        </w:tc>
        <w:tc>
          <w:tcPr>
            <w:tcW w:w="4962" w:type="dxa"/>
            <w:gridSpan w:val="3"/>
          </w:tcPr>
          <w:p w:rsidR="004714E5" w:rsidRPr="005332DF" w:rsidRDefault="004714E5" w:rsidP="004714E5">
            <w:pPr>
              <w:spacing w:after="0" w:line="240" w:lineRule="auto"/>
              <w:jc w:val="center"/>
              <w:rPr>
                <w:sz w:val="20"/>
              </w:rPr>
            </w:pPr>
            <w:r>
              <w:rPr>
                <w:sz w:val="20"/>
              </w:rPr>
              <w:t>Maneja la teoría del conjunto de números reales para la solución del problema  planteado.</w:t>
            </w:r>
          </w:p>
        </w:tc>
      </w:tr>
    </w:tbl>
    <w:p w:rsidR="00AE1C22" w:rsidRDefault="00AE1C22">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br w:type="page"/>
      </w:r>
    </w:p>
    <w:tbl>
      <w:tblPr>
        <w:tblStyle w:val="Tablaconcuadrcula"/>
        <w:tblW w:w="0" w:type="auto"/>
        <w:tblInd w:w="421" w:type="dxa"/>
        <w:tblLayout w:type="fixed"/>
        <w:tblLook w:val="04A0" w:firstRow="1" w:lastRow="0" w:firstColumn="1" w:lastColumn="0" w:noHBand="0" w:noVBand="1"/>
      </w:tblPr>
      <w:tblGrid>
        <w:gridCol w:w="850"/>
        <w:gridCol w:w="567"/>
        <w:gridCol w:w="3119"/>
        <w:gridCol w:w="708"/>
        <w:gridCol w:w="1843"/>
        <w:gridCol w:w="2552"/>
        <w:gridCol w:w="1842"/>
        <w:gridCol w:w="2694"/>
      </w:tblGrid>
      <w:tr w:rsidR="00607D99" w:rsidTr="005F56B4">
        <w:tc>
          <w:tcPr>
            <w:tcW w:w="14175" w:type="dxa"/>
            <w:gridSpan w:val="8"/>
          </w:tcPr>
          <w:p w:rsidR="00607D99" w:rsidRPr="00E56815" w:rsidRDefault="00607D99" w:rsidP="00943DBC">
            <w:pPr>
              <w:spacing w:after="0"/>
              <w:rPr>
                <w:rFonts w:eastAsia="Times New Roman" w:cs="Arial"/>
                <w:b/>
                <w:iCs/>
                <w:sz w:val="20"/>
                <w:szCs w:val="20"/>
                <w:lang w:val="es-ES" w:eastAsia="es-ES"/>
              </w:rPr>
            </w:pPr>
            <w:r w:rsidRPr="001A0215">
              <w:rPr>
                <w:rFonts w:eastAsia="Times New Roman" w:cs="Arial"/>
                <w:b/>
                <w:iCs/>
                <w:sz w:val="24"/>
                <w:szCs w:val="20"/>
                <w:lang w:val="es-ES" w:eastAsia="es-ES"/>
              </w:rPr>
              <w:lastRenderedPageBreak/>
              <w:t>CAPACIDAD DE LA UNIDAD DIDÁCTICA I</w:t>
            </w:r>
            <w:r w:rsidR="002532D4" w:rsidRPr="001A0215">
              <w:rPr>
                <w:rFonts w:eastAsia="Times New Roman" w:cs="Arial"/>
                <w:b/>
                <w:iCs/>
                <w:sz w:val="24"/>
                <w:szCs w:val="20"/>
                <w:lang w:val="es-ES" w:eastAsia="es-ES"/>
              </w:rPr>
              <w:t>I</w:t>
            </w:r>
            <w:r w:rsidRPr="001A0215">
              <w:rPr>
                <w:rFonts w:eastAsia="Times New Roman" w:cs="Arial"/>
                <w:b/>
                <w:iCs/>
                <w:sz w:val="24"/>
                <w:szCs w:val="20"/>
                <w:lang w:val="es-ES" w:eastAsia="es-ES"/>
              </w:rPr>
              <w:t xml:space="preserve">: </w:t>
            </w:r>
            <w:r w:rsidR="00943DBC">
              <w:rPr>
                <w:color w:val="000000"/>
              </w:rPr>
              <w:t>Ap</w:t>
            </w:r>
            <w:r w:rsidR="002532D4" w:rsidRPr="005D5965">
              <w:rPr>
                <w:color w:val="000000"/>
              </w:rPr>
              <w:t xml:space="preserve">lica los conocimientos de </w:t>
            </w:r>
            <w:r w:rsidR="00943DBC">
              <w:rPr>
                <w:color w:val="000000"/>
              </w:rPr>
              <w:t xml:space="preserve">las </w:t>
            </w:r>
            <w:r w:rsidR="002532D4" w:rsidRPr="005D5965">
              <w:rPr>
                <w:color w:val="000000"/>
              </w:rPr>
              <w:t xml:space="preserve">Matrices y Determinantes, sistema de ecuaciones lineales, para </w:t>
            </w:r>
            <w:r w:rsidR="002532D4" w:rsidRPr="002532D4">
              <w:rPr>
                <w:b/>
                <w:color w:val="000000"/>
              </w:rPr>
              <w:t>esbozar</w:t>
            </w:r>
            <w:r w:rsidR="002532D4" w:rsidRPr="005D5965">
              <w:rPr>
                <w:color w:val="000000"/>
              </w:rPr>
              <w:t xml:space="preserve"> el modelo matemático, concordante con la teoría establecida</w:t>
            </w:r>
            <w:r w:rsidR="00943DBC">
              <w:rPr>
                <w:color w:val="000000"/>
              </w:rPr>
              <w:t>.</w:t>
            </w:r>
          </w:p>
        </w:tc>
      </w:tr>
      <w:tr w:rsidR="009F59C6" w:rsidTr="005F56B4">
        <w:tc>
          <w:tcPr>
            <w:tcW w:w="850" w:type="dxa"/>
            <w:vMerge w:val="restart"/>
            <w:textDirection w:val="btLr"/>
          </w:tcPr>
          <w:p w:rsidR="009F59C6" w:rsidRDefault="009F59C6" w:rsidP="002532D4">
            <w:pPr>
              <w:spacing w:after="0"/>
              <w:ind w:left="113" w:right="113"/>
              <w:jc w:val="both"/>
              <w:rPr>
                <w:rFonts w:eastAsia="Times New Roman" w:cs="Arial"/>
                <w:b/>
                <w:iCs/>
                <w:sz w:val="24"/>
                <w:szCs w:val="24"/>
                <w:lang w:val="es-ES" w:eastAsia="es-ES"/>
              </w:rPr>
            </w:pPr>
            <w:r>
              <w:rPr>
                <w:rFonts w:eastAsia="Times New Roman" w:cs="Arial"/>
                <w:b/>
                <w:iCs/>
                <w:sz w:val="24"/>
                <w:szCs w:val="24"/>
                <w:lang w:val="es-ES" w:eastAsia="es-ES"/>
              </w:rPr>
              <w:t>UNIDAD DIDÁCTICA II</w:t>
            </w:r>
            <w:r w:rsidRPr="00BD67CA">
              <w:rPr>
                <w:rFonts w:eastAsia="Times New Roman" w:cs="Arial"/>
                <w:b/>
                <w:iCs/>
                <w:sz w:val="24"/>
                <w:szCs w:val="24"/>
                <w:lang w:val="es-ES" w:eastAsia="es-ES"/>
              </w:rPr>
              <w:t>:</w:t>
            </w:r>
            <w:r w:rsidRPr="005F6C50">
              <w:rPr>
                <w:rFonts w:eastAsia="Times New Roman" w:cs="Arial"/>
                <w:iCs/>
                <w:sz w:val="24"/>
                <w:szCs w:val="24"/>
                <w:lang w:val="es-ES" w:eastAsia="es-ES"/>
              </w:rPr>
              <w:t xml:space="preserve"> Matrices</w:t>
            </w:r>
            <w:r>
              <w:rPr>
                <w:rFonts w:eastAsia="Times New Roman" w:cs="Arial"/>
                <w:iCs/>
                <w:sz w:val="24"/>
                <w:szCs w:val="24"/>
                <w:lang w:val="es-ES" w:eastAsia="es-ES"/>
              </w:rPr>
              <w:t xml:space="preserve"> y Determinantes. Sistemas de ecuaciones lineales.</w:t>
            </w:r>
          </w:p>
        </w:tc>
        <w:tc>
          <w:tcPr>
            <w:tcW w:w="567" w:type="dxa"/>
            <w:vMerge w:val="restart"/>
          </w:tcPr>
          <w:p w:rsidR="009F59C6" w:rsidRPr="00BD67CA" w:rsidRDefault="00150894" w:rsidP="00607D99">
            <w:pPr>
              <w:spacing w:after="0" w:line="360" w:lineRule="auto"/>
              <w:rPr>
                <w:rFonts w:eastAsia="Times New Roman" w:cs="Arial"/>
                <w:b/>
                <w:iCs/>
                <w:sz w:val="18"/>
                <w:szCs w:val="18"/>
                <w:lang w:val="es-ES" w:eastAsia="es-ES"/>
              </w:rPr>
            </w:pPr>
            <w:proofErr w:type="spellStart"/>
            <w:r>
              <w:rPr>
                <w:rFonts w:eastAsia="Times New Roman" w:cs="Arial"/>
                <w:b/>
                <w:iCs/>
                <w:sz w:val="18"/>
                <w:szCs w:val="18"/>
                <w:lang w:val="es-ES" w:eastAsia="es-ES"/>
              </w:rPr>
              <w:t>Sem</w:t>
            </w:r>
            <w:proofErr w:type="spellEnd"/>
          </w:p>
        </w:tc>
        <w:tc>
          <w:tcPr>
            <w:tcW w:w="8222" w:type="dxa"/>
            <w:gridSpan w:val="4"/>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Contenidos</w:t>
            </w:r>
          </w:p>
        </w:tc>
        <w:tc>
          <w:tcPr>
            <w:tcW w:w="1842" w:type="dxa"/>
            <w:vMerge w:val="restart"/>
            <w:vAlign w:val="center"/>
          </w:tcPr>
          <w:p w:rsidR="009F59C6" w:rsidRPr="00BD67CA" w:rsidRDefault="009F59C6" w:rsidP="00607D99">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Estrategia didáctica</w:t>
            </w:r>
          </w:p>
        </w:tc>
        <w:tc>
          <w:tcPr>
            <w:tcW w:w="2694" w:type="dxa"/>
            <w:vMerge w:val="restart"/>
            <w:vAlign w:val="center"/>
          </w:tcPr>
          <w:p w:rsidR="009F59C6" w:rsidRPr="00BD67CA" w:rsidRDefault="009F59C6" w:rsidP="00607D99">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INDICADORES DE LOGRO DE LA CAPACIDAD</w:t>
            </w:r>
          </w:p>
        </w:tc>
      </w:tr>
      <w:tr w:rsidR="009F59C6" w:rsidTr="005F56B4">
        <w:tc>
          <w:tcPr>
            <w:tcW w:w="850" w:type="dxa"/>
            <w:vMerge/>
          </w:tcPr>
          <w:p w:rsidR="009F59C6" w:rsidRDefault="009F59C6" w:rsidP="00607D99">
            <w:pPr>
              <w:spacing w:after="0" w:line="360" w:lineRule="auto"/>
              <w:jc w:val="both"/>
              <w:rPr>
                <w:rFonts w:eastAsia="Times New Roman" w:cs="Arial"/>
                <w:b/>
                <w:iCs/>
                <w:sz w:val="24"/>
                <w:szCs w:val="24"/>
                <w:lang w:val="es-ES" w:eastAsia="es-ES"/>
              </w:rPr>
            </w:pPr>
          </w:p>
        </w:tc>
        <w:tc>
          <w:tcPr>
            <w:tcW w:w="567" w:type="dxa"/>
            <w:vMerge/>
          </w:tcPr>
          <w:p w:rsidR="009F59C6" w:rsidRDefault="009F59C6" w:rsidP="00607D99">
            <w:pPr>
              <w:spacing w:after="0" w:line="360" w:lineRule="auto"/>
              <w:jc w:val="both"/>
              <w:rPr>
                <w:rFonts w:eastAsia="Times New Roman" w:cs="Arial"/>
                <w:b/>
                <w:iCs/>
                <w:sz w:val="24"/>
                <w:szCs w:val="24"/>
                <w:lang w:val="es-ES" w:eastAsia="es-ES"/>
              </w:rPr>
            </w:pPr>
          </w:p>
        </w:tc>
        <w:tc>
          <w:tcPr>
            <w:tcW w:w="3119" w:type="dxa"/>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Conceptual</w:t>
            </w:r>
          </w:p>
        </w:tc>
        <w:tc>
          <w:tcPr>
            <w:tcW w:w="2551" w:type="dxa"/>
            <w:gridSpan w:val="2"/>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Procedimental</w:t>
            </w:r>
          </w:p>
        </w:tc>
        <w:tc>
          <w:tcPr>
            <w:tcW w:w="2552" w:type="dxa"/>
          </w:tcPr>
          <w:p w:rsidR="009F59C6" w:rsidRPr="00BD67CA" w:rsidRDefault="009F59C6" w:rsidP="00607D99">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Actitudinal</w:t>
            </w:r>
          </w:p>
        </w:tc>
        <w:tc>
          <w:tcPr>
            <w:tcW w:w="1842" w:type="dxa"/>
            <w:vMerge/>
          </w:tcPr>
          <w:p w:rsidR="009F59C6" w:rsidRDefault="009F59C6" w:rsidP="00607D99">
            <w:pPr>
              <w:spacing w:after="0" w:line="360" w:lineRule="auto"/>
              <w:jc w:val="both"/>
              <w:rPr>
                <w:rFonts w:eastAsia="Times New Roman" w:cs="Arial"/>
                <w:b/>
                <w:iCs/>
                <w:sz w:val="24"/>
                <w:szCs w:val="24"/>
                <w:lang w:val="es-ES" w:eastAsia="es-ES"/>
              </w:rPr>
            </w:pPr>
          </w:p>
        </w:tc>
        <w:tc>
          <w:tcPr>
            <w:tcW w:w="2694" w:type="dxa"/>
            <w:vMerge/>
          </w:tcPr>
          <w:p w:rsidR="009F59C6" w:rsidRDefault="009F59C6" w:rsidP="00607D99">
            <w:pPr>
              <w:spacing w:after="0" w:line="360" w:lineRule="auto"/>
              <w:jc w:val="both"/>
              <w:rPr>
                <w:rFonts w:eastAsia="Times New Roman" w:cs="Arial"/>
                <w:b/>
                <w:iCs/>
                <w:sz w:val="24"/>
                <w:szCs w:val="24"/>
                <w:lang w:val="es-ES" w:eastAsia="es-ES"/>
              </w:rPr>
            </w:pPr>
          </w:p>
        </w:tc>
      </w:tr>
      <w:tr w:rsidR="00150894" w:rsidTr="005F56B4">
        <w:trPr>
          <w:trHeight w:val="157"/>
        </w:trPr>
        <w:tc>
          <w:tcPr>
            <w:tcW w:w="850" w:type="dxa"/>
            <w:vMerge/>
          </w:tcPr>
          <w:p w:rsidR="00150894" w:rsidRDefault="00150894" w:rsidP="00F8740C">
            <w:pPr>
              <w:spacing w:after="0" w:line="240" w:lineRule="auto"/>
              <w:jc w:val="both"/>
              <w:rPr>
                <w:rFonts w:eastAsia="Times New Roman" w:cs="Arial"/>
                <w:b/>
                <w:iCs/>
                <w:sz w:val="24"/>
                <w:szCs w:val="24"/>
                <w:lang w:val="es-ES" w:eastAsia="es-ES"/>
              </w:rPr>
            </w:pPr>
          </w:p>
        </w:tc>
        <w:tc>
          <w:tcPr>
            <w:tcW w:w="567" w:type="dxa"/>
          </w:tcPr>
          <w:p w:rsidR="00150894" w:rsidRDefault="00150894" w:rsidP="00F8740C">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5</w:t>
            </w:r>
          </w:p>
        </w:tc>
        <w:tc>
          <w:tcPr>
            <w:tcW w:w="3119" w:type="dxa"/>
          </w:tcPr>
          <w:p w:rsidR="00150894" w:rsidRPr="00421806" w:rsidRDefault="00150894"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Defin</w:t>
            </w:r>
            <w:r w:rsidR="00660691">
              <w:rPr>
                <w:rFonts w:eastAsia="Times New Roman" w:cs="Arial"/>
                <w:iCs/>
                <w:sz w:val="20"/>
                <w:szCs w:val="20"/>
                <w:lang w:val="es-ES" w:eastAsia="es-ES"/>
              </w:rPr>
              <w:t>e</w:t>
            </w:r>
            <w:r w:rsidRPr="00421806">
              <w:rPr>
                <w:rFonts w:eastAsia="Times New Roman" w:cs="Arial"/>
                <w:iCs/>
                <w:sz w:val="20"/>
                <w:szCs w:val="20"/>
                <w:lang w:val="es-ES" w:eastAsia="es-ES"/>
              </w:rPr>
              <w:t xml:space="preserve"> una matriz</w:t>
            </w:r>
            <w:r w:rsidR="00AE4775">
              <w:rPr>
                <w:rFonts w:eastAsia="Times New Roman" w:cs="Arial"/>
                <w:iCs/>
                <w:sz w:val="20"/>
                <w:szCs w:val="20"/>
                <w:lang w:val="es-ES" w:eastAsia="es-ES"/>
              </w:rPr>
              <w:t xml:space="preserve">,  </w:t>
            </w:r>
            <w:r w:rsidR="00660691">
              <w:rPr>
                <w:rFonts w:eastAsia="Times New Roman" w:cs="Arial"/>
                <w:iCs/>
                <w:sz w:val="20"/>
                <w:szCs w:val="20"/>
                <w:lang w:val="es-ES" w:eastAsia="es-ES"/>
              </w:rPr>
              <w:t>cl</w:t>
            </w:r>
            <w:r w:rsidR="00AE4775">
              <w:rPr>
                <w:rFonts w:eastAsia="Times New Roman" w:cs="Arial"/>
                <w:iCs/>
                <w:sz w:val="20"/>
                <w:szCs w:val="20"/>
                <w:lang w:val="es-ES" w:eastAsia="es-ES"/>
              </w:rPr>
              <w:t>asifica  y</w:t>
            </w:r>
            <w:r w:rsidR="00660691">
              <w:rPr>
                <w:rFonts w:eastAsia="Times New Roman" w:cs="Arial"/>
                <w:iCs/>
                <w:sz w:val="20"/>
                <w:szCs w:val="20"/>
                <w:lang w:val="es-ES" w:eastAsia="es-ES"/>
              </w:rPr>
              <w:t xml:space="preserve"> resuelve</w:t>
            </w:r>
            <w:r w:rsidR="00AE4775">
              <w:rPr>
                <w:rFonts w:eastAsia="Times New Roman" w:cs="Arial"/>
                <w:iCs/>
                <w:sz w:val="20"/>
                <w:szCs w:val="20"/>
                <w:lang w:val="es-ES" w:eastAsia="es-ES"/>
              </w:rPr>
              <w:t xml:space="preserve"> operaciones con </w:t>
            </w:r>
            <w:r w:rsidR="00D75BE5">
              <w:rPr>
                <w:rFonts w:eastAsia="Times New Roman" w:cs="Arial"/>
                <w:iCs/>
                <w:sz w:val="20"/>
                <w:szCs w:val="20"/>
                <w:lang w:val="es-ES" w:eastAsia="es-ES"/>
              </w:rPr>
              <w:t xml:space="preserve"> matrices</w:t>
            </w:r>
            <w:r w:rsidR="00AE4775">
              <w:rPr>
                <w:rFonts w:eastAsia="Times New Roman" w:cs="Arial"/>
                <w:iCs/>
                <w:sz w:val="20"/>
                <w:szCs w:val="20"/>
                <w:lang w:val="es-ES" w:eastAsia="es-ES"/>
              </w:rPr>
              <w:t>.</w:t>
            </w:r>
          </w:p>
        </w:tc>
        <w:tc>
          <w:tcPr>
            <w:tcW w:w="2551" w:type="dxa"/>
            <w:gridSpan w:val="2"/>
          </w:tcPr>
          <w:p w:rsidR="00150894" w:rsidRPr="00421806" w:rsidRDefault="00660691"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Aplica la teoría de matrices  para resolver </w:t>
            </w:r>
            <w:r w:rsidR="00D75BE5">
              <w:rPr>
                <w:rFonts w:eastAsia="Times New Roman" w:cs="Arial"/>
                <w:iCs/>
                <w:sz w:val="20"/>
                <w:szCs w:val="20"/>
                <w:lang w:val="es-ES" w:eastAsia="es-ES"/>
              </w:rPr>
              <w:t>operaciones básicas de matrices</w:t>
            </w:r>
          </w:p>
        </w:tc>
        <w:tc>
          <w:tcPr>
            <w:tcW w:w="2552" w:type="dxa"/>
          </w:tcPr>
          <w:p w:rsidR="00150894" w:rsidRPr="009F59C6"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Participa en</w:t>
            </w:r>
            <w:r w:rsidR="00150894" w:rsidRPr="00421806">
              <w:rPr>
                <w:rFonts w:eastAsia="Times New Roman" w:cs="Arial"/>
                <w:iCs/>
                <w:sz w:val="20"/>
                <w:szCs w:val="20"/>
                <w:lang w:val="es-ES" w:eastAsia="es-ES"/>
              </w:rPr>
              <w:t xml:space="preserve">  los grupos  para  la realización de trabajos.</w:t>
            </w:r>
          </w:p>
        </w:tc>
        <w:tc>
          <w:tcPr>
            <w:tcW w:w="1842" w:type="dxa"/>
          </w:tcPr>
          <w:p w:rsidR="00150894" w:rsidRPr="00421806" w:rsidRDefault="00150894"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Exposición académica con un inicio motivacional.</w:t>
            </w:r>
          </w:p>
        </w:tc>
        <w:tc>
          <w:tcPr>
            <w:tcW w:w="2694" w:type="dxa"/>
          </w:tcPr>
          <w:p w:rsidR="00150894" w:rsidRPr="009F59C6" w:rsidRDefault="00150894"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 xml:space="preserve">Examina los procedimientos para realizar las operaciones de matrices teniendo en cuenta la base teórica. </w:t>
            </w:r>
          </w:p>
        </w:tc>
      </w:tr>
      <w:tr w:rsidR="00A24345" w:rsidTr="005F56B4">
        <w:trPr>
          <w:trHeight w:val="922"/>
        </w:trPr>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567" w:type="dxa"/>
          </w:tcPr>
          <w:p w:rsidR="00A24345" w:rsidRDefault="00A24345" w:rsidP="00F8740C">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6</w:t>
            </w:r>
          </w:p>
        </w:tc>
        <w:tc>
          <w:tcPr>
            <w:tcW w:w="3119" w:type="dxa"/>
          </w:tcPr>
          <w:p w:rsidR="00A24345" w:rsidRPr="009F59C6" w:rsidRDefault="00660691"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Explica la d</w:t>
            </w:r>
            <w:r w:rsidR="00A24345" w:rsidRPr="00421806">
              <w:rPr>
                <w:rFonts w:eastAsia="Times New Roman" w:cs="Arial"/>
                <w:iCs/>
                <w:sz w:val="20"/>
                <w:szCs w:val="20"/>
                <w:lang w:val="es-ES" w:eastAsia="es-ES"/>
              </w:rPr>
              <w:t>efinición  de</w:t>
            </w:r>
            <w:r w:rsidR="00A24345">
              <w:rPr>
                <w:rFonts w:eastAsia="Times New Roman" w:cs="Arial"/>
                <w:iCs/>
                <w:sz w:val="20"/>
                <w:szCs w:val="20"/>
                <w:lang w:val="es-ES" w:eastAsia="es-ES"/>
              </w:rPr>
              <w:t>l</w:t>
            </w:r>
            <w:r w:rsidR="00A24345" w:rsidRPr="00421806">
              <w:rPr>
                <w:rFonts w:eastAsia="Times New Roman" w:cs="Arial"/>
                <w:iCs/>
                <w:sz w:val="20"/>
                <w:szCs w:val="20"/>
                <w:lang w:val="es-ES" w:eastAsia="es-ES"/>
              </w:rPr>
              <w:t xml:space="preserve"> determinante de una matriz</w:t>
            </w:r>
            <w:r>
              <w:rPr>
                <w:rFonts w:eastAsia="Times New Roman" w:cs="Arial"/>
                <w:iCs/>
                <w:sz w:val="20"/>
                <w:szCs w:val="20"/>
                <w:lang w:val="es-ES" w:eastAsia="es-ES"/>
              </w:rPr>
              <w:t xml:space="preserve"> y métodos </w:t>
            </w:r>
            <w:r w:rsidR="00A24345" w:rsidRPr="00421806">
              <w:rPr>
                <w:rFonts w:eastAsia="Times New Roman" w:cs="Arial"/>
                <w:iCs/>
                <w:sz w:val="20"/>
                <w:szCs w:val="20"/>
                <w:lang w:val="es-ES" w:eastAsia="es-ES"/>
              </w:rPr>
              <w:t xml:space="preserve">para calcular el determinante de una matriz de orden n. </w:t>
            </w:r>
          </w:p>
        </w:tc>
        <w:tc>
          <w:tcPr>
            <w:tcW w:w="2551" w:type="dxa"/>
            <w:gridSpan w:val="2"/>
          </w:tcPr>
          <w:p w:rsidR="00A24345" w:rsidRPr="009F59C6"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Estructura  los procesos de solución de operaciones con matrices.</w:t>
            </w:r>
          </w:p>
        </w:tc>
        <w:tc>
          <w:tcPr>
            <w:tcW w:w="2552" w:type="dxa"/>
          </w:tcPr>
          <w:p w:rsidR="00A24345" w:rsidRPr="009F59C6"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Colabora con sus compañeros  de grupo en la solución de trabajos.</w:t>
            </w:r>
          </w:p>
        </w:tc>
        <w:tc>
          <w:tcPr>
            <w:tcW w:w="1842" w:type="dxa"/>
          </w:tcPr>
          <w:p w:rsidR="00A24345" w:rsidRPr="00421806" w:rsidRDefault="00A24345"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 xml:space="preserve">Uso de herramientas informáticas. </w:t>
            </w:r>
          </w:p>
          <w:p w:rsidR="00A24345" w:rsidRPr="00421806" w:rsidRDefault="00A24345" w:rsidP="00F8740C">
            <w:pPr>
              <w:spacing w:after="0" w:line="240" w:lineRule="auto"/>
              <w:ind w:left="-43"/>
              <w:rPr>
                <w:rFonts w:eastAsia="Times New Roman" w:cs="Arial"/>
                <w:iCs/>
                <w:sz w:val="20"/>
                <w:szCs w:val="20"/>
                <w:lang w:val="es-ES" w:eastAsia="es-ES"/>
              </w:rPr>
            </w:pPr>
          </w:p>
        </w:tc>
        <w:tc>
          <w:tcPr>
            <w:tcW w:w="2694" w:type="dxa"/>
          </w:tcPr>
          <w:p w:rsidR="00A24345" w:rsidRPr="00421806" w:rsidRDefault="00A24345"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Explica los procedimientos para hallar la determinante de una matriz  y sus aplicaciones.</w:t>
            </w:r>
          </w:p>
        </w:tc>
      </w:tr>
      <w:tr w:rsidR="00A24345" w:rsidTr="005F56B4">
        <w:trPr>
          <w:trHeight w:val="518"/>
        </w:trPr>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567" w:type="dxa"/>
          </w:tcPr>
          <w:p w:rsidR="00A24345" w:rsidRDefault="00A24345" w:rsidP="00F8740C">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7</w:t>
            </w:r>
          </w:p>
        </w:tc>
        <w:tc>
          <w:tcPr>
            <w:tcW w:w="3119" w:type="dxa"/>
          </w:tcPr>
          <w:p w:rsidR="00A24345" w:rsidRPr="009F59C6" w:rsidRDefault="00660691"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Reconoce  la </w:t>
            </w:r>
            <w:r w:rsidR="00A24345" w:rsidRPr="00421806">
              <w:rPr>
                <w:rFonts w:eastAsia="Times New Roman" w:cs="Arial"/>
                <w:iCs/>
                <w:sz w:val="20"/>
                <w:szCs w:val="20"/>
                <w:lang w:val="es-ES" w:eastAsia="es-ES"/>
              </w:rPr>
              <w:t xml:space="preserve">Matriz Adjunta y Métodos de obtención de  la Matriz Inversa. </w:t>
            </w:r>
          </w:p>
        </w:tc>
        <w:tc>
          <w:tcPr>
            <w:tcW w:w="2551" w:type="dxa"/>
            <w:gridSpan w:val="2"/>
          </w:tcPr>
          <w:p w:rsidR="00A24345" w:rsidRPr="00421806" w:rsidRDefault="00660691"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Compara los métodos de obtención de matriz inversa. </w:t>
            </w:r>
          </w:p>
          <w:p w:rsidR="00A24345" w:rsidRPr="009F59C6" w:rsidRDefault="00A24345" w:rsidP="00F8740C">
            <w:pPr>
              <w:spacing w:after="0" w:line="240" w:lineRule="auto"/>
              <w:rPr>
                <w:rFonts w:eastAsia="Times New Roman" w:cs="Arial"/>
                <w:iCs/>
                <w:sz w:val="20"/>
                <w:szCs w:val="20"/>
                <w:lang w:val="es-ES" w:eastAsia="es-ES"/>
              </w:rPr>
            </w:pPr>
          </w:p>
        </w:tc>
        <w:tc>
          <w:tcPr>
            <w:tcW w:w="2552" w:type="dxa"/>
          </w:tcPr>
          <w:p w:rsidR="00A24345" w:rsidRPr="00A24345"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Asume una crítica  en el desarrollo  de un trabajo.</w:t>
            </w:r>
          </w:p>
        </w:tc>
        <w:tc>
          <w:tcPr>
            <w:tcW w:w="1842" w:type="dxa"/>
          </w:tcPr>
          <w:p w:rsidR="00A24345" w:rsidRPr="00421806" w:rsidRDefault="00EA0986" w:rsidP="00F8740C">
            <w:pPr>
              <w:numPr>
                <w:ilvl w:val="0"/>
                <w:numId w:val="5"/>
              </w:numPr>
              <w:spacing w:after="0" w:line="240" w:lineRule="auto"/>
              <w:ind w:left="175" w:hanging="218"/>
              <w:rPr>
                <w:rFonts w:eastAsia="Times New Roman" w:cs="Arial"/>
                <w:iCs/>
                <w:sz w:val="20"/>
                <w:szCs w:val="20"/>
                <w:lang w:val="es-ES" w:eastAsia="es-ES"/>
              </w:rPr>
            </w:pPr>
            <w:r>
              <w:rPr>
                <w:rFonts w:eastAsia="Times New Roman" w:cs="Arial"/>
                <w:iCs/>
                <w:sz w:val="20"/>
                <w:szCs w:val="20"/>
                <w:lang w:val="es-ES" w:eastAsia="es-ES"/>
              </w:rPr>
              <w:t>Exposición</w:t>
            </w:r>
            <w:r w:rsidR="00A24345">
              <w:rPr>
                <w:rFonts w:eastAsia="Times New Roman" w:cs="Arial"/>
                <w:iCs/>
                <w:sz w:val="20"/>
                <w:szCs w:val="20"/>
                <w:lang w:val="es-ES" w:eastAsia="es-ES"/>
              </w:rPr>
              <w:t xml:space="preserve"> </w:t>
            </w:r>
            <w:r>
              <w:rPr>
                <w:rFonts w:eastAsia="Times New Roman" w:cs="Arial"/>
                <w:iCs/>
                <w:sz w:val="20"/>
                <w:szCs w:val="20"/>
                <w:lang w:val="es-ES" w:eastAsia="es-ES"/>
              </w:rPr>
              <w:t>académica</w:t>
            </w:r>
            <w:r w:rsidR="00A24345">
              <w:rPr>
                <w:rFonts w:eastAsia="Times New Roman" w:cs="Arial"/>
                <w:iCs/>
                <w:sz w:val="20"/>
                <w:szCs w:val="20"/>
                <w:lang w:val="es-ES" w:eastAsia="es-ES"/>
              </w:rPr>
              <w:t xml:space="preserve"> y solución de ejercicios</w:t>
            </w:r>
          </w:p>
        </w:tc>
        <w:tc>
          <w:tcPr>
            <w:tcW w:w="2694" w:type="dxa"/>
          </w:tcPr>
          <w:p w:rsidR="00A24345" w:rsidRPr="00421806" w:rsidRDefault="00A24345" w:rsidP="00F8740C">
            <w:pPr>
              <w:numPr>
                <w:ilvl w:val="0"/>
                <w:numId w:val="5"/>
              </w:numPr>
              <w:spacing w:after="0" w:line="240" w:lineRule="auto"/>
              <w:ind w:left="175" w:hanging="218"/>
              <w:rPr>
                <w:rFonts w:eastAsia="Times New Roman" w:cs="Arial"/>
                <w:iCs/>
                <w:sz w:val="20"/>
                <w:szCs w:val="20"/>
                <w:lang w:val="es-ES" w:eastAsia="es-ES"/>
              </w:rPr>
            </w:pPr>
            <w:r>
              <w:rPr>
                <w:rFonts w:eastAsia="Times New Roman" w:cs="Arial"/>
                <w:iCs/>
                <w:sz w:val="20"/>
                <w:szCs w:val="20"/>
                <w:lang w:val="es-ES" w:eastAsia="es-ES"/>
              </w:rPr>
              <w:t>Usa los diversos métodos para la obtención de determinantes de matrices.</w:t>
            </w:r>
          </w:p>
        </w:tc>
      </w:tr>
      <w:tr w:rsidR="00A24345" w:rsidTr="005F56B4">
        <w:trPr>
          <w:trHeight w:val="774"/>
        </w:trPr>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567" w:type="dxa"/>
          </w:tcPr>
          <w:p w:rsidR="00A24345" w:rsidRDefault="00A24345" w:rsidP="00F8740C">
            <w:pPr>
              <w:spacing w:after="0" w:line="240" w:lineRule="auto"/>
              <w:jc w:val="both"/>
              <w:rPr>
                <w:rFonts w:eastAsia="Times New Roman" w:cs="Arial"/>
                <w:b/>
                <w:iCs/>
                <w:sz w:val="24"/>
                <w:szCs w:val="24"/>
                <w:lang w:val="es-ES" w:eastAsia="es-ES"/>
              </w:rPr>
            </w:pPr>
            <w:r>
              <w:rPr>
                <w:rFonts w:eastAsia="Times New Roman" w:cs="Arial"/>
                <w:b/>
                <w:iCs/>
                <w:sz w:val="24"/>
                <w:szCs w:val="24"/>
                <w:lang w:val="es-ES" w:eastAsia="es-ES"/>
              </w:rPr>
              <w:t>8</w:t>
            </w:r>
          </w:p>
        </w:tc>
        <w:tc>
          <w:tcPr>
            <w:tcW w:w="3119" w:type="dxa"/>
          </w:tcPr>
          <w:p w:rsidR="00A24345" w:rsidRPr="00421806" w:rsidRDefault="00660691" w:rsidP="00F8740C">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Evalúa el s</w:t>
            </w:r>
            <w:r w:rsidR="00A24345" w:rsidRPr="00421806">
              <w:rPr>
                <w:rFonts w:eastAsia="Times New Roman" w:cs="Arial"/>
                <w:iCs/>
                <w:sz w:val="20"/>
                <w:szCs w:val="20"/>
                <w:lang w:val="es-ES" w:eastAsia="es-ES"/>
              </w:rPr>
              <w:t>istema lineal de m – ecuaciones con n incógnitas. Métodos de solución  de un sistema lineal de ecuaciones.</w:t>
            </w:r>
          </w:p>
        </w:tc>
        <w:tc>
          <w:tcPr>
            <w:tcW w:w="2551" w:type="dxa"/>
            <w:gridSpan w:val="2"/>
          </w:tcPr>
          <w:p w:rsidR="00A24345" w:rsidRPr="00150894"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Desarrolla sistemas de ecuaciones lineales</w:t>
            </w:r>
            <w:r w:rsidR="00660691">
              <w:rPr>
                <w:rFonts w:eastAsia="Times New Roman" w:cs="Arial"/>
                <w:iCs/>
                <w:sz w:val="20"/>
                <w:szCs w:val="20"/>
                <w:lang w:val="es-ES" w:eastAsia="es-ES"/>
              </w:rPr>
              <w:t xml:space="preserve">, según el contexto. </w:t>
            </w:r>
          </w:p>
        </w:tc>
        <w:tc>
          <w:tcPr>
            <w:tcW w:w="2552" w:type="dxa"/>
          </w:tcPr>
          <w:p w:rsidR="00A24345" w:rsidRPr="009F59C6" w:rsidRDefault="00A24345" w:rsidP="00F8740C">
            <w:pPr>
              <w:pStyle w:val="Prrafodelista"/>
              <w:numPr>
                <w:ilvl w:val="0"/>
                <w:numId w:val="6"/>
              </w:numPr>
              <w:spacing w:after="0" w:line="240" w:lineRule="auto"/>
              <w:ind w:left="318" w:hanging="219"/>
              <w:rPr>
                <w:rFonts w:eastAsia="Times New Roman" w:cs="Arial"/>
                <w:iCs/>
                <w:sz w:val="20"/>
                <w:szCs w:val="20"/>
                <w:lang w:val="es-ES" w:eastAsia="es-ES"/>
              </w:rPr>
            </w:pPr>
            <w:r w:rsidRPr="00421806">
              <w:rPr>
                <w:rFonts w:eastAsia="Times New Roman" w:cs="Arial"/>
                <w:iCs/>
                <w:sz w:val="20"/>
                <w:szCs w:val="20"/>
                <w:lang w:val="es-ES" w:eastAsia="es-ES"/>
              </w:rPr>
              <w:t>Valida los métodos de obtención de las soluciones del sistema de ecuaciones.</w:t>
            </w:r>
          </w:p>
        </w:tc>
        <w:tc>
          <w:tcPr>
            <w:tcW w:w="1842" w:type="dxa"/>
          </w:tcPr>
          <w:p w:rsidR="00A24345" w:rsidRPr="00421806" w:rsidRDefault="00A24345"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Aprendizaje basados en problemas</w:t>
            </w:r>
          </w:p>
          <w:p w:rsidR="00A24345" w:rsidRPr="00421806" w:rsidRDefault="00A24345" w:rsidP="00F8740C">
            <w:pPr>
              <w:spacing w:after="0" w:line="240" w:lineRule="auto"/>
              <w:rPr>
                <w:rFonts w:eastAsia="Times New Roman" w:cs="Arial"/>
                <w:iCs/>
                <w:sz w:val="20"/>
                <w:szCs w:val="20"/>
                <w:lang w:val="es-ES" w:eastAsia="es-ES"/>
              </w:rPr>
            </w:pPr>
          </w:p>
        </w:tc>
        <w:tc>
          <w:tcPr>
            <w:tcW w:w="2694" w:type="dxa"/>
          </w:tcPr>
          <w:p w:rsidR="00A24345" w:rsidRPr="00421806" w:rsidRDefault="00A24345"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Discute los resultados  obtenidos en la solución de un sistema de ecuaciones lineales</w:t>
            </w:r>
          </w:p>
        </w:tc>
      </w:tr>
      <w:tr w:rsidR="00A24345" w:rsidTr="005F56B4">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13325" w:type="dxa"/>
            <w:gridSpan w:val="7"/>
          </w:tcPr>
          <w:p w:rsidR="00A24345" w:rsidRPr="00E56815" w:rsidRDefault="00A24345" w:rsidP="00F8740C">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A24345" w:rsidTr="005F56B4">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4394" w:type="dxa"/>
            <w:gridSpan w:val="3"/>
          </w:tcPr>
          <w:p w:rsidR="00A24345" w:rsidRPr="00E56815" w:rsidRDefault="00A24345" w:rsidP="00F8740C">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395" w:type="dxa"/>
            <w:gridSpan w:val="2"/>
          </w:tcPr>
          <w:p w:rsidR="00A24345" w:rsidRPr="00E56815" w:rsidRDefault="00A24345" w:rsidP="00F8740C">
            <w:pPr>
              <w:spacing w:after="0" w:line="24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536" w:type="dxa"/>
            <w:gridSpan w:val="2"/>
          </w:tcPr>
          <w:p w:rsidR="00A24345" w:rsidRPr="00E56815" w:rsidRDefault="00A24345" w:rsidP="00F8740C">
            <w:pPr>
              <w:spacing w:after="0" w:line="24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A24345" w:rsidTr="005F56B4">
        <w:trPr>
          <w:trHeight w:val="500"/>
        </w:trPr>
        <w:tc>
          <w:tcPr>
            <w:tcW w:w="850" w:type="dxa"/>
            <w:vMerge/>
          </w:tcPr>
          <w:p w:rsidR="00A24345" w:rsidRDefault="00A24345" w:rsidP="00F8740C">
            <w:pPr>
              <w:spacing w:after="0" w:line="240" w:lineRule="auto"/>
              <w:jc w:val="both"/>
              <w:rPr>
                <w:rFonts w:eastAsia="Times New Roman" w:cs="Arial"/>
                <w:b/>
                <w:iCs/>
                <w:sz w:val="24"/>
                <w:szCs w:val="24"/>
                <w:lang w:val="es-ES" w:eastAsia="es-ES"/>
              </w:rPr>
            </w:pPr>
          </w:p>
        </w:tc>
        <w:tc>
          <w:tcPr>
            <w:tcW w:w="4394" w:type="dxa"/>
            <w:gridSpan w:val="3"/>
          </w:tcPr>
          <w:p w:rsidR="00A24345" w:rsidRPr="00E56815" w:rsidRDefault="00A24345" w:rsidP="00F8740C">
            <w:pPr>
              <w:spacing w:after="0" w:line="240" w:lineRule="auto"/>
              <w:jc w:val="center"/>
              <w:rPr>
                <w:rFonts w:eastAsia="Times New Roman"/>
                <w:b/>
                <w:color w:val="000000"/>
                <w:lang w:eastAsia="es-PE"/>
              </w:rPr>
            </w:pPr>
            <w:r>
              <w:rPr>
                <w:sz w:val="20"/>
              </w:rPr>
              <w:t>Evaluación escrita de 5 preguntas, en base a los saberes previos y los expuestos en clase</w:t>
            </w:r>
          </w:p>
        </w:tc>
        <w:tc>
          <w:tcPr>
            <w:tcW w:w="4395" w:type="dxa"/>
            <w:gridSpan w:val="2"/>
          </w:tcPr>
          <w:p w:rsidR="00A24345" w:rsidRPr="005332DF" w:rsidRDefault="00A24345" w:rsidP="00F8740C">
            <w:pPr>
              <w:spacing w:after="0" w:line="240" w:lineRule="auto"/>
              <w:jc w:val="center"/>
              <w:rPr>
                <w:sz w:val="20"/>
              </w:rPr>
            </w:pPr>
            <w:r>
              <w:rPr>
                <w:sz w:val="20"/>
              </w:rPr>
              <w:t>Asistencia puntual y entrega oportuna de los trabajos encomendados.</w:t>
            </w:r>
          </w:p>
        </w:tc>
        <w:tc>
          <w:tcPr>
            <w:tcW w:w="4536" w:type="dxa"/>
            <w:gridSpan w:val="2"/>
          </w:tcPr>
          <w:p w:rsidR="00A24345" w:rsidRPr="005332DF" w:rsidRDefault="00A24345" w:rsidP="00F8740C">
            <w:pPr>
              <w:spacing w:after="0" w:line="240" w:lineRule="auto"/>
              <w:jc w:val="center"/>
              <w:rPr>
                <w:sz w:val="20"/>
              </w:rPr>
            </w:pPr>
            <w:r>
              <w:rPr>
                <w:sz w:val="20"/>
              </w:rPr>
              <w:t>Maneja la teoría del matrices y determinantes y sistema de ecuaciones lineales  para la solución del problema  planteada.</w:t>
            </w:r>
          </w:p>
        </w:tc>
      </w:tr>
    </w:tbl>
    <w:p w:rsidR="00607D99" w:rsidRDefault="00607D99" w:rsidP="00F8740C">
      <w:pPr>
        <w:spacing w:after="0" w:line="240" w:lineRule="auto"/>
        <w:rPr>
          <w:rFonts w:eastAsia="Times New Roman" w:cs="Arial"/>
          <w:b/>
          <w:iCs/>
          <w:sz w:val="24"/>
          <w:szCs w:val="24"/>
          <w:lang w:val="es-ES" w:eastAsia="es-ES"/>
        </w:rPr>
      </w:pPr>
    </w:p>
    <w:p w:rsidR="00607D99" w:rsidRDefault="00607D99" w:rsidP="00F8740C">
      <w:pPr>
        <w:spacing w:after="0" w:line="240" w:lineRule="auto"/>
        <w:rPr>
          <w:rFonts w:eastAsia="Times New Roman" w:cs="Arial"/>
          <w:b/>
          <w:iCs/>
          <w:sz w:val="24"/>
          <w:szCs w:val="24"/>
          <w:lang w:val="es-ES" w:eastAsia="es-ES"/>
        </w:rPr>
      </w:pPr>
    </w:p>
    <w:p w:rsidR="009D2A01" w:rsidRDefault="009D2A01" w:rsidP="00F8740C">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br w:type="page"/>
      </w:r>
    </w:p>
    <w:tbl>
      <w:tblPr>
        <w:tblStyle w:val="Tablaconcuadrcula"/>
        <w:tblW w:w="0" w:type="auto"/>
        <w:tblInd w:w="421" w:type="dxa"/>
        <w:tblLayout w:type="fixed"/>
        <w:tblLook w:val="04A0" w:firstRow="1" w:lastRow="0" w:firstColumn="1" w:lastColumn="0" w:noHBand="0" w:noVBand="1"/>
      </w:tblPr>
      <w:tblGrid>
        <w:gridCol w:w="850"/>
        <w:gridCol w:w="567"/>
        <w:gridCol w:w="2410"/>
        <w:gridCol w:w="2693"/>
        <w:gridCol w:w="2268"/>
        <w:gridCol w:w="426"/>
        <w:gridCol w:w="1842"/>
        <w:gridCol w:w="2552"/>
      </w:tblGrid>
      <w:tr w:rsidR="00905909" w:rsidTr="00EA0986">
        <w:trPr>
          <w:trHeight w:val="369"/>
        </w:trPr>
        <w:tc>
          <w:tcPr>
            <w:tcW w:w="13608" w:type="dxa"/>
            <w:gridSpan w:val="8"/>
          </w:tcPr>
          <w:p w:rsidR="00905909" w:rsidRPr="00905909" w:rsidRDefault="00905909" w:rsidP="00F8740C">
            <w:pPr>
              <w:spacing w:after="0" w:line="240" w:lineRule="auto"/>
              <w:rPr>
                <w:color w:val="000000"/>
              </w:rPr>
            </w:pPr>
            <w:r w:rsidRPr="001A0215">
              <w:rPr>
                <w:rFonts w:eastAsia="Times New Roman" w:cs="Arial"/>
                <w:b/>
                <w:iCs/>
                <w:szCs w:val="20"/>
                <w:lang w:val="es-ES" w:eastAsia="es-ES"/>
              </w:rPr>
              <w:lastRenderedPageBreak/>
              <w:t>CAPACIDAD DE LA UNIDAD DIDÁCTICA III</w:t>
            </w:r>
            <w:r>
              <w:rPr>
                <w:rFonts w:eastAsia="Times New Roman" w:cs="Arial"/>
                <w:b/>
                <w:iCs/>
                <w:sz w:val="20"/>
                <w:szCs w:val="20"/>
                <w:lang w:val="es-ES" w:eastAsia="es-ES"/>
              </w:rPr>
              <w:t>:</w:t>
            </w:r>
            <w:r w:rsidR="00CB79A4">
              <w:rPr>
                <w:rFonts w:eastAsia="Times New Roman" w:cs="Arial"/>
                <w:b/>
                <w:iCs/>
                <w:sz w:val="20"/>
                <w:szCs w:val="20"/>
                <w:lang w:val="es-ES" w:eastAsia="es-ES"/>
              </w:rPr>
              <w:t xml:space="preserve"> U</w:t>
            </w:r>
            <w:proofErr w:type="spellStart"/>
            <w:r w:rsidRPr="00D02A8C">
              <w:rPr>
                <w:b/>
                <w:color w:val="000000"/>
              </w:rPr>
              <w:t>sa</w:t>
            </w:r>
            <w:proofErr w:type="spellEnd"/>
            <w:r>
              <w:rPr>
                <w:color w:val="000000"/>
              </w:rPr>
              <w:t xml:space="preserve"> los conocimientos de la teoría de Logaritmo y </w:t>
            </w:r>
            <w:r w:rsidR="00941C72">
              <w:rPr>
                <w:color w:val="000000"/>
              </w:rPr>
              <w:t>Trigonometría</w:t>
            </w:r>
            <w:r>
              <w:rPr>
                <w:color w:val="000000"/>
              </w:rPr>
              <w:t xml:space="preserve">. </w:t>
            </w:r>
          </w:p>
        </w:tc>
      </w:tr>
      <w:tr w:rsidR="009F59C6" w:rsidTr="00EA0986">
        <w:tc>
          <w:tcPr>
            <w:tcW w:w="850" w:type="dxa"/>
            <w:vMerge w:val="restart"/>
            <w:textDirection w:val="btLr"/>
          </w:tcPr>
          <w:p w:rsidR="009F59C6" w:rsidRDefault="009F59C6" w:rsidP="00F8740C">
            <w:pPr>
              <w:spacing w:after="0" w:line="240" w:lineRule="auto"/>
              <w:ind w:left="113" w:right="113"/>
              <w:jc w:val="both"/>
              <w:rPr>
                <w:rFonts w:eastAsia="Times New Roman" w:cs="Arial"/>
                <w:b/>
                <w:iCs/>
                <w:sz w:val="24"/>
                <w:szCs w:val="24"/>
                <w:lang w:val="es-ES" w:eastAsia="es-ES"/>
              </w:rPr>
            </w:pPr>
            <w:r>
              <w:rPr>
                <w:rFonts w:eastAsia="Times New Roman" w:cs="Arial"/>
                <w:b/>
                <w:iCs/>
                <w:sz w:val="24"/>
                <w:szCs w:val="24"/>
                <w:lang w:val="es-ES" w:eastAsia="es-ES"/>
              </w:rPr>
              <w:t>UNIDAD DIDÁCTICA III</w:t>
            </w:r>
            <w:r w:rsidRPr="00BD67CA">
              <w:rPr>
                <w:rFonts w:eastAsia="Times New Roman" w:cs="Arial"/>
                <w:b/>
                <w:iCs/>
                <w:sz w:val="24"/>
                <w:szCs w:val="24"/>
                <w:lang w:val="es-ES" w:eastAsia="es-ES"/>
              </w:rPr>
              <w:t>:</w:t>
            </w:r>
            <w:r w:rsidRPr="005F6C50">
              <w:rPr>
                <w:rFonts w:eastAsia="Times New Roman" w:cs="Arial"/>
                <w:iCs/>
                <w:sz w:val="24"/>
                <w:szCs w:val="24"/>
                <w:lang w:val="es-ES" w:eastAsia="es-ES"/>
              </w:rPr>
              <w:t xml:space="preserve">  </w:t>
            </w:r>
            <w:r>
              <w:rPr>
                <w:rFonts w:eastAsia="Times New Roman" w:cs="Arial"/>
                <w:iCs/>
                <w:sz w:val="24"/>
                <w:szCs w:val="24"/>
                <w:lang w:val="es-ES" w:eastAsia="es-ES"/>
              </w:rPr>
              <w:t>Logaritmo y Trigonometría</w:t>
            </w:r>
          </w:p>
        </w:tc>
        <w:tc>
          <w:tcPr>
            <w:tcW w:w="567" w:type="dxa"/>
            <w:vMerge w:val="restart"/>
          </w:tcPr>
          <w:p w:rsidR="009F59C6" w:rsidRPr="00BD67CA" w:rsidRDefault="00150894" w:rsidP="00F8740C">
            <w:pPr>
              <w:spacing w:after="0" w:line="240" w:lineRule="auto"/>
              <w:rPr>
                <w:rFonts w:eastAsia="Times New Roman" w:cs="Arial"/>
                <w:b/>
                <w:iCs/>
                <w:sz w:val="18"/>
                <w:szCs w:val="18"/>
                <w:lang w:val="es-ES" w:eastAsia="es-ES"/>
              </w:rPr>
            </w:pPr>
            <w:proofErr w:type="spellStart"/>
            <w:r>
              <w:rPr>
                <w:rFonts w:eastAsia="Times New Roman" w:cs="Arial"/>
                <w:b/>
                <w:iCs/>
                <w:sz w:val="18"/>
                <w:szCs w:val="18"/>
                <w:lang w:val="es-ES" w:eastAsia="es-ES"/>
              </w:rPr>
              <w:t>Sem</w:t>
            </w:r>
            <w:proofErr w:type="spellEnd"/>
          </w:p>
        </w:tc>
        <w:tc>
          <w:tcPr>
            <w:tcW w:w="7797" w:type="dxa"/>
            <w:gridSpan w:val="4"/>
          </w:tcPr>
          <w:p w:rsidR="009F59C6" w:rsidRPr="00BD67CA" w:rsidRDefault="009F59C6" w:rsidP="00F8740C">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Contenidos</w:t>
            </w:r>
          </w:p>
        </w:tc>
        <w:tc>
          <w:tcPr>
            <w:tcW w:w="1842" w:type="dxa"/>
            <w:vMerge w:val="restart"/>
            <w:vAlign w:val="center"/>
          </w:tcPr>
          <w:p w:rsidR="009F59C6" w:rsidRPr="00BD67CA" w:rsidRDefault="009F59C6" w:rsidP="00F8740C">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Estrategia didáctica</w:t>
            </w:r>
          </w:p>
        </w:tc>
        <w:tc>
          <w:tcPr>
            <w:tcW w:w="2552" w:type="dxa"/>
            <w:vMerge w:val="restart"/>
            <w:vAlign w:val="center"/>
          </w:tcPr>
          <w:p w:rsidR="009F59C6" w:rsidRPr="00BD67CA" w:rsidRDefault="009F59C6" w:rsidP="00F8740C">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INDICADORES DE LOGRO DE LA CAPACIDAD</w:t>
            </w:r>
          </w:p>
        </w:tc>
      </w:tr>
      <w:tr w:rsidR="009F59C6" w:rsidTr="00EA0986">
        <w:tc>
          <w:tcPr>
            <w:tcW w:w="850" w:type="dxa"/>
            <w:vMerge/>
          </w:tcPr>
          <w:p w:rsidR="009F59C6" w:rsidRDefault="009F59C6" w:rsidP="00F8740C">
            <w:pPr>
              <w:spacing w:after="0" w:line="240" w:lineRule="auto"/>
              <w:jc w:val="both"/>
              <w:rPr>
                <w:rFonts w:eastAsia="Times New Roman" w:cs="Arial"/>
                <w:b/>
                <w:iCs/>
                <w:sz w:val="24"/>
                <w:szCs w:val="24"/>
                <w:lang w:val="es-ES" w:eastAsia="es-ES"/>
              </w:rPr>
            </w:pPr>
          </w:p>
        </w:tc>
        <w:tc>
          <w:tcPr>
            <w:tcW w:w="567" w:type="dxa"/>
            <w:vMerge/>
          </w:tcPr>
          <w:p w:rsidR="009F59C6" w:rsidRDefault="009F59C6" w:rsidP="00F8740C">
            <w:pPr>
              <w:spacing w:after="0" w:line="240" w:lineRule="auto"/>
              <w:jc w:val="both"/>
              <w:rPr>
                <w:rFonts w:eastAsia="Times New Roman" w:cs="Arial"/>
                <w:b/>
                <w:iCs/>
                <w:sz w:val="24"/>
                <w:szCs w:val="24"/>
                <w:lang w:val="es-ES" w:eastAsia="es-ES"/>
              </w:rPr>
            </w:pPr>
          </w:p>
        </w:tc>
        <w:tc>
          <w:tcPr>
            <w:tcW w:w="2410" w:type="dxa"/>
          </w:tcPr>
          <w:p w:rsidR="009F59C6" w:rsidRPr="00BD67CA" w:rsidRDefault="009F59C6" w:rsidP="00F8740C">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Conceptual</w:t>
            </w:r>
          </w:p>
        </w:tc>
        <w:tc>
          <w:tcPr>
            <w:tcW w:w="2693" w:type="dxa"/>
          </w:tcPr>
          <w:p w:rsidR="009F59C6" w:rsidRPr="005D0A5D" w:rsidRDefault="009F59C6" w:rsidP="00F8740C">
            <w:pPr>
              <w:spacing w:after="0" w:line="240" w:lineRule="auto"/>
              <w:jc w:val="center"/>
              <w:rPr>
                <w:rFonts w:eastAsia="Times New Roman" w:cs="Arial"/>
                <w:b/>
                <w:iCs/>
                <w:sz w:val="18"/>
                <w:szCs w:val="18"/>
                <w:lang w:val="es-ES" w:eastAsia="es-ES"/>
              </w:rPr>
            </w:pPr>
            <w:r w:rsidRPr="005D0A5D">
              <w:rPr>
                <w:rFonts w:eastAsia="Times New Roman" w:cs="Arial"/>
                <w:b/>
                <w:iCs/>
                <w:sz w:val="18"/>
                <w:szCs w:val="18"/>
                <w:lang w:val="es-ES" w:eastAsia="es-ES"/>
              </w:rPr>
              <w:t>Procedimental</w:t>
            </w:r>
          </w:p>
        </w:tc>
        <w:tc>
          <w:tcPr>
            <w:tcW w:w="2694" w:type="dxa"/>
            <w:gridSpan w:val="2"/>
          </w:tcPr>
          <w:p w:rsidR="009F59C6" w:rsidRPr="00BD67CA" w:rsidRDefault="009F59C6" w:rsidP="00F8740C">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Actitudinal</w:t>
            </w:r>
          </w:p>
        </w:tc>
        <w:tc>
          <w:tcPr>
            <w:tcW w:w="1842" w:type="dxa"/>
            <w:vMerge/>
          </w:tcPr>
          <w:p w:rsidR="009F59C6" w:rsidRDefault="009F59C6" w:rsidP="00F8740C">
            <w:pPr>
              <w:spacing w:after="0" w:line="240" w:lineRule="auto"/>
              <w:jc w:val="both"/>
              <w:rPr>
                <w:rFonts w:eastAsia="Times New Roman" w:cs="Arial"/>
                <w:b/>
                <w:iCs/>
                <w:sz w:val="24"/>
                <w:szCs w:val="24"/>
                <w:lang w:val="es-ES" w:eastAsia="es-ES"/>
              </w:rPr>
            </w:pPr>
          </w:p>
        </w:tc>
        <w:tc>
          <w:tcPr>
            <w:tcW w:w="2552" w:type="dxa"/>
            <w:vMerge/>
          </w:tcPr>
          <w:p w:rsidR="009F59C6" w:rsidRDefault="009F59C6" w:rsidP="00F8740C">
            <w:pPr>
              <w:spacing w:after="0" w:line="240" w:lineRule="auto"/>
              <w:jc w:val="both"/>
              <w:rPr>
                <w:rFonts w:eastAsia="Times New Roman" w:cs="Arial"/>
                <w:b/>
                <w:iCs/>
                <w:sz w:val="24"/>
                <w:szCs w:val="24"/>
                <w:lang w:val="es-ES" w:eastAsia="es-ES"/>
              </w:rPr>
            </w:pPr>
          </w:p>
        </w:tc>
      </w:tr>
      <w:tr w:rsidR="00EA0986" w:rsidTr="00F8740C">
        <w:trPr>
          <w:trHeight w:val="777"/>
        </w:trPr>
        <w:tc>
          <w:tcPr>
            <w:tcW w:w="850" w:type="dxa"/>
            <w:vMerge/>
          </w:tcPr>
          <w:p w:rsidR="00EA0986" w:rsidRDefault="00EA0986" w:rsidP="00F8740C">
            <w:pPr>
              <w:spacing w:after="0" w:line="240" w:lineRule="auto"/>
              <w:jc w:val="both"/>
              <w:rPr>
                <w:rFonts w:eastAsia="Times New Roman" w:cs="Arial"/>
                <w:b/>
                <w:iCs/>
                <w:sz w:val="24"/>
                <w:szCs w:val="24"/>
                <w:lang w:val="es-ES" w:eastAsia="es-ES"/>
              </w:rPr>
            </w:pPr>
          </w:p>
        </w:tc>
        <w:tc>
          <w:tcPr>
            <w:tcW w:w="567" w:type="dxa"/>
          </w:tcPr>
          <w:p w:rsidR="00EA0986" w:rsidRPr="00150894" w:rsidRDefault="00EA0986" w:rsidP="00F8740C">
            <w:pPr>
              <w:spacing w:after="0" w:line="240" w:lineRule="auto"/>
              <w:jc w:val="both"/>
              <w:rPr>
                <w:rFonts w:eastAsia="Times New Roman" w:cs="Arial"/>
                <w:b/>
                <w:iCs/>
                <w:sz w:val="24"/>
                <w:szCs w:val="24"/>
                <w:lang w:val="es-ES" w:eastAsia="es-ES"/>
              </w:rPr>
            </w:pPr>
            <w:r>
              <w:rPr>
                <w:rFonts w:eastAsia="Times New Roman" w:cs="Arial"/>
                <w:b/>
                <w:iCs/>
                <w:szCs w:val="24"/>
                <w:lang w:val="es-ES" w:eastAsia="es-ES"/>
              </w:rPr>
              <w:t>9</w:t>
            </w:r>
          </w:p>
        </w:tc>
        <w:tc>
          <w:tcPr>
            <w:tcW w:w="2410" w:type="dxa"/>
          </w:tcPr>
          <w:p w:rsidR="00EA0986" w:rsidRPr="009F59C6" w:rsidRDefault="005D0A5D" w:rsidP="00F8740C">
            <w:pPr>
              <w:pStyle w:val="Prrafodelista"/>
              <w:numPr>
                <w:ilvl w:val="0"/>
                <w:numId w:val="6"/>
              </w:numPr>
              <w:spacing w:after="0" w:line="240" w:lineRule="auto"/>
              <w:ind w:left="175" w:hanging="175"/>
              <w:rPr>
                <w:rFonts w:eastAsia="Times New Roman" w:cs="Arial"/>
                <w:iCs/>
                <w:sz w:val="20"/>
                <w:szCs w:val="20"/>
                <w:lang w:val="es-ES" w:eastAsia="es-ES"/>
              </w:rPr>
            </w:pPr>
            <w:r>
              <w:rPr>
                <w:rFonts w:eastAsia="Times New Roman" w:cs="Arial"/>
                <w:iCs/>
                <w:sz w:val="20"/>
                <w:szCs w:val="20"/>
                <w:lang w:val="es-ES" w:eastAsia="es-ES"/>
              </w:rPr>
              <w:t>Defin</w:t>
            </w:r>
            <w:r w:rsidR="00345A10">
              <w:rPr>
                <w:rFonts w:eastAsia="Times New Roman" w:cs="Arial"/>
                <w:iCs/>
                <w:sz w:val="20"/>
                <w:szCs w:val="20"/>
                <w:lang w:val="es-ES" w:eastAsia="es-ES"/>
              </w:rPr>
              <w:t>e el</w:t>
            </w:r>
            <w:r>
              <w:rPr>
                <w:rFonts w:eastAsia="Times New Roman" w:cs="Arial"/>
                <w:iCs/>
                <w:sz w:val="20"/>
                <w:szCs w:val="20"/>
                <w:lang w:val="es-ES" w:eastAsia="es-ES"/>
              </w:rPr>
              <w:t xml:space="preserve"> logaritmo, </w:t>
            </w:r>
            <w:r w:rsidR="00345A10">
              <w:rPr>
                <w:rFonts w:eastAsia="Times New Roman" w:cs="Arial"/>
                <w:iCs/>
                <w:sz w:val="20"/>
                <w:szCs w:val="20"/>
                <w:lang w:val="es-ES" w:eastAsia="es-ES"/>
              </w:rPr>
              <w:t xml:space="preserve">las </w:t>
            </w:r>
            <w:r w:rsidR="00B32509">
              <w:rPr>
                <w:rFonts w:eastAsia="Times New Roman" w:cs="Arial"/>
                <w:iCs/>
                <w:sz w:val="20"/>
                <w:szCs w:val="20"/>
                <w:lang w:val="es-ES" w:eastAsia="es-ES"/>
              </w:rPr>
              <w:t>propiedades y Ecuaciones.</w:t>
            </w:r>
          </w:p>
        </w:tc>
        <w:tc>
          <w:tcPr>
            <w:tcW w:w="2693" w:type="dxa"/>
          </w:tcPr>
          <w:p w:rsidR="00EA0986" w:rsidRPr="009F59C6" w:rsidRDefault="00EA0986" w:rsidP="00F8740C">
            <w:pPr>
              <w:pStyle w:val="Prrafodelista"/>
              <w:numPr>
                <w:ilvl w:val="0"/>
                <w:numId w:val="6"/>
              </w:numPr>
              <w:spacing w:after="0" w:line="240" w:lineRule="auto"/>
              <w:ind w:left="175" w:hanging="175"/>
              <w:rPr>
                <w:rFonts w:eastAsia="Times New Roman" w:cs="Arial"/>
                <w:iCs/>
                <w:sz w:val="20"/>
                <w:szCs w:val="20"/>
                <w:lang w:val="es-ES" w:eastAsia="es-ES"/>
              </w:rPr>
            </w:pPr>
            <w:r w:rsidRPr="008F09F4">
              <w:rPr>
                <w:rFonts w:eastAsia="Times New Roman" w:cs="Arial"/>
                <w:iCs/>
                <w:sz w:val="20"/>
                <w:szCs w:val="20"/>
                <w:lang w:val="es-ES" w:eastAsia="es-ES"/>
              </w:rPr>
              <w:t>Identifica clas</w:t>
            </w:r>
            <w:r>
              <w:rPr>
                <w:rFonts w:eastAsia="Times New Roman" w:cs="Arial"/>
                <w:iCs/>
                <w:sz w:val="20"/>
                <w:szCs w:val="20"/>
                <w:lang w:val="es-ES" w:eastAsia="es-ES"/>
              </w:rPr>
              <w:t xml:space="preserve">es  y propiedades de logaritmos, resuelve ecuaciones </w:t>
            </w:r>
          </w:p>
        </w:tc>
        <w:tc>
          <w:tcPr>
            <w:tcW w:w="2694" w:type="dxa"/>
            <w:gridSpan w:val="2"/>
          </w:tcPr>
          <w:p w:rsidR="00EA0986" w:rsidRPr="009F59C6" w:rsidRDefault="00EA0986" w:rsidP="00F8740C">
            <w:pPr>
              <w:pStyle w:val="Prrafodelista"/>
              <w:numPr>
                <w:ilvl w:val="0"/>
                <w:numId w:val="6"/>
              </w:numPr>
              <w:spacing w:after="0" w:line="240" w:lineRule="auto"/>
              <w:ind w:left="175" w:hanging="175"/>
              <w:rPr>
                <w:rFonts w:eastAsia="Times New Roman" w:cs="Arial"/>
                <w:iCs/>
                <w:sz w:val="20"/>
                <w:szCs w:val="20"/>
                <w:lang w:val="es-ES" w:eastAsia="es-ES"/>
              </w:rPr>
            </w:pPr>
            <w:r w:rsidRPr="00CD4344">
              <w:rPr>
                <w:rFonts w:eastAsia="Times New Roman" w:cs="Arial"/>
                <w:iCs/>
                <w:sz w:val="20"/>
                <w:szCs w:val="20"/>
                <w:lang w:val="es-ES" w:eastAsia="es-ES"/>
              </w:rPr>
              <w:t>Colabora  con sus  compañeros  de grupo en la  solución de trabajos.</w:t>
            </w:r>
          </w:p>
        </w:tc>
        <w:tc>
          <w:tcPr>
            <w:tcW w:w="1842" w:type="dxa"/>
          </w:tcPr>
          <w:p w:rsidR="00EA0986" w:rsidRPr="006E05B7" w:rsidRDefault="00EA0986" w:rsidP="00F8740C">
            <w:pPr>
              <w:numPr>
                <w:ilvl w:val="0"/>
                <w:numId w:val="5"/>
              </w:numPr>
              <w:spacing w:after="0" w:line="240" w:lineRule="auto"/>
              <w:ind w:left="175" w:hanging="218"/>
              <w:rPr>
                <w:rFonts w:eastAsia="Times New Roman" w:cs="Arial"/>
                <w:iCs/>
                <w:sz w:val="20"/>
                <w:szCs w:val="20"/>
                <w:lang w:val="es-ES" w:eastAsia="es-ES"/>
              </w:rPr>
            </w:pPr>
            <w:r w:rsidRPr="00421806">
              <w:rPr>
                <w:rFonts w:eastAsia="Times New Roman" w:cs="Arial"/>
                <w:iCs/>
                <w:sz w:val="20"/>
                <w:szCs w:val="20"/>
                <w:lang w:val="es-ES" w:eastAsia="es-ES"/>
              </w:rPr>
              <w:t>Exposición académica con un inicio motivacional.</w:t>
            </w:r>
          </w:p>
        </w:tc>
        <w:tc>
          <w:tcPr>
            <w:tcW w:w="2552" w:type="dxa"/>
          </w:tcPr>
          <w:p w:rsidR="00EA0986" w:rsidRPr="000E0096" w:rsidRDefault="00EA0986" w:rsidP="00F8740C">
            <w:pPr>
              <w:spacing w:after="0" w:line="240" w:lineRule="auto"/>
              <w:ind w:left="175"/>
              <w:rPr>
                <w:rFonts w:eastAsia="Times New Roman" w:cs="Arial"/>
                <w:iCs/>
                <w:sz w:val="4"/>
                <w:szCs w:val="18"/>
                <w:lang w:val="es-ES" w:eastAsia="es-ES"/>
              </w:rPr>
            </w:pPr>
            <w:r>
              <w:rPr>
                <w:rFonts w:eastAsia="Times New Roman" w:cs="Arial"/>
                <w:iCs/>
                <w:sz w:val="4"/>
                <w:szCs w:val="18"/>
                <w:lang w:val="es-ES" w:eastAsia="es-ES"/>
              </w:rPr>
              <w:t>|</w:t>
            </w:r>
          </w:p>
          <w:p w:rsidR="00EA0986" w:rsidRPr="009F59C6" w:rsidRDefault="00EA0986" w:rsidP="00F8740C">
            <w:pPr>
              <w:numPr>
                <w:ilvl w:val="0"/>
                <w:numId w:val="5"/>
              </w:numPr>
              <w:spacing w:after="0" w:line="240" w:lineRule="auto"/>
              <w:ind w:left="175" w:hanging="218"/>
              <w:rPr>
                <w:rFonts w:eastAsia="Times New Roman" w:cs="Arial"/>
                <w:iCs/>
                <w:sz w:val="20"/>
                <w:szCs w:val="18"/>
                <w:lang w:val="es-ES" w:eastAsia="es-ES"/>
              </w:rPr>
            </w:pPr>
            <w:r w:rsidRPr="00CD4344">
              <w:rPr>
                <w:rFonts w:eastAsia="Times New Roman" w:cs="Arial"/>
                <w:iCs/>
                <w:sz w:val="20"/>
                <w:szCs w:val="18"/>
                <w:lang w:val="es-ES" w:eastAsia="es-ES"/>
              </w:rPr>
              <w:t>Identifica  las propiedades de logaritmos  para la solución de los ejercicios propuestos.</w:t>
            </w:r>
          </w:p>
        </w:tc>
      </w:tr>
      <w:tr w:rsidR="00EA0986" w:rsidTr="00EA0986">
        <w:trPr>
          <w:trHeight w:val="702"/>
        </w:trPr>
        <w:tc>
          <w:tcPr>
            <w:tcW w:w="850" w:type="dxa"/>
            <w:vMerge/>
          </w:tcPr>
          <w:p w:rsidR="00EA0986" w:rsidRDefault="00EA0986" w:rsidP="00EA0986">
            <w:pPr>
              <w:spacing w:after="0" w:line="360" w:lineRule="auto"/>
              <w:jc w:val="both"/>
              <w:rPr>
                <w:rFonts w:eastAsia="Times New Roman" w:cs="Arial"/>
                <w:b/>
                <w:iCs/>
                <w:sz w:val="24"/>
                <w:szCs w:val="24"/>
                <w:lang w:val="es-ES" w:eastAsia="es-ES"/>
              </w:rPr>
            </w:pPr>
          </w:p>
        </w:tc>
        <w:tc>
          <w:tcPr>
            <w:tcW w:w="567" w:type="dxa"/>
          </w:tcPr>
          <w:p w:rsidR="00EA0986" w:rsidRPr="001D7D6E" w:rsidRDefault="00EA0986" w:rsidP="00EA0986">
            <w:pPr>
              <w:spacing w:after="0" w:line="360" w:lineRule="auto"/>
              <w:jc w:val="both"/>
              <w:rPr>
                <w:rFonts w:eastAsia="Times New Roman" w:cs="Arial"/>
                <w:b/>
                <w:iCs/>
                <w:szCs w:val="24"/>
                <w:lang w:val="es-ES" w:eastAsia="es-ES"/>
              </w:rPr>
            </w:pPr>
            <w:r>
              <w:rPr>
                <w:rFonts w:eastAsia="Times New Roman" w:cs="Arial"/>
                <w:b/>
                <w:iCs/>
                <w:szCs w:val="24"/>
                <w:lang w:val="es-ES" w:eastAsia="es-ES"/>
              </w:rPr>
              <w:t>10</w:t>
            </w:r>
          </w:p>
        </w:tc>
        <w:tc>
          <w:tcPr>
            <w:tcW w:w="2410" w:type="dxa"/>
          </w:tcPr>
          <w:p w:rsidR="00EA0986" w:rsidRPr="009F59C6" w:rsidRDefault="00345A10" w:rsidP="00345A10">
            <w:pPr>
              <w:pStyle w:val="Prrafodelista"/>
              <w:numPr>
                <w:ilvl w:val="0"/>
                <w:numId w:val="6"/>
              </w:numPr>
              <w:spacing w:after="0"/>
              <w:ind w:left="175" w:hanging="175"/>
              <w:rPr>
                <w:rFonts w:eastAsia="Times New Roman" w:cs="Arial"/>
                <w:iCs/>
                <w:sz w:val="20"/>
                <w:szCs w:val="20"/>
                <w:lang w:val="es-ES" w:eastAsia="es-ES"/>
              </w:rPr>
            </w:pPr>
            <w:r>
              <w:rPr>
                <w:rFonts w:eastAsia="Times New Roman" w:cs="Arial"/>
                <w:iCs/>
                <w:sz w:val="20"/>
                <w:szCs w:val="20"/>
                <w:lang w:val="es-ES" w:eastAsia="es-ES"/>
              </w:rPr>
              <w:t>Analiza las f</w:t>
            </w:r>
            <w:r w:rsidR="00EA0986">
              <w:rPr>
                <w:rFonts w:eastAsia="Times New Roman" w:cs="Arial"/>
                <w:iCs/>
                <w:sz w:val="20"/>
                <w:szCs w:val="20"/>
                <w:lang w:val="es-ES" w:eastAsia="es-ES"/>
              </w:rPr>
              <w:t xml:space="preserve">unciones logarítmicas y exponenciales. </w:t>
            </w:r>
            <w:r w:rsidR="00FC2461">
              <w:rPr>
                <w:rFonts w:eastAsia="Times New Roman" w:cs="Arial"/>
                <w:iCs/>
                <w:sz w:val="20"/>
                <w:szCs w:val="20"/>
                <w:lang w:val="es-ES" w:eastAsia="es-ES"/>
              </w:rPr>
              <w:t>Gráficos</w:t>
            </w:r>
            <w:r w:rsidR="00EA0986">
              <w:rPr>
                <w:rFonts w:eastAsia="Times New Roman" w:cs="Arial"/>
                <w:iCs/>
                <w:sz w:val="20"/>
                <w:szCs w:val="20"/>
                <w:lang w:val="es-ES" w:eastAsia="es-ES"/>
              </w:rPr>
              <w:t xml:space="preserve"> y aplicaciones</w:t>
            </w:r>
            <w:r w:rsidR="00EA0986" w:rsidRPr="00CD4344">
              <w:rPr>
                <w:rFonts w:eastAsia="Times New Roman" w:cs="Arial"/>
                <w:iCs/>
                <w:sz w:val="20"/>
                <w:szCs w:val="20"/>
                <w:lang w:val="es-ES" w:eastAsia="es-ES"/>
              </w:rPr>
              <w:t>.</w:t>
            </w:r>
          </w:p>
        </w:tc>
        <w:tc>
          <w:tcPr>
            <w:tcW w:w="2693" w:type="dxa"/>
          </w:tcPr>
          <w:p w:rsidR="00EA0986" w:rsidRPr="00EA0986" w:rsidRDefault="00EA0986" w:rsidP="00EA0986">
            <w:pPr>
              <w:pStyle w:val="Prrafodelista"/>
              <w:numPr>
                <w:ilvl w:val="0"/>
                <w:numId w:val="6"/>
              </w:numPr>
              <w:spacing w:after="0"/>
              <w:ind w:left="175" w:hanging="175"/>
              <w:rPr>
                <w:rFonts w:eastAsia="Times New Roman" w:cs="Arial"/>
                <w:iCs/>
                <w:sz w:val="20"/>
                <w:szCs w:val="20"/>
                <w:lang w:val="es-ES" w:eastAsia="es-ES"/>
              </w:rPr>
            </w:pPr>
            <w:r>
              <w:rPr>
                <w:rFonts w:eastAsia="Times New Roman" w:cs="Arial"/>
                <w:iCs/>
                <w:sz w:val="20"/>
                <w:szCs w:val="20"/>
                <w:lang w:val="es-ES" w:eastAsia="es-ES"/>
              </w:rPr>
              <w:t xml:space="preserve">Representa las funciones logarítmicas y exponenciales  </w:t>
            </w:r>
          </w:p>
        </w:tc>
        <w:tc>
          <w:tcPr>
            <w:tcW w:w="2694" w:type="dxa"/>
            <w:gridSpan w:val="2"/>
          </w:tcPr>
          <w:p w:rsidR="00EA0986" w:rsidRPr="00EA0986" w:rsidRDefault="00EA0986" w:rsidP="00FC2461">
            <w:pPr>
              <w:pStyle w:val="Prrafodelista"/>
              <w:numPr>
                <w:ilvl w:val="0"/>
                <w:numId w:val="6"/>
              </w:numPr>
              <w:spacing w:after="0"/>
              <w:ind w:left="175" w:hanging="175"/>
              <w:rPr>
                <w:rFonts w:eastAsia="Times New Roman" w:cs="Arial"/>
                <w:iCs/>
                <w:sz w:val="20"/>
                <w:szCs w:val="20"/>
                <w:lang w:val="es-ES" w:eastAsia="es-ES"/>
              </w:rPr>
            </w:pPr>
            <w:r w:rsidRPr="00CD4344">
              <w:rPr>
                <w:rFonts w:eastAsia="Times New Roman" w:cs="Arial"/>
                <w:iCs/>
                <w:sz w:val="20"/>
                <w:szCs w:val="20"/>
                <w:lang w:val="es-ES" w:eastAsia="es-ES"/>
              </w:rPr>
              <w:t xml:space="preserve">Justifica la importancia de las propiedades en la </w:t>
            </w:r>
            <w:r w:rsidR="00FC2461">
              <w:rPr>
                <w:rFonts w:eastAsia="Times New Roman" w:cs="Arial"/>
                <w:iCs/>
                <w:sz w:val="20"/>
                <w:szCs w:val="20"/>
                <w:lang w:val="es-ES" w:eastAsia="es-ES"/>
              </w:rPr>
              <w:t>gráfica de las ecuaciones exponenciales.</w:t>
            </w:r>
          </w:p>
        </w:tc>
        <w:tc>
          <w:tcPr>
            <w:tcW w:w="1842" w:type="dxa"/>
          </w:tcPr>
          <w:p w:rsidR="00EA0986" w:rsidRDefault="00EA0986" w:rsidP="00EA0986">
            <w:pPr>
              <w:pStyle w:val="Prrafodelista"/>
              <w:numPr>
                <w:ilvl w:val="0"/>
                <w:numId w:val="6"/>
              </w:numPr>
              <w:spacing w:after="0" w:line="240" w:lineRule="auto"/>
              <w:ind w:left="318" w:hanging="219"/>
              <w:rPr>
                <w:rFonts w:eastAsia="Times New Roman" w:cs="Arial"/>
                <w:iCs/>
                <w:sz w:val="20"/>
                <w:szCs w:val="20"/>
                <w:lang w:val="es-ES" w:eastAsia="es-ES"/>
              </w:rPr>
            </w:pPr>
            <w:r w:rsidRPr="004714E5">
              <w:rPr>
                <w:rFonts w:eastAsia="Times New Roman" w:cs="Arial"/>
                <w:iCs/>
                <w:sz w:val="20"/>
                <w:szCs w:val="20"/>
                <w:lang w:val="es-ES" w:eastAsia="es-ES"/>
              </w:rPr>
              <w:t>Exposición académica</w:t>
            </w:r>
          </w:p>
          <w:p w:rsidR="00EA0986" w:rsidRPr="009F59C6" w:rsidRDefault="00EA0986" w:rsidP="00244929">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Análisis de ejercicios</w:t>
            </w:r>
          </w:p>
        </w:tc>
        <w:tc>
          <w:tcPr>
            <w:tcW w:w="2552" w:type="dxa"/>
          </w:tcPr>
          <w:p w:rsidR="00EA0986" w:rsidRPr="00FC2461" w:rsidRDefault="00EA0986" w:rsidP="00FC2461">
            <w:pPr>
              <w:numPr>
                <w:ilvl w:val="0"/>
                <w:numId w:val="5"/>
              </w:numPr>
              <w:spacing w:after="0"/>
              <w:ind w:left="175" w:hanging="218"/>
              <w:rPr>
                <w:rFonts w:eastAsia="Times New Roman" w:cs="Arial"/>
                <w:iCs/>
                <w:sz w:val="20"/>
                <w:szCs w:val="18"/>
                <w:lang w:val="es-ES" w:eastAsia="es-ES"/>
              </w:rPr>
            </w:pPr>
            <w:r w:rsidRPr="00FC2461">
              <w:rPr>
                <w:rFonts w:eastAsia="Times New Roman" w:cs="Arial"/>
                <w:iCs/>
                <w:sz w:val="20"/>
                <w:szCs w:val="18"/>
                <w:lang w:val="es-ES" w:eastAsia="es-ES"/>
              </w:rPr>
              <w:t xml:space="preserve">Explica  la importancia de las propiedades de </w:t>
            </w:r>
            <w:r w:rsidR="00FC2461">
              <w:rPr>
                <w:rFonts w:eastAsia="Times New Roman" w:cs="Arial"/>
                <w:iCs/>
                <w:sz w:val="20"/>
                <w:szCs w:val="18"/>
                <w:lang w:val="es-ES" w:eastAsia="es-ES"/>
              </w:rPr>
              <w:t xml:space="preserve">las funciones </w:t>
            </w:r>
            <w:r w:rsidRPr="00FC2461">
              <w:rPr>
                <w:rFonts w:eastAsia="Times New Roman" w:cs="Arial"/>
                <w:iCs/>
                <w:sz w:val="20"/>
                <w:szCs w:val="18"/>
                <w:lang w:val="es-ES" w:eastAsia="es-ES"/>
              </w:rPr>
              <w:t>logaritmos</w:t>
            </w:r>
            <w:r w:rsidR="00FC2461" w:rsidRPr="00FC2461">
              <w:rPr>
                <w:rFonts w:eastAsia="Times New Roman" w:cs="Arial"/>
                <w:iCs/>
                <w:sz w:val="20"/>
                <w:szCs w:val="18"/>
                <w:lang w:val="es-ES" w:eastAsia="es-ES"/>
              </w:rPr>
              <w:t xml:space="preserve"> y exponenciales </w:t>
            </w:r>
          </w:p>
        </w:tc>
      </w:tr>
      <w:tr w:rsidR="00EA0986" w:rsidTr="005D0A5D">
        <w:trPr>
          <w:trHeight w:val="1277"/>
        </w:trPr>
        <w:tc>
          <w:tcPr>
            <w:tcW w:w="850" w:type="dxa"/>
            <w:vMerge/>
          </w:tcPr>
          <w:p w:rsidR="00EA0986" w:rsidRDefault="00EA0986" w:rsidP="00EA0986">
            <w:pPr>
              <w:spacing w:after="0" w:line="360" w:lineRule="auto"/>
              <w:jc w:val="both"/>
              <w:rPr>
                <w:rFonts w:eastAsia="Times New Roman" w:cs="Arial"/>
                <w:b/>
                <w:iCs/>
                <w:sz w:val="24"/>
                <w:szCs w:val="24"/>
                <w:lang w:val="es-ES" w:eastAsia="es-ES"/>
              </w:rPr>
            </w:pPr>
          </w:p>
        </w:tc>
        <w:tc>
          <w:tcPr>
            <w:tcW w:w="567" w:type="dxa"/>
          </w:tcPr>
          <w:p w:rsidR="00EA0986" w:rsidRPr="001D7D6E" w:rsidRDefault="00EA0986" w:rsidP="00EA0986">
            <w:pPr>
              <w:spacing w:after="0" w:line="360" w:lineRule="auto"/>
              <w:jc w:val="both"/>
              <w:rPr>
                <w:rFonts w:eastAsia="Times New Roman" w:cs="Arial"/>
                <w:b/>
                <w:iCs/>
                <w:szCs w:val="24"/>
                <w:lang w:val="es-ES" w:eastAsia="es-ES"/>
              </w:rPr>
            </w:pPr>
            <w:r>
              <w:rPr>
                <w:rFonts w:eastAsia="Times New Roman" w:cs="Arial"/>
                <w:b/>
                <w:iCs/>
                <w:szCs w:val="24"/>
                <w:lang w:val="es-ES" w:eastAsia="es-ES"/>
              </w:rPr>
              <w:t>11</w:t>
            </w:r>
          </w:p>
        </w:tc>
        <w:tc>
          <w:tcPr>
            <w:tcW w:w="2410" w:type="dxa"/>
          </w:tcPr>
          <w:p w:rsidR="00EA0986" w:rsidRPr="00CD4344" w:rsidRDefault="005874C6" w:rsidP="005874C6">
            <w:pPr>
              <w:pStyle w:val="Prrafodelista"/>
              <w:numPr>
                <w:ilvl w:val="0"/>
                <w:numId w:val="6"/>
              </w:numPr>
              <w:spacing w:after="0"/>
              <w:ind w:left="175" w:hanging="175"/>
              <w:rPr>
                <w:rFonts w:eastAsia="Times New Roman" w:cs="Arial"/>
                <w:iCs/>
                <w:sz w:val="20"/>
                <w:szCs w:val="20"/>
                <w:lang w:val="es-ES" w:eastAsia="es-ES"/>
              </w:rPr>
            </w:pPr>
            <w:r>
              <w:rPr>
                <w:rFonts w:eastAsia="Times New Roman" w:cs="Arial"/>
                <w:iCs/>
                <w:sz w:val="20"/>
                <w:szCs w:val="20"/>
                <w:lang w:val="es-ES" w:eastAsia="es-ES"/>
              </w:rPr>
              <w:t>Distingue las propiedades de las Funciones trigonométrica. Seno y coseno.</w:t>
            </w:r>
          </w:p>
        </w:tc>
        <w:tc>
          <w:tcPr>
            <w:tcW w:w="2693" w:type="dxa"/>
          </w:tcPr>
          <w:p w:rsidR="00EA0986" w:rsidRPr="00FC2461" w:rsidRDefault="00FC2461" w:rsidP="00865E77">
            <w:pPr>
              <w:pStyle w:val="Prrafodelista"/>
              <w:numPr>
                <w:ilvl w:val="0"/>
                <w:numId w:val="6"/>
              </w:numPr>
              <w:spacing w:after="0"/>
              <w:ind w:left="175" w:hanging="175"/>
              <w:rPr>
                <w:rFonts w:eastAsia="Times New Roman" w:cs="Arial"/>
                <w:iCs/>
                <w:sz w:val="20"/>
                <w:szCs w:val="20"/>
                <w:lang w:val="es-ES" w:eastAsia="es-ES"/>
              </w:rPr>
            </w:pPr>
            <w:r>
              <w:rPr>
                <w:rFonts w:eastAsia="Times New Roman" w:cs="Arial"/>
                <w:iCs/>
                <w:sz w:val="20"/>
                <w:szCs w:val="20"/>
                <w:lang w:val="es-ES" w:eastAsia="es-ES"/>
              </w:rPr>
              <w:t xml:space="preserve"> </w:t>
            </w:r>
            <w:r w:rsidR="00865E77">
              <w:rPr>
                <w:rFonts w:eastAsia="Times New Roman" w:cs="Arial"/>
                <w:iCs/>
                <w:sz w:val="20"/>
                <w:szCs w:val="20"/>
                <w:lang w:val="es-ES" w:eastAsia="es-ES"/>
              </w:rPr>
              <w:t xml:space="preserve">Representa las grafica de las funciones </w:t>
            </w:r>
            <w:r w:rsidR="00B750A9">
              <w:rPr>
                <w:rFonts w:eastAsia="Times New Roman" w:cs="Arial"/>
                <w:iCs/>
                <w:sz w:val="20"/>
                <w:szCs w:val="20"/>
                <w:lang w:val="es-ES" w:eastAsia="es-ES"/>
              </w:rPr>
              <w:t xml:space="preserve">trigonométricas </w:t>
            </w:r>
            <w:r w:rsidR="00865E77">
              <w:rPr>
                <w:rFonts w:eastAsia="Times New Roman" w:cs="Arial"/>
                <w:iCs/>
                <w:sz w:val="20"/>
                <w:szCs w:val="20"/>
                <w:lang w:val="es-ES" w:eastAsia="es-ES"/>
              </w:rPr>
              <w:t xml:space="preserve">seno y coseno. </w:t>
            </w:r>
          </w:p>
        </w:tc>
        <w:tc>
          <w:tcPr>
            <w:tcW w:w="2694" w:type="dxa"/>
            <w:gridSpan w:val="2"/>
          </w:tcPr>
          <w:p w:rsidR="00EA0986" w:rsidRPr="009F59C6" w:rsidRDefault="00EA0986" w:rsidP="005874C6">
            <w:pPr>
              <w:pStyle w:val="Prrafodelista"/>
              <w:numPr>
                <w:ilvl w:val="0"/>
                <w:numId w:val="6"/>
              </w:numPr>
              <w:spacing w:after="0"/>
              <w:ind w:left="175" w:hanging="175"/>
              <w:rPr>
                <w:rFonts w:eastAsia="Times New Roman" w:cs="Arial"/>
                <w:iCs/>
                <w:sz w:val="20"/>
                <w:szCs w:val="20"/>
                <w:lang w:val="es-ES" w:eastAsia="es-ES"/>
              </w:rPr>
            </w:pPr>
            <w:r w:rsidRPr="00CD4344">
              <w:rPr>
                <w:rFonts w:eastAsia="Times New Roman" w:cs="Arial"/>
                <w:iCs/>
                <w:sz w:val="20"/>
                <w:szCs w:val="20"/>
                <w:lang w:val="es-ES" w:eastAsia="es-ES"/>
              </w:rPr>
              <w:t>Debat</w:t>
            </w:r>
            <w:r w:rsidR="005874C6">
              <w:rPr>
                <w:rFonts w:eastAsia="Times New Roman" w:cs="Arial"/>
                <w:iCs/>
                <w:sz w:val="20"/>
                <w:szCs w:val="20"/>
                <w:lang w:val="es-ES" w:eastAsia="es-ES"/>
              </w:rPr>
              <w:t>e</w:t>
            </w:r>
            <w:r w:rsidRPr="00CD4344">
              <w:rPr>
                <w:rFonts w:eastAsia="Times New Roman" w:cs="Arial"/>
                <w:iCs/>
                <w:sz w:val="20"/>
                <w:szCs w:val="20"/>
                <w:lang w:val="es-ES" w:eastAsia="es-ES"/>
              </w:rPr>
              <w:t xml:space="preserve">  con sus compañeros, las diferencias, similitudes de las funciones trigonométricas.</w:t>
            </w:r>
          </w:p>
        </w:tc>
        <w:tc>
          <w:tcPr>
            <w:tcW w:w="1842" w:type="dxa"/>
          </w:tcPr>
          <w:p w:rsidR="00EA0986" w:rsidRDefault="00EA0986" w:rsidP="00EA0986">
            <w:pPr>
              <w:pStyle w:val="Prrafodelista"/>
              <w:numPr>
                <w:ilvl w:val="0"/>
                <w:numId w:val="6"/>
              </w:numPr>
              <w:spacing w:after="0" w:line="240" w:lineRule="auto"/>
              <w:ind w:left="318" w:hanging="219"/>
              <w:rPr>
                <w:rFonts w:eastAsia="Times New Roman" w:cs="Arial"/>
                <w:iCs/>
                <w:sz w:val="20"/>
                <w:szCs w:val="20"/>
                <w:lang w:val="es-ES" w:eastAsia="es-ES"/>
              </w:rPr>
            </w:pPr>
            <w:r w:rsidRPr="004714E5">
              <w:rPr>
                <w:rFonts w:eastAsia="Times New Roman" w:cs="Arial"/>
                <w:iCs/>
                <w:sz w:val="20"/>
                <w:szCs w:val="20"/>
                <w:lang w:val="es-ES" w:eastAsia="es-ES"/>
              </w:rPr>
              <w:t>Exposición académica</w:t>
            </w:r>
          </w:p>
          <w:p w:rsidR="00EA0986" w:rsidRPr="00421806" w:rsidRDefault="00EA0986" w:rsidP="00EA0986">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Solución de ejercicios</w:t>
            </w:r>
          </w:p>
        </w:tc>
        <w:tc>
          <w:tcPr>
            <w:tcW w:w="2552" w:type="dxa"/>
          </w:tcPr>
          <w:p w:rsidR="00EA0986" w:rsidRPr="009F59C6" w:rsidRDefault="00B750A9" w:rsidP="00B750A9">
            <w:pPr>
              <w:numPr>
                <w:ilvl w:val="0"/>
                <w:numId w:val="5"/>
              </w:numPr>
              <w:spacing w:after="0"/>
              <w:ind w:left="175" w:hanging="218"/>
              <w:rPr>
                <w:rFonts w:eastAsia="Times New Roman" w:cs="Arial"/>
                <w:iCs/>
                <w:sz w:val="20"/>
                <w:szCs w:val="18"/>
                <w:lang w:val="es-ES" w:eastAsia="es-ES"/>
              </w:rPr>
            </w:pPr>
            <w:r>
              <w:rPr>
                <w:rFonts w:eastAsia="Times New Roman" w:cs="Arial"/>
                <w:iCs/>
                <w:sz w:val="20"/>
                <w:szCs w:val="18"/>
                <w:lang w:val="es-ES" w:eastAsia="es-ES"/>
              </w:rPr>
              <w:t xml:space="preserve">Identifica las gráficas de las funciones seno y coseno. </w:t>
            </w:r>
          </w:p>
        </w:tc>
      </w:tr>
      <w:tr w:rsidR="00EA0986" w:rsidTr="00DA3201">
        <w:trPr>
          <w:trHeight w:val="1002"/>
        </w:trPr>
        <w:tc>
          <w:tcPr>
            <w:tcW w:w="850" w:type="dxa"/>
            <w:vMerge/>
          </w:tcPr>
          <w:p w:rsidR="00EA0986" w:rsidRDefault="00EA0986" w:rsidP="00EA0986">
            <w:pPr>
              <w:spacing w:after="0" w:line="360" w:lineRule="auto"/>
              <w:jc w:val="both"/>
              <w:rPr>
                <w:rFonts w:eastAsia="Times New Roman" w:cs="Arial"/>
                <w:b/>
                <w:iCs/>
                <w:sz w:val="24"/>
                <w:szCs w:val="24"/>
                <w:lang w:val="es-ES" w:eastAsia="es-ES"/>
              </w:rPr>
            </w:pPr>
          </w:p>
        </w:tc>
        <w:tc>
          <w:tcPr>
            <w:tcW w:w="567" w:type="dxa"/>
          </w:tcPr>
          <w:p w:rsidR="00EA0986" w:rsidRPr="001D7D6E" w:rsidRDefault="00EA0986" w:rsidP="00EA0986">
            <w:pPr>
              <w:spacing w:after="0" w:line="360" w:lineRule="auto"/>
              <w:jc w:val="both"/>
              <w:rPr>
                <w:rFonts w:eastAsia="Times New Roman" w:cs="Arial"/>
                <w:b/>
                <w:iCs/>
                <w:szCs w:val="24"/>
                <w:lang w:val="es-ES" w:eastAsia="es-ES"/>
              </w:rPr>
            </w:pPr>
            <w:r>
              <w:rPr>
                <w:rFonts w:eastAsia="Times New Roman" w:cs="Arial"/>
                <w:b/>
                <w:iCs/>
                <w:szCs w:val="24"/>
                <w:lang w:val="es-ES" w:eastAsia="es-ES"/>
              </w:rPr>
              <w:t>12</w:t>
            </w:r>
          </w:p>
        </w:tc>
        <w:tc>
          <w:tcPr>
            <w:tcW w:w="2410" w:type="dxa"/>
          </w:tcPr>
          <w:p w:rsidR="00EA0986" w:rsidRPr="00CD4344" w:rsidRDefault="00865E77" w:rsidP="00865E77">
            <w:pPr>
              <w:pStyle w:val="Prrafodelista"/>
              <w:numPr>
                <w:ilvl w:val="0"/>
                <w:numId w:val="6"/>
              </w:numPr>
              <w:spacing w:after="0" w:line="240" w:lineRule="auto"/>
              <w:ind w:left="175" w:hanging="175"/>
              <w:rPr>
                <w:rFonts w:eastAsia="Times New Roman" w:cs="Arial"/>
                <w:iCs/>
                <w:sz w:val="20"/>
                <w:szCs w:val="20"/>
                <w:lang w:val="es-ES" w:eastAsia="es-ES"/>
              </w:rPr>
            </w:pPr>
            <w:r>
              <w:rPr>
                <w:rFonts w:eastAsia="Times New Roman" w:cs="Arial"/>
                <w:iCs/>
                <w:sz w:val="20"/>
                <w:szCs w:val="20"/>
                <w:lang w:val="es-ES" w:eastAsia="es-ES"/>
              </w:rPr>
              <w:t xml:space="preserve">Otras </w:t>
            </w:r>
            <w:r w:rsidR="00EA0986" w:rsidRPr="00CD4344">
              <w:rPr>
                <w:rFonts w:eastAsia="Times New Roman" w:cs="Arial"/>
                <w:iCs/>
                <w:sz w:val="20"/>
                <w:szCs w:val="20"/>
                <w:lang w:val="es-ES" w:eastAsia="es-ES"/>
              </w:rPr>
              <w:t xml:space="preserve">Funciones </w:t>
            </w:r>
            <w:r>
              <w:rPr>
                <w:rFonts w:eastAsia="Times New Roman" w:cs="Arial"/>
                <w:iCs/>
                <w:sz w:val="20"/>
                <w:szCs w:val="20"/>
                <w:lang w:val="es-ES" w:eastAsia="es-ES"/>
              </w:rPr>
              <w:t xml:space="preserve"> Trigonométricas. G</w:t>
            </w:r>
            <w:r w:rsidR="00EA0986" w:rsidRPr="00CD4344">
              <w:rPr>
                <w:rFonts w:eastAsia="Times New Roman" w:cs="Arial"/>
                <w:iCs/>
                <w:sz w:val="20"/>
                <w:szCs w:val="20"/>
                <w:lang w:val="es-ES" w:eastAsia="es-ES"/>
              </w:rPr>
              <w:t>ráficas.</w:t>
            </w:r>
          </w:p>
        </w:tc>
        <w:tc>
          <w:tcPr>
            <w:tcW w:w="2693" w:type="dxa"/>
          </w:tcPr>
          <w:p w:rsidR="00EA0986" w:rsidRPr="008F09F4" w:rsidRDefault="00EA0986" w:rsidP="00EA0986">
            <w:pPr>
              <w:pStyle w:val="Prrafodelista"/>
              <w:numPr>
                <w:ilvl w:val="0"/>
                <w:numId w:val="6"/>
              </w:numPr>
              <w:spacing w:after="0" w:line="240" w:lineRule="auto"/>
              <w:ind w:left="175" w:hanging="175"/>
              <w:rPr>
                <w:rFonts w:eastAsia="Times New Roman" w:cs="Arial"/>
                <w:iCs/>
                <w:sz w:val="20"/>
                <w:szCs w:val="20"/>
                <w:lang w:val="es-ES" w:eastAsia="es-ES"/>
              </w:rPr>
            </w:pPr>
            <w:r w:rsidRPr="008F09F4">
              <w:rPr>
                <w:rFonts w:eastAsia="Times New Roman" w:cs="Arial"/>
                <w:iCs/>
                <w:sz w:val="20"/>
                <w:szCs w:val="20"/>
                <w:lang w:val="es-ES" w:eastAsia="es-ES"/>
              </w:rPr>
              <w:t>Compara las propiedades de las funciones trigonométricas.</w:t>
            </w:r>
          </w:p>
        </w:tc>
        <w:tc>
          <w:tcPr>
            <w:tcW w:w="2694" w:type="dxa"/>
            <w:gridSpan w:val="2"/>
          </w:tcPr>
          <w:p w:rsidR="00EA0986" w:rsidRPr="00CD4344" w:rsidRDefault="00EA0986" w:rsidP="00EA0986">
            <w:pPr>
              <w:pStyle w:val="Prrafodelista"/>
              <w:numPr>
                <w:ilvl w:val="0"/>
                <w:numId w:val="6"/>
              </w:numPr>
              <w:spacing w:after="0" w:line="240" w:lineRule="auto"/>
              <w:ind w:left="175" w:hanging="175"/>
              <w:rPr>
                <w:rFonts w:eastAsia="Times New Roman" w:cs="Arial"/>
                <w:iCs/>
                <w:sz w:val="20"/>
                <w:szCs w:val="20"/>
                <w:lang w:val="es-ES" w:eastAsia="es-ES"/>
              </w:rPr>
            </w:pPr>
            <w:r w:rsidRPr="00CD4344">
              <w:rPr>
                <w:rFonts w:eastAsia="Times New Roman" w:cs="Arial"/>
                <w:iCs/>
                <w:sz w:val="20"/>
                <w:szCs w:val="20"/>
                <w:lang w:val="es-ES" w:eastAsia="es-ES"/>
              </w:rPr>
              <w:t>Asume una crítica  en el desarrollo  de un trabajo</w:t>
            </w:r>
          </w:p>
        </w:tc>
        <w:tc>
          <w:tcPr>
            <w:tcW w:w="1842" w:type="dxa"/>
          </w:tcPr>
          <w:p w:rsidR="00EA0986" w:rsidRPr="00421806" w:rsidRDefault="00DA3201" w:rsidP="00EA0986">
            <w:pPr>
              <w:pStyle w:val="Prrafodelista"/>
              <w:numPr>
                <w:ilvl w:val="0"/>
                <w:numId w:val="6"/>
              </w:numPr>
              <w:spacing w:after="0" w:line="240" w:lineRule="auto"/>
              <w:ind w:left="318" w:hanging="219"/>
              <w:rPr>
                <w:rFonts w:eastAsia="Times New Roman" w:cs="Arial"/>
                <w:iCs/>
                <w:sz w:val="20"/>
                <w:szCs w:val="20"/>
                <w:lang w:val="es-ES" w:eastAsia="es-ES"/>
              </w:rPr>
            </w:pPr>
            <w:r>
              <w:rPr>
                <w:rFonts w:eastAsia="Times New Roman" w:cs="Arial"/>
                <w:iCs/>
                <w:sz w:val="20"/>
                <w:szCs w:val="20"/>
                <w:lang w:val="es-ES" w:eastAsia="es-ES"/>
              </w:rPr>
              <w:t xml:space="preserve">Uso de herramientas graficas </w:t>
            </w:r>
          </w:p>
        </w:tc>
        <w:tc>
          <w:tcPr>
            <w:tcW w:w="2552" w:type="dxa"/>
          </w:tcPr>
          <w:p w:rsidR="00EA0986" w:rsidRPr="00FC2461" w:rsidRDefault="00EA0986" w:rsidP="00DA3201">
            <w:pPr>
              <w:numPr>
                <w:ilvl w:val="0"/>
                <w:numId w:val="5"/>
              </w:numPr>
              <w:spacing w:after="0"/>
              <w:ind w:left="175" w:hanging="218"/>
              <w:rPr>
                <w:rFonts w:eastAsia="Times New Roman" w:cs="Arial"/>
                <w:iCs/>
                <w:sz w:val="20"/>
                <w:szCs w:val="18"/>
                <w:lang w:val="es-ES" w:eastAsia="es-ES"/>
              </w:rPr>
            </w:pPr>
            <w:r w:rsidRPr="00FC2461">
              <w:rPr>
                <w:rFonts w:eastAsia="Times New Roman" w:cs="Arial"/>
                <w:iCs/>
                <w:sz w:val="20"/>
                <w:szCs w:val="18"/>
                <w:lang w:val="es-ES" w:eastAsia="es-ES"/>
              </w:rPr>
              <w:t xml:space="preserve">Analiza las propiedades de las </w:t>
            </w:r>
            <w:r w:rsidR="00DA3201">
              <w:rPr>
                <w:rFonts w:eastAsia="Times New Roman" w:cs="Arial"/>
                <w:iCs/>
                <w:sz w:val="20"/>
                <w:szCs w:val="18"/>
                <w:lang w:val="es-ES" w:eastAsia="es-ES"/>
              </w:rPr>
              <w:t xml:space="preserve">otras </w:t>
            </w:r>
            <w:r w:rsidRPr="00FC2461">
              <w:rPr>
                <w:rFonts w:eastAsia="Times New Roman" w:cs="Arial"/>
                <w:iCs/>
                <w:sz w:val="20"/>
                <w:szCs w:val="18"/>
                <w:lang w:val="es-ES" w:eastAsia="es-ES"/>
              </w:rPr>
              <w:t>funciones trigonométricas</w:t>
            </w:r>
            <w:r w:rsidR="00FC2461">
              <w:rPr>
                <w:rFonts w:eastAsia="Times New Roman" w:cs="Arial"/>
                <w:iCs/>
                <w:sz w:val="20"/>
                <w:szCs w:val="18"/>
                <w:lang w:val="es-ES" w:eastAsia="es-ES"/>
              </w:rPr>
              <w:t>.</w:t>
            </w:r>
          </w:p>
        </w:tc>
      </w:tr>
      <w:tr w:rsidR="009F59C6" w:rsidTr="00EA0986">
        <w:tc>
          <w:tcPr>
            <w:tcW w:w="850" w:type="dxa"/>
            <w:vMerge/>
          </w:tcPr>
          <w:p w:rsidR="009F59C6" w:rsidRDefault="009F59C6" w:rsidP="00607D99">
            <w:pPr>
              <w:spacing w:after="0" w:line="360" w:lineRule="auto"/>
              <w:jc w:val="both"/>
              <w:rPr>
                <w:rFonts w:eastAsia="Times New Roman" w:cs="Arial"/>
                <w:b/>
                <w:iCs/>
                <w:sz w:val="24"/>
                <w:szCs w:val="24"/>
                <w:lang w:val="es-ES" w:eastAsia="es-ES"/>
              </w:rPr>
            </w:pPr>
          </w:p>
        </w:tc>
        <w:tc>
          <w:tcPr>
            <w:tcW w:w="12758" w:type="dxa"/>
            <w:gridSpan w:val="7"/>
          </w:tcPr>
          <w:p w:rsidR="009F59C6" w:rsidRPr="00E56815" w:rsidRDefault="009F59C6" w:rsidP="00607D99">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9F59C6" w:rsidTr="00EA0986">
        <w:tc>
          <w:tcPr>
            <w:tcW w:w="850" w:type="dxa"/>
            <w:vMerge/>
          </w:tcPr>
          <w:p w:rsidR="009F59C6" w:rsidRDefault="009F59C6" w:rsidP="00607D99">
            <w:pPr>
              <w:spacing w:after="0" w:line="360" w:lineRule="auto"/>
              <w:jc w:val="both"/>
              <w:rPr>
                <w:rFonts w:eastAsia="Times New Roman" w:cs="Arial"/>
                <w:b/>
                <w:iCs/>
                <w:sz w:val="24"/>
                <w:szCs w:val="24"/>
                <w:lang w:val="es-ES" w:eastAsia="es-ES"/>
              </w:rPr>
            </w:pPr>
          </w:p>
        </w:tc>
        <w:tc>
          <w:tcPr>
            <w:tcW w:w="2977" w:type="dxa"/>
            <w:gridSpan w:val="2"/>
          </w:tcPr>
          <w:p w:rsidR="009F59C6" w:rsidRPr="00E56815" w:rsidRDefault="009F59C6" w:rsidP="00607D99">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961" w:type="dxa"/>
            <w:gridSpan w:val="2"/>
          </w:tcPr>
          <w:p w:rsidR="009F59C6" w:rsidRPr="00E56815" w:rsidRDefault="009F59C6" w:rsidP="00607D99">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820" w:type="dxa"/>
            <w:gridSpan w:val="3"/>
          </w:tcPr>
          <w:p w:rsidR="009F59C6" w:rsidRPr="00E56815" w:rsidRDefault="009F59C6" w:rsidP="00607D99">
            <w:pPr>
              <w:spacing w:after="0" w:line="36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9F59C6" w:rsidTr="00EA0986">
        <w:tc>
          <w:tcPr>
            <w:tcW w:w="850" w:type="dxa"/>
            <w:vMerge/>
          </w:tcPr>
          <w:p w:rsidR="009F59C6" w:rsidRDefault="009F59C6" w:rsidP="00607D99">
            <w:pPr>
              <w:spacing w:after="0" w:line="360" w:lineRule="auto"/>
              <w:jc w:val="both"/>
              <w:rPr>
                <w:rFonts w:eastAsia="Times New Roman" w:cs="Arial"/>
                <w:b/>
                <w:iCs/>
                <w:sz w:val="24"/>
                <w:szCs w:val="24"/>
                <w:lang w:val="es-ES" w:eastAsia="es-ES"/>
              </w:rPr>
            </w:pPr>
          </w:p>
        </w:tc>
        <w:tc>
          <w:tcPr>
            <w:tcW w:w="2977" w:type="dxa"/>
            <w:gridSpan w:val="2"/>
          </w:tcPr>
          <w:p w:rsidR="009F59C6" w:rsidRPr="00E56815" w:rsidRDefault="009F59C6" w:rsidP="00676487">
            <w:pPr>
              <w:spacing w:after="0" w:line="240" w:lineRule="auto"/>
              <w:jc w:val="center"/>
              <w:rPr>
                <w:rFonts w:eastAsia="Times New Roman"/>
                <w:b/>
                <w:color w:val="000000"/>
                <w:lang w:eastAsia="es-PE"/>
              </w:rPr>
            </w:pPr>
            <w:r>
              <w:rPr>
                <w:sz w:val="20"/>
              </w:rPr>
              <w:t>Evaluación escrita en base a los saberes previos y los expuestos en clase</w:t>
            </w:r>
          </w:p>
        </w:tc>
        <w:tc>
          <w:tcPr>
            <w:tcW w:w="4961" w:type="dxa"/>
            <w:gridSpan w:val="2"/>
          </w:tcPr>
          <w:p w:rsidR="009F59C6" w:rsidRPr="005332DF" w:rsidRDefault="009F59C6" w:rsidP="00607D99">
            <w:pPr>
              <w:spacing w:after="0"/>
              <w:jc w:val="center"/>
              <w:rPr>
                <w:sz w:val="20"/>
              </w:rPr>
            </w:pPr>
            <w:r>
              <w:rPr>
                <w:sz w:val="20"/>
              </w:rPr>
              <w:t>Asistencia puntual y entrega oportuna de los trabajos encomendados.</w:t>
            </w:r>
          </w:p>
        </w:tc>
        <w:tc>
          <w:tcPr>
            <w:tcW w:w="4820" w:type="dxa"/>
            <w:gridSpan w:val="3"/>
          </w:tcPr>
          <w:p w:rsidR="009F59C6" w:rsidRPr="005332DF" w:rsidRDefault="009F59C6" w:rsidP="00D923BF">
            <w:pPr>
              <w:spacing w:after="0" w:line="240" w:lineRule="auto"/>
              <w:jc w:val="center"/>
              <w:rPr>
                <w:sz w:val="20"/>
              </w:rPr>
            </w:pPr>
            <w:r>
              <w:rPr>
                <w:sz w:val="20"/>
              </w:rPr>
              <w:t xml:space="preserve">Maneja la teoría de logaritmos y  conceptos básicos de trigonometría. </w:t>
            </w:r>
          </w:p>
        </w:tc>
      </w:tr>
    </w:tbl>
    <w:p w:rsidR="00DA3201" w:rsidRDefault="00DA3201"/>
    <w:p w:rsidR="00DA3201" w:rsidRDefault="00DA3201">
      <w:pPr>
        <w:spacing w:after="0" w:line="240" w:lineRule="auto"/>
      </w:pPr>
      <w:r>
        <w:br w:type="page"/>
      </w:r>
    </w:p>
    <w:tbl>
      <w:tblPr>
        <w:tblStyle w:val="Tablaconcuadrcula"/>
        <w:tblW w:w="0" w:type="auto"/>
        <w:tblInd w:w="421" w:type="dxa"/>
        <w:tblLayout w:type="fixed"/>
        <w:tblLook w:val="04A0" w:firstRow="1" w:lastRow="0" w:firstColumn="1" w:lastColumn="0" w:noHBand="0" w:noVBand="1"/>
      </w:tblPr>
      <w:tblGrid>
        <w:gridCol w:w="850"/>
        <w:gridCol w:w="567"/>
        <w:gridCol w:w="2693"/>
        <w:gridCol w:w="2836"/>
        <w:gridCol w:w="1842"/>
        <w:gridCol w:w="426"/>
        <w:gridCol w:w="1842"/>
        <w:gridCol w:w="2552"/>
      </w:tblGrid>
      <w:tr w:rsidR="009D2A01" w:rsidTr="00EA0986">
        <w:tc>
          <w:tcPr>
            <w:tcW w:w="13608" w:type="dxa"/>
            <w:gridSpan w:val="8"/>
          </w:tcPr>
          <w:p w:rsidR="009D2A01" w:rsidRPr="00905909" w:rsidRDefault="009D2A01" w:rsidP="00DD7EFC">
            <w:pPr>
              <w:spacing w:after="0"/>
              <w:rPr>
                <w:color w:val="000000"/>
              </w:rPr>
            </w:pPr>
            <w:r w:rsidRPr="001A0215">
              <w:rPr>
                <w:rFonts w:eastAsia="Times New Roman" w:cs="Arial"/>
                <w:b/>
                <w:iCs/>
                <w:szCs w:val="20"/>
                <w:lang w:val="es-ES" w:eastAsia="es-ES"/>
              </w:rPr>
              <w:lastRenderedPageBreak/>
              <w:t>CAPACIDAD DE LA UNIDAD DIDÁCTICA I</w:t>
            </w:r>
            <w:r w:rsidR="00DB2B49" w:rsidRPr="001A0215">
              <w:rPr>
                <w:rFonts w:eastAsia="Times New Roman" w:cs="Arial"/>
                <w:b/>
                <w:iCs/>
                <w:szCs w:val="20"/>
                <w:lang w:val="es-ES" w:eastAsia="es-ES"/>
              </w:rPr>
              <w:t>V</w:t>
            </w:r>
            <w:r w:rsidR="00357966">
              <w:rPr>
                <w:rFonts w:eastAsia="Times New Roman" w:cs="Arial"/>
                <w:b/>
                <w:iCs/>
                <w:sz w:val="20"/>
                <w:szCs w:val="20"/>
                <w:lang w:val="es-ES" w:eastAsia="es-ES"/>
              </w:rPr>
              <w:t>:</w:t>
            </w:r>
            <w:r w:rsidR="00357966">
              <w:t xml:space="preserve"> Aplica</w:t>
            </w:r>
            <w:r w:rsidRPr="00A54BC1">
              <w:t xml:space="preserve"> los conocimientos de </w:t>
            </w:r>
            <w:r>
              <w:t>Geometría Analítica</w:t>
            </w:r>
            <w:r w:rsidRPr="00A54BC1">
              <w:t xml:space="preserve">, para la </w:t>
            </w:r>
            <w:r>
              <w:t>gráfica de las cónicas</w:t>
            </w:r>
            <w:r>
              <w:rPr>
                <w:color w:val="000000"/>
              </w:rPr>
              <w:t xml:space="preserve">. </w:t>
            </w:r>
          </w:p>
        </w:tc>
      </w:tr>
      <w:tr w:rsidR="009F59C6" w:rsidTr="00EA0986">
        <w:tc>
          <w:tcPr>
            <w:tcW w:w="850" w:type="dxa"/>
            <w:vMerge w:val="restart"/>
            <w:textDirection w:val="btLr"/>
          </w:tcPr>
          <w:p w:rsidR="009F59C6" w:rsidRDefault="009F59C6" w:rsidP="009D2A01">
            <w:pPr>
              <w:spacing w:after="0"/>
              <w:ind w:left="113" w:right="113"/>
              <w:jc w:val="both"/>
              <w:rPr>
                <w:rFonts w:eastAsia="Times New Roman" w:cs="Arial"/>
                <w:b/>
                <w:iCs/>
                <w:sz w:val="24"/>
                <w:szCs w:val="24"/>
                <w:lang w:val="es-ES" w:eastAsia="es-ES"/>
              </w:rPr>
            </w:pPr>
            <w:r>
              <w:rPr>
                <w:rFonts w:eastAsia="Times New Roman" w:cs="Arial"/>
                <w:b/>
                <w:iCs/>
                <w:sz w:val="24"/>
                <w:szCs w:val="24"/>
                <w:lang w:val="es-ES" w:eastAsia="es-ES"/>
              </w:rPr>
              <w:t>UNIDAD DIDÁCTICA IV</w:t>
            </w:r>
            <w:r w:rsidRPr="00BD67CA">
              <w:rPr>
                <w:rFonts w:eastAsia="Times New Roman" w:cs="Arial"/>
                <w:b/>
                <w:iCs/>
                <w:sz w:val="24"/>
                <w:szCs w:val="24"/>
                <w:lang w:val="es-ES" w:eastAsia="es-ES"/>
              </w:rPr>
              <w:t>:</w:t>
            </w:r>
            <w:r w:rsidRPr="005F6C50">
              <w:rPr>
                <w:rFonts w:eastAsia="Times New Roman" w:cs="Arial"/>
                <w:iCs/>
                <w:sz w:val="24"/>
                <w:szCs w:val="24"/>
                <w:lang w:val="es-ES" w:eastAsia="es-ES"/>
              </w:rPr>
              <w:t xml:space="preserve">  </w:t>
            </w:r>
            <w:r>
              <w:rPr>
                <w:rFonts w:eastAsia="Times New Roman" w:cs="Arial"/>
                <w:iCs/>
                <w:sz w:val="24"/>
                <w:szCs w:val="24"/>
                <w:lang w:val="es-ES" w:eastAsia="es-ES"/>
              </w:rPr>
              <w:t xml:space="preserve">Geometría Analítica </w:t>
            </w:r>
          </w:p>
        </w:tc>
        <w:tc>
          <w:tcPr>
            <w:tcW w:w="567" w:type="dxa"/>
            <w:vMerge w:val="restart"/>
          </w:tcPr>
          <w:p w:rsidR="009F59C6" w:rsidRPr="00BD67CA" w:rsidRDefault="00150894" w:rsidP="00EA0986">
            <w:pPr>
              <w:spacing w:after="0" w:line="360" w:lineRule="auto"/>
              <w:rPr>
                <w:rFonts w:eastAsia="Times New Roman" w:cs="Arial"/>
                <w:b/>
                <w:iCs/>
                <w:sz w:val="18"/>
                <w:szCs w:val="18"/>
                <w:lang w:val="es-ES" w:eastAsia="es-ES"/>
              </w:rPr>
            </w:pPr>
            <w:proofErr w:type="spellStart"/>
            <w:r>
              <w:rPr>
                <w:rFonts w:eastAsia="Times New Roman" w:cs="Arial"/>
                <w:b/>
                <w:iCs/>
                <w:sz w:val="18"/>
                <w:szCs w:val="18"/>
                <w:lang w:val="es-ES" w:eastAsia="es-ES"/>
              </w:rPr>
              <w:t>Sem</w:t>
            </w:r>
            <w:proofErr w:type="spellEnd"/>
          </w:p>
        </w:tc>
        <w:tc>
          <w:tcPr>
            <w:tcW w:w="7797" w:type="dxa"/>
            <w:gridSpan w:val="4"/>
          </w:tcPr>
          <w:p w:rsidR="009F59C6" w:rsidRPr="00BD67CA" w:rsidRDefault="009F59C6" w:rsidP="00EA0986">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Contenidos</w:t>
            </w:r>
          </w:p>
        </w:tc>
        <w:tc>
          <w:tcPr>
            <w:tcW w:w="1842" w:type="dxa"/>
            <w:vMerge w:val="restart"/>
            <w:vAlign w:val="center"/>
          </w:tcPr>
          <w:p w:rsidR="009F59C6" w:rsidRPr="00BD67CA" w:rsidRDefault="009F59C6" w:rsidP="00EA0986">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Estrategia didáctica</w:t>
            </w:r>
          </w:p>
        </w:tc>
        <w:tc>
          <w:tcPr>
            <w:tcW w:w="2552" w:type="dxa"/>
            <w:vMerge w:val="restart"/>
            <w:vAlign w:val="center"/>
          </w:tcPr>
          <w:p w:rsidR="009F59C6" w:rsidRPr="00BD67CA" w:rsidRDefault="009F59C6" w:rsidP="00EA0986">
            <w:pPr>
              <w:spacing w:after="0" w:line="24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INDICADORES DE LOGRO DE LA CAPACIDAD</w:t>
            </w:r>
          </w:p>
        </w:tc>
      </w:tr>
      <w:tr w:rsidR="009F59C6" w:rsidTr="00DD7EFC">
        <w:tc>
          <w:tcPr>
            <w:tcW w:w="850" w:type="dxa"/>
            <w:vMerge/>
          </w:tcPr>
          <w:p w:rsidR="009F59C6" w:rsidRDefault="009F59C6" w:rsidP="00EA0986">
            <w:pPr>
              <w:spacing w:after="0" w:line="360" w:lineRule="auto"/>
              <w:jc w:val="both"/>
              <w:rPr>
                <w:rFonts w:eastAsia="Times New Roman" w:cs="Arial"/>
                <w:b/>
                <w:iCs/>
                <w:sz w:val="24"/>
                <w:szCs w:val="24"/>
                <w:lang w:val="es-ES" w:eastAsia="es-ES"/>
              </w:rPr>
            </w:pPr>
          </w:p>
        </w:tc>
        <w:tc>
          <w:tcPr>
            <w:tcW w:w="567" w:type="dxa"/>
            <w:vMerge/>
          </w:tcPr>
          <w:p w:rsidR="009F59C6" w:rsidRDefault="009F59C6" w:rsidP="00EA0986">
            <w:pPr>
              <w:spacing w:after="0" w:line="360" w:lineRule="auto"/>
              <w:jc w:val="both"/>
              <w:rPr>
                <w:rFonts w:eastAsia="Times New Roman" w:cs="Arial"/>
                <w:b/>
                <w:iCs/>
                <w:sz w:val="24"/>
                <w:szCs w:val="24"/>
                <w:lang w:val="es-ES" w:eastAsia="es-ES"/>
              </w:rPr>
            </w:pPr>
          </w:p>
        </w:tc>
        <w:tc>
          <w:tcPr>
            <w:tcW w:w="2693" w:type="dxa"/>
          </w:tcPr>
          <w:p w:rsidR="009F59C6" w:rsidRPr="00BD67CA" w:rsidRDefault="009F59C6" w:rsidP="00EA0986">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Conceptual</w:t>
            </w:r>
          </w:p>
        </w:tc>
        <w:tc>
          <w:tcPr>
            <w:tcW w:w="2836" w:type="dxa"/>
          </w:tcPr>
          <w:p w:rsidR="009F59C6" w:rsidRPr="00BD67CA" w:rsidRDefault="009F59C6" w:rsidP="00EA0986">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Procedimental</w:t>
            </w:r>
          </w:p>
        </w:tc>
        <w:tc>
          <w:tcPr>
            <w:tcW w:w="2268" w:type="dxa"/>
            <w:gridSpan w:val="2"/>
          </w:tcPr>
          <w:p w:rsidR="009F59C6" w:rsidRPr="00BD67CA" w:rsidRDefault="009F59C6" w:rsidP="00EA0986">
            <w:pPr>
              <w:spacing w:after="0" w:line="360" w:lineRule="auto"/>
              <w:jc w:val="center"/>
              <w:rPr>
                <w:rFonts w:eastAsia="Times New Roman" w:cs="Arial"/>
                <w:b/>
                <w:iCs/>
                <w:sz w:val="18"/>
                <w:szCs w:val="18"/>
                <w:lang w:val="es-ES" w:eastAsia="es-ES"/>
              </w:rPr>
            </w:pPr>
            <w:r w:rsidRPr="00BD67CA">
              <w:rPr>
                <w:rFonts w:eastAsia="Times New Roman" w:cs="Arial"/>
                <w:b/>
                <w:iCs/>
                <w:sz w:val="18"/>
                <w:szCs w:val="18"/>
                <w:lang w:val="es-ES" w:eastAsia="es-ES"/>
              </w:rPr>
              <w:t>Actitudinal</w:t>
            </w:r>
          </w:p>
        </w:tc>
        <w:tc>
          <w:tcPr>
            <w:tcW w:w="1842" w:type="dxa"/>
            <w:vMerge/>
          </w:tcPr>
          <w:p w:rsidR="009F59C6" w:rsidRDefault="009F59C6" w:rsidP="00EA0986">
            <w:pPr>
              <w:spacing w:after="0" w:line="360" w:lineRule="auto"/>
              <w:jc w:val="both"/>
              <w:rPr>
                <w:rFonts w:eastAsia="Times New Roman" w:cs="Arial"/>
                <w:b/>
                <w:iCs/>
                <w:sz w:val="24"/>
                <w:szCs w:val="24"/>
                <w:lang w:val="es-ES" w:eastAsia="es-ES"/>
              </w:rPr>
            </w:pPr>
          </w:p>
        </w:tc>
        <w:tc>
          <w:tcPr>
            <w:tcW w:w="2552" w:type="dxa"/>
            <w:vMerge/>
          </w:tcPr>
          <w:p w:rsidR="009F59C6" w:rsidRDefault="009F59C6" w:rsidP="00EA0986">
            <w:pPr>
              <w:spacing w:after="0" w:line="360" w:lineRule="auto"/>
              <w:jc w:val="both"/>
              <w:rPr>
                <w:rFonts w:eastAsia="Times New Roman" w:cs="Arial"/>
                <w:b/>
                <w:iCs/>
                <w:sz w:val="24"/>
                <w:szCs w:val="24"/>
                <w:lang w:val="es-ES" w:eastAsia="es-ES"/>
              </w:rPr>
            </w:pPr>
          </w:p>
        </w:tc>
      </w:tr>
      <w:tr w:rsidR="009F59C6" w:rsidTr="00DD7EFC">
        <w:trPr>
          <w:trHeight w:val="1178"/>
        </w:trPr>
        <w:tc>
          <w:tcPr>
            <w:tcW w:w="850" w:type="dxa"/>
            <w:vMerge/>
          </w:tcPr>
          <w:p w:rsidR="009F59C6" w:rsidRDefault="009F59C6" w:rsidP="00EA0986">
            <w:pPr>
              <w:spacing w:after="0" w:line="360" w:lineRule="auto"/>
              <w:jc w:val="both"/>
              <w:rPr>
                <w:rFonts w:eastAsia="Times New Roman" w:cs="Arial"/>
                <w:b/>
                <w:iCs/>
                <w:sz w:val="24"/>
                <w:szCs w:val="24"/>
                <w:lang w:val="es-ES" w:eastAsia="es-ES"/>
              </w:rPr>
            </w:pPr>
          </w:p>
        </w:tc>
        <w:tc>
          <w:tcPr>
            <w:tcW w:w="567" w:type="dxa"/>
          </w:tcPr>
          <w:p w:rsidR="009F59C6" w:rsidRDefault="00150894" w:rsidP="00EA0986">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13</w:t>
            </w:r>
          </w:p>
        </w:tc>
        <w:tc>
          <w:tcPr>
            <w:tcW w:w="2693" w:type="dxa"/>
          </w:tcPr>
          <w:p w:rsidR="009F59C6" w:rsidRPr="00213D4E" w:rsidRDefault="005874C6" w:rsidP="005874C6">
            <w:pPr>
              <w:pStyle w:val="Prrafodelista"/>
              <w:numPr>
                <w:ilvl w:val="0"/>
                <w:numId w:val="6"/>
              </w:numPr>
              <w:spacing w:after="0" w:line="240" w:lineRule="auto"/>
              <w:ind w:left="176" w:hanging="142"/>
              <w:rPr>
                <w:rFonts w:eastAsia="Times New Roman" w:cs="Arial"/>
                <w:iCs/>
                <w:sz w:val="20"/>
                <w:szCs w:val="18"/>
                <w:lang w:val="es-ES" w:eastAsia="es-ES"/>
              </w:rPr>
            </w:pPr>
            <w:r>
              <w:rPr>
                <w:rFonts w:eastAsia="Times New Roman" w:cs="Arial"/>
                <w:iCs/>
                <w:sz w:val="20"/>
                <w:szCs w:val="18"/>
                <w:lang w:val="es-ES" w:eastAsia="es-ES"/>
              </w:rPr>
              <w:t>Analiza el s</w:t>
            </w:r>
            <w:r w:rsidR="009F59C6" w:rsidRPr="00BE794C">
              <w:rPr>
                <w:rFonts w:eastAsia="Times New Roman" w:cs="Arial"/>
                <w:iCs/>
                <w:sz w:val="20"/>
                <w:szCs w:val="18"/>
                <w:lang w:val="es-ES" w:eastAsia="es-ES"/>
              </w:rPr>
              <w:t>istema de coordenadas en el plano. Distancia entre dos puntos. División  de un segmento dado  en una razón dado</w:t>
            </w:r>
          </w:p>
        </w:tc>
        <w:tc>
          <w:tcPr>
            <w:tcW w:w="2836" w:type="dxa"/>
          </w:tcPr>
          <w:p w:rsidR="009F59C6" w:rsidRPr="00BE794C" w:rsidRDefault="005874C6" w:rsidP="00BE794C">
            <w:pPr>
              <w:pStyle w:val="Prrafodelista"/>
              <w:numPr>
                <w:ilvl w:val="0"/>
                <w:numId w:val="6"/>
              </w:numPr>
              <w:spacing w:after="0" w:line="240" w:lineRule="auto"/>
              <w:ind w:left="176" w:hanging="142"/>
              <w:rPr>
                <w:rFonts w:eastAsia="Times New Roman" w:cs="Arial"/>
                <w:iCs/>
                <w:sz w:val="20"/>
                <w:szCs w:val="18"/>
                <w:lang w:val="es-ES" w:eastAsia="es-ES"/>
              </w:rPr>
            </w:pPr>
            <w:r>
              <w:rPr>
                <w:rFonts w:eastAsia="Times New Roman" w:cs="Arial"/>
                <w:iCs/>
                <w:sz w:val="20"/>
                <w:szCs w:val="18"/>
                <w:lang w:val="es-ES" w:eastAsia="es-ES"/>
              </w:rPr>
              <w:t>Describe</w:t>
            </w:r>
            <w:r w:rsidR="009F59C6" w:rsidRPr="00BE794C">
              <w:rPr>
                <w:rFonts w:eastAsia="Times New Roman" w:cs="Arial"/>
                <w:iCs/>
                <w:sz w:val="20"/>
                <w:szCs w:val="18"/>
                <w:lang w:val="es-ES" w:eastAsia="es-ES"/>
              </w:rPr>
              <w:t xml:space="preserve"> las componentes del sistema de coordenadas rectangulares.</w:t>
            </w:r>
          </w:p>
          <w:p w:rsidR="009F59C6" w:rsidRPr="00BE794C" w:rsidRDefault="009F59C6" w:rsidP="00DD7EFC">
            <w:pPr>
              <w:pStyle w:val="Prrafodelista"/>
              <w:spacing w:after="0" w:line="240" w:lineRule="auto"/>
              <w:ind w:left="176"/>
              <w:rPr>
                <w:rFonts w:eastAsia="Times New Roman" w:cs="Arial"/>
                <w:iCs/>
                <w:sz w:val="20"/>
                <w:szCs w:val="18"/>
                <w:lang w:val="es-ES" w:eastAsia="es-ES"/>
              </w:rPr>
            </w:pPr>
          </w:p>
        </w:tc>
        <w:tc>
          <w:tcPr>
            <w:tcW w:w="2268" w:type="dxa"/>
            <w:gridSpan w:val="2"/>
          </w:tcPr>
          <w:p w:rsidR="009F59C6" w:rsidRPr="00BE794C" w:rsidRDefault="009F59C6" w:rsidP="00BE794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Colabora  con sus  compañeros  de grupo en la  solución de trabajos.</w:t>
            </w:r>
          </w:p>
          <w:p w:rsidR="009F59C6" w:rsidRPr="00DD7EFC" w:rsidRDefault="009F59C6" w:rsidP="00DD7EFC">
            <w:pPr>
              <w:spacing w:after="0" w:line="240" w:lineRule="auto"/>
              <w:rPr>
                <w:rFonts w:eastAsia="Times New Roman" w:cs="Arial"/>
                <w:iCs/>
                <w:sz w:val="20"/>
                <w:szCs w:val="18"/>
                <w:lang w:val="es-ES" w:eastAsia="es-ES"/>
              </w:rPr>
            </w:pPr>
          </w:p>
        </w:tc>
        <w:tc>
          <w:tcPr>
            <w:tcW w:w="1842" w:type="dxa"/>
          </w:tcPr>
          <w:p w:rsidR="009F59C6" w:rsidRPr="00BE794C" w:rsidRDefault="009F59C6" w:rsidP="00BE794C">
            <w:pPr>
              <w:numPr>
                <w:ilvl w:val="0"/>
                <w:numId w:val="5"/>
              </w:numPr>
              <w:spacing w:after="0" w:line="240" w:lineRule="auto"/>
              <w:ind w:left="175" w:hanging="218"/>
              <w:rPr>
                <w:rFonts w:eastAsia="Times New Roman" w:cs="Arial"/>
                <w:iCs/>
                <w:sz w:val="20"/>
                <w:szCs w:val="18"/>
                <w:lang w:val="es-ES" w:eastAsia="es-ES"/>
              </w:rPr>
            </w:pPr>
            <w:r w:rsidRPr="00BE794C">
              <w:rPr>
                <w:rFonts w:eastAsia="Times New Roman" w:cs="Arial"/>
                <w:iCs/>
                <w:sz w:val="20"/>
                <w:szCs w:val="18"/>
                <w:lang w:val="es-ES" w:eastAsia="es-ES"/>
              </w:rPr>
              <w:t>Exposición académica con un inicio motivacional.</w:t>
            </w:r>
          </w:p>
          <w:p w:rsidR="009F59C6" w:rsidRPr="00BE794C" w:rsidRDefault="009F59C6" w:rsidP="00DD7EFC">
            <w:pPr>
              <w:spacing w:after="0" w:line="240" w:lineRule="auto"/>
              <w:rPr>
                <w:rFonts w:eastAsia="Times New Roman" w:cs="Arial"/>
                <w:iCs/>
                <w:sz w:val="20"/>
                <w:szCs w:val="18"/>
                <w:lang w:val="es-ES" w:eastAsia="es-ES"/>
              </w:rPr>
            </w:pPr>
          </w:p>
          <w:p w:rsidR="009F59C6" w:rsidRPr="00BE794C" w:rsidRDefault="009F59C6" w:rsidP="00BE794C">
            <w:pPr>
              <w:spacing w:after="0" w:line="240" w:lineRule="auto"/>
              <w:ind w:left="-43"/>
              <w:rPr>
                <w:rFonts w:eastAsia="Times New Roman" w:cs="Arial"/>
                <w:iCs/>
                <w:sz w:val="20"/>
                <w:szCs w:val="18"/>
                <w:lang w:val="es-ES" w:eastAsia="es-ES"/>
              </w:rPr>
            </w:pPr>
          </w:p>
        </w:tc>
        <w:tc>
          <w:tcPr>
            <w:tcW w:w="2552" w:type="dxa"/>
          </w:tcPr>
          <w:p w:rsidR="009F59C6" w:rsidRPr="00213D4E" w:rsidRDefault="009F59C6" w:rsidP="00213D4E">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Examina los procedimientos para identificar el sistema de coordenadas rectangulares en el plano y sus propiedades</w:t>
            </w:r>
          </w:p>
        </w:tc>
      </w:tr>
      <w:tr w:rsidR="009F59C6" w:rsidTr="00DD7EFC">
        <w:trPr>
          <w:trHeight w:val="990"/>
        </w:trPr>
        <w:tc>
          <w:tcPr>
            <w:tcW w:w="850" w:type="dxa"/>
            <w:vMerge/>
          </w:tcPr>
          <w:p w:rsidR="009F59C6" w:rsidRDefault="009F59C6" w:rsidP="00EA0986">
            <w:pPr>
              <w:spacing w:after="0" w:line="360" w:lineRule="auto"/>
              <w:jc w:val="both"/>
              <w:rPr>
                <w:rFonts w:eastAsia="Times New Roman" w:cs="Arial"/>
                <w:b/>
                <w:iCs/>
                <w:sz w:val="24"/>
                <w:szCs w:val="24"/>
                <w:lang w:val="es-ES" w:eastAsia="es-ES"/>
              </w:rPr>
            </w:pPr>
          </w:p>
        </w:tc>
        <w:tc>
          <w:tcPr>
            <w:tcW w:w="567" w:type="dxa"/>
          </w:tcPr>
          <w:p w:rsidR="009F59C6" w:rsidRDefault="00150894" w:rsidP="00EA0986">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14</w:t>
            </w:r>
          </w:p>
        </w:tc>
        <w:tc>
          <w:tcPr>
            <w:tcW w:w="2693" w:type="dxa"/>
          </w:tcPr>
          <w:p w:rsidR="009F59C6" w:rsidRPr="00213D4E" w:rsidRDefault="009F59C6" w:rsidP="00213D4E">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Ecuación de  una recta, rectas paralelas, perpendiculares, intersección de rectas.  Aplicaciones.</w:t>
            </w:r>
          </w:p>
        </w:tc>
        <w:tc>
          <w:tcPr>
            <w:tcW w:w="2836" w:type="dxa"/>
          </w:tcPr>
          <w:p w:rsidR="009F59C6" w:rsidRPr="00BE794C" w:rsidRDefault="009F59C6" w:rsidP="009F59C6">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Compara las ecuaciones y gráficas de la recta y sus aplicaciones.</w:t>
            </w:r>
          </w:p>
          <w:p w:rsidR="009F59C6" w:rsidRPr="00DD7EFC" w:rsidRDefault="009F59C6" w:rsidP="00DD7EFC">
            <w:pPr>
              <w:spacing w:after="0" w:line="240" w:lineRule="auto"/>
              <w:rPr>
                <w:rFonts w:eastAsia="Times New Roman" w:cs="Arial"/>
                <w:iCs/>
                <w:sz w:val="20"/>
                <w:szCs w:val="18"/>
                <w:lang w:val="es-ES" w:eastAsia="es-ES"/>
              </w:rPr>
            </w:pPr>
          </w:p>
        </w:tc>
        <w:tc>
          <w:tcPr>
            <w:tcW w:w="2268" w:type="dxa"/>
            <w:gridSpan w:val="2"/>
          </w:tcPr>
          <w:p w:rsidR="009F59C6" w:rsidRPr="00DD7EFC" w:rsidRDefault="009F59C6"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Justifica la importancia de las propiedades de las cónicas.</w:t>
            </w:r>
          </w:p>
        </w:tc>
        <w:tc>
          <w:tcPr>
            <w:tcW w:w="1842" w:type="dxa"/>
          </w:tcPr>
          <w:p w:rsidR="009F59C6" w:rsidRPr="00BE794C" w:rsidRDefault="00213D4E" w:rsidP="00BE794C">
            <w:pPr>
              <w:numPr>
                <w:ilvl w:val="0"/>
                <w:numId w:val="5"/>
              </w:numPr>
              <w:spacing w:after="0" w:line="240" w:lineRule="auto"/>
              <w:ind w:left="175" w:hanging="218"/>
              <w:rPr>
                <w:rFonts w:eastAsia="Times New Roman" w:cs="Arial"/>
                <w:iCs/>
                <w:sz w:val="20"/>
                <w:szCs w:val="18"/>
                <w:lang w:val="es-ES" w:eastAsia="es-ES"/>
              </w:rPr>
            </w:pPr>
            <w:r w:rsidRPr="00BE794C">
              <w:rPr>
                <w:rFonts w:eastAsia="Times New Roman" w:cs="Arial"/>
                <w:iCs/>
                <w:sz w:val="20"/>
                <w:szCs w:val="18"/>
                <w:lang w:val="es-ES" w:eastAsia="es-ES"/>
              </w:rPr>
              <w:t>Uso de herramientas informáticas</w:t>
            </w:r>
          </w:p>
        </w:tc>
        <w:tc>
          <w:tcPr>
            <w:tcW w:w="2552" w:type="dxa"/>
          </w:tcPr>
          <w:p w:rsidR="009F59C6" w:rsidRPr="00213D4E" w:rsidRDefault="00213D4E" w:rsidP="00213D4E">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 xml:space="preserve">Explica  la deducción de la ecuación de una recta a partir de puntos en el plano y sus diversas aplicaciones.  </w:t>
            </w:r>
          </w:p>
        </w:tc>
      </w:tr>
      <w:tr w:rsidR="00DD7EFC" w:rsidTr="00DD7EFC">
        <w:trPr>
          <w:trHeight w:val="319"/>
        </w:trPr>
        <w:tc>
          <w:tcPr>
            <w:tcW w:w="850" w:type="dxa"/>
            <w:vMerge/>
          </w:tcPr>
          <w:p w:rsidR="00DD7EFC" w:rsidRDefault="00DD7EFC" w:rsidP="00DD7EFC">
            <w:pPr>
              <w:spacing w:after="0" w:line="360" w:lineRule="auto"/>
              <w:jc w:val="both"/>
              <w:rPr>
                <w:rFonts w:eastAsia="Times New Roman" w:cs="Arial"/>
                <w:b/>
                <w:iCs/>
                <w:sz w:val="24"/>
                <w:szCs w:val="24"/>
                <w:lang w:val="es-ES" w:eastAsia="es-ES"/>
              </w:rPr>
            </w:pPr>
          </w:p>
        </w:tc>
        <w:tc>
          <w:tcPr>
            <w:tcW w:w="567" w:type="dxa"/>
          </w:tcPr>
          <w:p w:rsidR="00DD7EFC" w:rsidRDefault="00DD7EFC" w:rsidP="00DD7EFC">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15</w:t>
            </w:r>
          </w:p>
        </w:tc>
        <w:tc>
          <w:tcPr>
            <w:tcW w:w="2693" w:type="dxa"/>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Ecuación de una circunferencia, y elipse.</w:t>
            </w:r>
          </w:p>
          <w:p w:rsidR="00DD7EFC" w:rsidRPr="00BE794C" w:rsidRDefault="00DD7EFC" w:rsidP="00DD7EFC">
            <w:pPr>
              <w:pStyle w:val="Prrafodelista"/>
              <w:spacing w:after="0" w:line="240" w:lineRule="auto"/>
              <w:ind w:left="176"/>
              <w:rPr>
                <w:rFonts w:eastAsia="Times New Roman" w:cs="Arial"/>
                <w:iCs/>
                <w:sz w:val="20"/>
                <w:szCs w:val="18"/>
                <w:lang w:val="es-ES" w:eastAsia="es-ES"/>
              </w:rPr>
            </w:pPr>
          </w:p>
        </w:tc>
        <w:tc>
          <w:tcPr>
            <w:tcW w:w="2836" w:type="dxa"/>
          </w:tcPr>
          <w:p w:rsidR="00DD7EFC" w:rsidRPr="00DD7EF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Revisa la teoría propuesta para resolver las ecuaciones de la circunferencia y l</w:t>
            </w:r>
            <w:r>
              <w:rPr>
                <w:rFonts w:eastAsia="Times New Roman" w:cs="Arial"/>
                <w:iCs/>
                <w:sz w:val="20"/>
                <w:szCs w:val="18"/>
                <w:lang w:val="es-ES" w:eastAsia="es-ES"/>
              </w:rPr>
              <w:t>a elipse, esbozando la  gráfica</w:t>
            </w:r>
          </w:p>
        </w:tc>
        <w:tc>
          <w:tcPr>
            <w:tcW w:w="2268" w:type="dxa"/>
            <w:gridSpan w:val="2"/>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Debate  con sus compañeros, las diferencias, similitudes de las gráficas de las cónicas.</w:t>
            </w:r>
          </w:p>
        </w:tc>
        <w:tc>
          <w:tcPr>
            <w:tcW w:w="1842" w:type="dxa"/>
          </w:tcPr>
          <w:p w:rsidR="00DD7EFC" w:rsidRPr="00BE794C" w:rsidRDefault="00DD7EFC" w:rsidP="00DD7EFC">
            <w:pPr>
              <w:numPr>
                <w:ilvl w:val="0"/>
                <w:numId w:val="5"/>
              </w:numPr>
              <w:spacing w:after="0" w:line="240" w:lineRule="auto"/>
              <w:ind w:left="175" w:hanging="218"/>
              <w:rPr>
                <w:rFonts w:eastAsia="Times New Roman" w:cs="Arial"/>
                <w:iCs/>
                <w:sz w:val="20"/>
                <w:szCs w:val="18"/>
                <w:lang w:val="es-ES" w:eastAsia="es-ES"/>
              </w:rPr>
            </w:pPr>
            <w:r w:rsidRPr="00BE794C">
              <w:rPr>
                <w:rFonts w:eastAsia="Times New Roman" w:cs="Arial"/>
                <w:iCs/>
                <w:sz w:val="20"/>
                <w:szCs w:val="18"/>
                <w:lang w:val="es-ES" w:eastAsia="es-ES"/>
              </w:rPr>
              <w:t>Uso de herramientas informáticas</w:t>
            </w:r>
          </w:p>
        </w:tc>
        <w:tc>
          <w:tcPr>
            <w:tcW w:w="2552" w:type="dxa"/>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 xml:space="preserve">Discute  las diferencias de las ecuaciones de las cónicas y sus diversas aplicaciones. </w:t>
            </w:r>
          </w:p>
          <w:p w:rsidR="00DD7EFC" w:rsidRPr="00DD7EFC" w:rsidRDefault="00DD7EFC" w:rsidP="00DD7EFC">
            <w:pPr>
              <w:spacing w:after="0" w:line="240" w:lineRule="auto"/>
              <w:rPr>
                <w:rFonts w:eastAsia="Times New Roman" w:cs="Arial"/>
                <w:iCs/>
                <w:sz w:val="20"/>
                <w:szCs w:val="18"/>
                <w:lang w:val="es-ES" w:eastAsia="es-ES"/>
              </w:rPr>
            </w:pPr>
          </w:p>
        </w:tc>
      </w:tr>
      <w:tr w:rsidR="00DD7EFC" w:rsidTr="00DD7EFC">
        <w:trPr>
          <w:trHeight w:val="95"/>
        </w:trPr>
        <w:tc>
          <w:tcPr>
            <w:tcW w:w="850" w:type="dxa"/>
            <w:vMerge/>
          </w:tcPr>
          <w:p w:rsidR="00DD7EFC" w:rsidRDefault="00DD7EFC" w:rsidP="00DD7EFC">
            <w:pPr>
              <w:spacing w:after="0" w:line="360" w:lineRule="auto"/>
              <w:jc w:val="both"/>
              <w:rPr>
                <w:rFonts w:eastAsia="Times New Roman" w:cs="Arial"/>
                <w:b/>
                <w:iCs/>
                <w:sz w:val="24"/>
                <w:szCs w:val="24"/>
                <w:lang w:val="es-ES" w:eastAsia="es-ES"/>
              </w:rPr>
            </w:pPr>
          </w:p>
        </w:tc>
        <w:tc>
          <w:tcPr>
            <w:tcW w:w="567" w:type="dxa"/>
          </w:tcPr>
          <w:p w:rsidR="00DD7EFC" w:rsidRDefault="00DD7EFC" w:rsidP="00DD7EFC">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16</w:t>
            </w:r>
          </w:p>
        </w:tc>
        <w:tc>
          <w:tcPr>
            <w:tcW w:w="2693" w:type="dxa"/>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Ecuación de la Parábola. Hipérbola y aplicaciones</w:t>
            </w:r>
          </w:p>
        </w:tc>
        <w:tc>
          <w:tcPr>
            <w:tcW w:w="2836" w:type="dxa"/>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Esboza la gráfica de la Parábola e Hipérbola, a partir de la obtención de las ecuaciones de las cónicas.</w:t>
            </w:r>
          </w:p>
        </w:tc>
        <w:tc>
          <w:tcPr>
            <w:tcW w:w="2268" w:type="dxa"/>
            <w:gridSpan w:val="2"/>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Debate  con sus compañeros, las diferencias, similitudes de las gráficas de las cónicas.</w:t>
            </w:r>
          </w:p>
        </w:tc>
        <w:tc>
          <w:tcPr>
            <w:tcW w:w="1842" w:type="dxa"/>
          </w:tcPr>
          <w:p w:rsidR="00DD7EFC" w:rsidRPr="00BE794C" w:rsidRDefault="00DD7EFC" w:rsidP="00DD7EFC">
            <w:pPr>
              <w:numPr>
                <w:ilvl w:val="0"/>
                <w:numId w:val="5"/>
              </w:numPr>
              <w:spacing w:after="0" w:line="240" w:lineRule="auto"/>
              <w:ind w:left="175" w:hanging="218"/>
              <w:rPr>
                <w:rFonts w:eastAsia="Times New Roman" w:cs="Arial"/>
                <w:iCs/>
                <w:sz w:val="20"/>
                <w:szCs w:val="18"/>
                <w:lang w:val="es-ES" w:eastAsia="es-ES"/>
              </w:rPr>
            </w:pPr>
            <w:r w:rsidRPr="00BE794C">
              <w:rPr>
                <w:rFonts w:eastAsia="Times New Roman" w:cs="Arial"/>
                <w:iCs/>
                <w:sz w:val="20"/>
                <w:szCs w:val="18"/>
                <w:lang w:val="es-ES" w:eastAsia="es-ES"/>
              </w:rPr>
              <w:t>Uso de herramientas informáticas</w:t>
            </w:r>
          </w:p>
        </w:tc>
        <w:tc>
          <w:tcPr>
            <w:tcW w:w="2552" w:type="dxa"/>
          </w:tcPr>
          <w:p w:rsidR="00DD7EFC" w:rsidRPr="00BE794C" w:rsidRDefault="00DD7EFC" w:rsidP="00DD7EFC">
            <w:pPr>
              <w:pStyle w:val="Prrafodelista"/>
              <w:numPr>
                <w:ilvl w:val="0"/>
                <w:numId w:val="6"/>
              </w:numPr>
              <w:spacing w:after="0" w:line="240" w:lineRule="auto"/>
              <w:ind w:left="176" w:hanging="142"/>
              <w:rPr>
                <w:rFonts w:eastAsia="Times New Roman" w:cs="Arial"/>
                <w:iCs/>
                <w:sz w:val="20"/>
                <w:szCs w:val="18"/>
                <w:lang w:val="es-ES" w:eastAsia="es-ES"/>
              </w:rPr>
            </w:pPr>
            <w:r w:rsidRPr="00BE794C">
              <w:rPr>
                <w:rFonts w:eastAsia="Times New Roman" w:cs="Arial"/>
                <w:iCs/>
                <w:sz w:val="20"/>
                <w:szCs w:val="18"/>
                <w:lang w:val="es-ES" w:eastAsia="es-ES"/>
              </w:rPr>
              <w:t>Deduce las gráficas de la forma general de la ecuación cuadrática en el plano.</w:t>
            </w:r>
          </w:p>
        </w:tc>
      </w:tr>
      <w:tr w:rsidR="00DD7EFC" w:rsidTr="00EA0986">
        <w:tc>
          <w:tcPr>
            <w:tcW w:w="850" w:type="dxa"/>
            <w:vMerge/>
          </w:tcPr>
          <w:p w:rsidR="00DD7EFC" w:rsidRDefault="00DD7EFC" w:rsidP="00DD7EFC">
            <w:pPr>
              <w:spacing w:after="0" w:line="360" w:lineRule="auto"/>
              <w:jc w:val="both"/>
              <w:rPr>
                <w:rFonts w:eastAsia="Times New Roman" w:cs="Arial"/>
                <w:b/>
                <w:iCs/>
                <w:sz w:val="24"/>
                <w:szCs w:val="24"/>
                <w:lang w:val="es-ES" w:eastAsia="es-ES"/>
              </w:rPr>
            </w:pPr>
          </w:p>
        </w:tc>
        <w:tc>
          <w:tcPr>
            <w:tcW w:w="12758" w:type="dxa"/>
            <w:gridSpan w:val="7"/>
          </w:tcPr>
          <w:p w:rsidR="00DD7EFC" w:rsidRPr="00E56815" w:rsidRDefault="00DD7EFC" w:rsidP="00DD7EFC">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DD7EFC" w:rsidTr="00DD7EFC">
        <w:tc>
          <w:tcPr>
            <w:tcW w:w="850" w:type="dxa"/>
            <w:vMerge/>
          </w:tcPr>
          <w:p w:rsidR="00DD7EFC" w:rsidRDefault="00DD7EFC" w:rsidP="00DD7EFC">
            <w:pPr>
              <w:spacing w:after="0" w:line="360" w:lineRule="auto"/>
              <w:jc w:val="both"/>
              <w:rPr>
                <w:rFonts w:eastAsia="Times New Roman" w:cs="Arial"/>
                <w:b/>
                <w:iCs/>
                <w:sz w:val="24"/>
                <w:szCs w:val="24"/>
                <w:lang w:val="es-ES" w:eastAsia="es-ES"/>
              </w:rPr>
            </w:pPr>
          </w:p>
        </w:tc>
        <w:tc>
          <w:tcPr>
            <w:tcW w:w="3260" w:type="dxa"/>
            <w:gridSpan w:val="2"/>
          </w:tcPr>
          <w:p w:rsidR="00DD7EFC" w:rsidRPr="00E56815" w:rsidRDefault="00DD7EFC" w:rsidP="00DD7EFC">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678" w:type="dxa"/>
            <w:gridSpan w:val="2"/>
          </w:tcPr>
          <w:p w:rsidR="00DD7EFC" w:rsidRPr="00E56815" w:rsidRDefault="00DD7EFC" w:rsidP="00DD7EFC">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820" w:type="dxa"/>
            <w:gridSpan w:val="3"/>
          </w:tcPr>
          <w:p w:rsidR="00DD7EFC" w:rsidRPr="00E56815" w:rsidRDefault="00DD7EFC" w:rsidP="00DD7EFC">
            <w:pPr>
              <w:spacing w:after="0" w:line="36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DD7EFC" w:rsidTr="00DD7EFC">
        <w:tc>
          <w:tcPr>
            <w:tcW w:w="850" w:type="dxa"/>
            <w:vMerge/>
          </w:tcPr>
          <w:p w:rsidR="00DD7EFC" w:rsidRDefault="00DD7EFC" w:rsidP="00DD7EFC">
            <w:pPr>
              <w:spacing w:after="0" w:line="360" w:lineRule="auto"/>
              <w:jc w:val="both"/>
              <w:rPr>
                <w:rFonts w:eastAsia="Times New Roman" w:cs="Arial"/>
                <w:b/>
                <w:iCs/>
                <w:sz w:val="24"/>
                <w:szCs w:val="24"/>
                <w:lang w:val="es-ES" w:eastAsia="es-ES"/>
              </w:rPr>
            </w:pPr>
          </w:p>
        </w:tc>
        <w:tc>
          <w:tcPr>
            <w:tcW w:w="3260" w:type="dxa"/>
            <w:gridSpan w:val="2"/>
          </w:tcPr>
          <w:p w:rsidR="00DD7EFC" w:rsidRPr="00E56815" w:rsidRDefault="00DD7EFC" w:rsidP="00DD7EFC">
            <w:pPr>
              <w:spacing w:after="0" w:line="240" w:lineRule="auto"/>
              <w:jc w:val="center"/>
              <w:rPr>
                <w:rFonts w:eastAsia="Times New Roman"/>
                <w:b/>
                <w:color w:val="000000"/>
                <w:lang w:eastAsia="es-PE"/>
              </w:rPr>
            </w:pPr>
            <w:r>
              <w:rPr>
                <w:sz w:val="20"/>
              </w:rPr>
              <w:t>Evaluación escrita de 5 preguntas, en base a los saberes previos y los expuestos en clase</w:t>
            </w:r>
          </w:p>
        </w:tc>
        <w:tc>
          <w:tcPr>
            <w:tcW w:w="4678" w:type="dxa"/>
            <w:gridSpan w:val="2"/>
          </w:tcPr>
          <w:p w:rsidR="00DD7EFC" w:rsidRPr="005332DF" w:rsidRDefault="00DD7EFC" w:rsidP="00DD7EFC">
            <w:pPr>
              <w:spacing w:after="0"/>
              <w:jc w:val="center"/>
              <w:rPr>
                <w:sz w:val="20"/>
              </w:rPr>
            </w:pPr>
            <w:r>
              <w:rPr>
                <w:sz w:val="20"/>
              </w:rPr>
              <w:t>Asistencia puntual y entrega oportuna de los trabajos encomendados.</w:t>
            </w:r>
          </w:p>
        </w:tc>
        <w:tc>
          <w:tcPr>
            <w:tcW w:w="4820" w:type="dxa"/>
            <w:gridSpan w:val="3"/>
          </w:tcPr>
          <w:p w:rsidR="00DD7EFC" w:rsidRDefault="00DD7EFC" w:rsidP="00DD7EFC">
            <w:pPr>
              <w:spacing w:after="0" w:line="240" w:lineRule="auto"/>
              <w:jc w:val="center"/>
              <w:rPr>
                <w:sz w:val="20"/>
              </w:rPr>
            </w:pPr>
            <w:r>
              <w:rPr>
                <w:sz w:val="20"/>
              </w:rPr>
              <w:t xml:space="preserve">Maneja la teoría de geometría analítica en las gráficas de las cónicas. </w:t>
            </w:r>
          </w:p>
          <w:p w:rsidR="00DD7EFC" w:rsidRPr="005332DF" w:rsidRDefault="00DD7EFC" w:rsidP="00DD7EFC">
            <w:pPr>
              <w:spacing w:after="0" w:line="240" w:lineRule="auto"/>
              <w:rPr>
                <w:sz w:val="20"/>
              </w:rPr>
            </w:pPr>
          </w:p>
        </w:tc>
      </w:tr>
    </w:tbl>
    <w:p w:rsidR="001D439B" w:rsidRDefault="001D439B" w:rsidP="009565BF">
      <w:pPr>
        <w:spacing w:after="0" w:line="360" w:lineRule="auto"/>
        <w:rPr>
          <w:rFonts w:eastAsia="Times New Roman" w:cs="Arial"/>
          <w:b/>
          <w:iCs/>
          <w:sz w:val="24"/>
          <w:szCs w:val="24"/>
          <w:lang w:val="es-ES" w:eastAsia="es-ES"/>
        </w:rPr>
        <w:sectPr w:rsidR="001D439B" w:rsidSect="006E05B7">
          <w:pgSz w:w="16838" w:h="11906" w:orient="landscape" w:code="9"/>
          <w:pgMar w:top="2077" w:right="851" w:bottom="851" w:left="1134" w:header="709" w:footer="709" w:gutter="0"/>
          <w:cols w:space="708"/>
          <w:docGrid w:linePitch="360"/>
        </w:sectPr>
      </w:pPr>
    </w:p>
    <w:p w:rsidR="001D439B" w:rsidRPr="00B863DD" w:rsidRDefault="001D439B" w:rsidP="001D439B">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lastRenderedPageBreak/>
        <w:t>V</w:t>
      </w:r>
      <w:r w:rsidR="006B3D2D">
        <w:rPr>
          <w:rFonts w:eastAsia="Times New Roman" w:cs="Arial"/>
          <w:b/>
          <w:iCs/>
          <w:sz w:val="24"/>
          <w:szCs w:val="24"/>
          <w:lang w:val="es-ES" w:eastAsia="es-ES"/>
        </w:rPr>
        <w:t>I</w:t>
      </w:r>
      <w:r w:rsidRPr="00B863DD">
        <w:rPr>
          <w:rFonts w:eastAsia="Times New Roman" w:cs="Arial"/>
          <w:b/>
          <w:iCs/>
          <w:sz w:val="24"/>
          <w:szCs w:val="24"/>
          <w:lang w:val="es-ES" w:eastAsia="es-ES"/>
        </w:rPr>
        <w:t>.</w:t>
      </w:r>
      <w:r>
        <w:rPr>
          <w:rFonts w:eastAsia="Times New Roman" w:cs="Arial"/>
          <w:b/>
          <w:iCs/>
          <w:sz w:val="24"/>
          <w:szCs w:val="24"/>
          <w:lang w:val="es-ES" w:eastAsia="es-ES"/>
        </w:rPr>
        <w:tab/>
      </w:r>
      <w:r w:rsidRPr="00B863DD">
        <w:rPr>
          <w:rFonts w:eastAsia="Times New Roman" w:cs="Arial"/>
          <w:b/>
          <w:iCs/>
          <w:sz w:val="24"/>
          <w:szCs w:val="24"/>
          <w:lang w:val="es-ES" w:eastAsia="es-ES"/>
        </w:rPr>
        <w:t>MATERIALES EDUCATIVOS Y OTROS RECURSOS DIDÁCTICOS</w:t>
      </w:r>
    </w:p>
    <w:p w:rsidR="006E05B7" w:rsidRPr="00EA0A41" w:rsidRDefault="006E05B7" w:rsidP="006E05B7">
      <w:pPr>
        <w:pStyle w:val="Prrafodelista"/>
        <w:numPr>
          <w:ilvl w:val="0"/>
          <w:numId w:val="13"/>
        </w:numPr>
        <w:autoSpaceDE w:val="0"/>
        <w:autoSpaceDN w:val="0"/>
        <w:adjustRightInd w:val="0"/>
        <w:spacing w:after="0" w:line="240" w:lineRule="auto"/>
        <w:rPr>
          <w:rFonts w:asciiTheme="minorHAnsi" w:hAnsiTheme="minorHAnsi"/>
          <w:b/>
          <w:sz w:val="24"/>
        </w:rPr>
      </w:pPr>
      <w:r w:rsidRPr="00EA0A41">
        <w:rPr>
          <w:rFonts w:asciiTheme="minorHAnsi" w:hAnsiTheme="minorHAnsi"/>
          <w:b/>
          <w:sz w:val="24"/>
        </w:rPr>
        <w:t>Medios Escritos</w:t>
      </w:r>
    </w:p>
    <w:p w:rsidR="006E05B7" w:rsidRPr="00CF69FD" w:rsidRDefault="006E05B7" w:rsidP="006E05B7">
      <w:pPr>
        <w:pStyle w:val="Prrafodelista"/>
        <w:ind w:left="786"/>
        <w:jc w:val="both"/>
        <w:rPr>
          <w:rFonts w:asciiTheme="minorHAnsi" w:hAnsiTheme="minorHAnsi"/>
        </w:rPr>
      </w:pPr>
      <w:r w:rsidRPr="00CF69FD">
        <w:rPr>
          <w:rFonts w:asciiTheme="minorHAnsi" w:hAnsiTheme="minorHAnsi"/>
        </w:rPr>
        <w:t xml:space="preserve">Separatas, guías de práctica de unidades temáticas, textos de las bibliotecas, pizarra acrílica, plumones, motas. </w:t>
      </w:r>
    </w:p>
    <w:p w:rsidR="006E05B7" w:rsidRPr="00052812" w:rsidRDefault="006E05B7" w:rsidP="006E05B7">
      <w:pPr>
        <w:pStyle w:val="Prrafodelista"/>
        <w:numPr>
          <w:ilvl w:val="0"/>
          <w:numId w:val="13"/>
        </w:numPr>
        <w:autoSpaceDE w:val="0"/>
        <w:autoSpaceDN w:val="0"/>
        <w:adjustRightInd w:val="0"/>
        <w:spacing w:after="0" w:line="240" w:lineRule="auto"/>
        <w:rPr>
          <w:rFonts w:asciiTheme="minorHAnsi" w:hAnsiTheme="minorHAnsi"/>
          <w:b/>
          <w:sz w:val="24"/>
        </w:rPr>
      </w:pPr>
      <w:r w:rsidRPr="00052812">
        <w:rPr>
          <w:rFonts w:asciiTheme="minorHAnsi" w:hAnsiTheme="minorHAnsi"/>
          <w:b/>
          <w:sz w:val="24"/>
        </w:rPr>
        <w:t>Medios Visuales y Electrónicos</w:t>
      </w:r>
    </w:p>
    <w:p w:rsidR="006E05B7" w:rsidRPr="00CF69FD" w:rsidRDefault="006E05B7" w:rsidP="006E05B7">
      <w:pPr>
        <w:pStyle w:val="Prrafodelista"/>
        <w:ind w:left="786"/>
        <w:jc w:val="both"/>
        <w:rPr>
          <w:rFonts w:asciiTheme="minorHAnsi" w:hAnsiTheme="minorHAnsi"/>
        </w:rPr>
      </w:pPr>
      <w:r w:rsidRPr="00CF69FD">
        <w:rPr>
          <w:rFonts w:asciiTheme="minorHAnsi" w:hAnsiTheme="minorHAnsi"/>
        </w:rPr>
        <w:t xml:space="preserve">Presentaciones multimedia, animaciones y simulaciones interactivas, calculadora científica, Data </w:t>
      </w:r>
      <w:proofErr w:type="spellStart"/>
      <w:r w:rsidRPr="00CF69FD">
        <w:rPr>
          <w:rFonts w:asciiTheme="minorHAnsi" w:hAnsiTheme="minorHAnsi"/>
        </w:rPr>
        <w:t>Display</w:t>
      </w:r>
      <w:proofErr w:type="spellEnd"/>
      <w:r w:rsidRPr="00CF69FD">
        <w:rPr>
          <w:rFonts w:asciiTheme="minorHAnsi" w:hAnsiTheme="minorHAnsi"/>
        </w:rPr>
        <w:t>, laptop cuando sea necesario.</w:t>
      </w:r>
    </w:p>
    <w:p w:rsidR="006E05B7" w:rsidRPr="00052812" w:rsidRDefault="006E05B7" w:rsidP="006E05B7">
      <w:pPr>
        <w:pStyle w:val="Prrafodelista"/>
        <w:numPr>
          <w:ilvl w:val="0"/>
          <w:numId w:val="13"/>
        </w:numPr>
        <w:autoSpaceDE w:val="0"/>
        <w:autoSpaceDN w:val="0"/>
        <w:adjustRightInd w:val="0"/>
        <w:spacing w:after="0" w:line="240" w:lineRule="auto"/>
        <w:rPr>
          <w:rFonts w:asciiTheme="minorHAnsi" w:hAnsiTheme="minorHAnsi"/>
          <w:b/>
          <w:sz w:val="24"/>
        </w:rPr>
      </w:pPr>
      <w:r w:rsidRPr="00052812">
        <w:rPr>
          <w:rFonts w:asciiTheme="minorHAnsi" w:hAnsiTheme="minorHAnsi"/>
          <w:b/>
          <w:sz w:val="24"/>
        </w:rPr>
        <w:t>Medios Informativos</w:t>
      </w:r>
    </w:p>
    <w:p w:rsidR="006E05B7" w:rsidRPr="00CF69FD" w:rsidRDefault="006E05B7" w:rsidP="00CF69FD">
      <w:pPr>
        <w:autoSpaceDE w:val="0"/>
        <w:autoSpaceDN w:val="0"/>
        <w:adjustRightInd w:val="0"/>
        <w:spacing w:after="0" w:line="240" w:lineRule="auto"/>
        <w:ind w:left="708"/>
        <w:jc w:val="both"/>
        <w:rPr>
          <w:rFonts w:asciiTheme="minorHAnsi" w:hAnsiTheme="minorHAnsi"/>
        </w:rPr>
      </w:pPr>
      <w:r w:rsidRPr="00CF69FD">
        <w:rPr>
          <w:rFonts w:asciiTheme="minorHAnsi" w:hAnsiTheme="minorHAnsi"/>
        </w:rPr>
        <w:t>Servicios telemáticos, Plataforma web para el reforzamiento de ejercicios, correo electrónico, foros, grupos.</w:t>
      </w:r>
    </w:p>
    <w:p w:rsidR="00CF69FD" w:rsidRPr="009D7646" w:rsidRDefault="00CF69FD" w:rsidP="00CF69FD">
      <w:pPr>
        <w:autoSpaceDE w:val="0"/>
        <w:autoSpaceDN w:val="0"/>
        <w:adjustRightInd w:val="0"/>
        <w:spacing w:after="0" w:line="240" w:lineRule="auto"/>
        <w:ind w:left="426" w:hanging="426"/>
        <w:rPr>
          <w:rFonts w:eastAsia="Times New Roman" w:cs="Arial"/>
          <w:b/>
          <w:iCs/>
          <w:sz w:val="2"/>
          <w:szCs w:val="24"/>
          <w:lang w:val="es-ES" w:eastAsia="es-ES"/>
        </w:rPr>
      </w:pPr>
    </w:p>
    <w:p w:rsidR="001D439B" w:rsidRDefault="001D439B" w:rsidP="00CF69FD">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V</w:t>
      </w:r>
      <w:r w:rsidR="006B3D2D">
        <w:rPr>
          <w:rFonts w:eastAsia="Times New Roman" w:cs="Arial"/>
          <w:b/>
          <w:iCs/>
          <w:sz w:val="24"/>
          <w:szCs w:val="24"/>
          <w:lang w:val="es-ES" w:eastAsia="es-ES"/>
        </w:rPr>
        <w:t>I</w:t>
      </w:r>
      <w:r w:rsidRPr="00B863DD">
        <w:rPr>
          <w:rFonts w:eastAsia="Times New Roman" w:cs="Arial"/>
          <w:b/>
          <w:iCs/>
          <w:sz w:val="24"/>
          <w:szCs w:val="24"/>
          <w:lang w:val="es-ES" w:eastAsia="es-ES"/>
        </w:rPr>
        <w:t>I. EVALUACIÓN</w:t>
      </w:r>
    </w:p>
    <w:p w:rsidR="00921A13" w:rsidRPr="00CF69FD" w:rsidRDefault="00921A13" w:rsidP="00CF69FD">
      <w:pPr>
        <w:spacing w:after="0" w:line="240" w:lineRule="auto"/>
        <w:ind w:left="426"/>
        <w:jc w:val="both"/>
        <w:rPr>
          <w:rFonts w:asciiTheme="minorHAnsi" w:eastAsia="Arial Narrow" w:hAnsiTheme="minorHAnsi" w:cs="Arial Narrow"/>
          <w:highlight w:val="white"/>
        </w:rPr>
      </w:pPr>
      <w:r w:rsidRPr="00CF69FD">
        <w:rPr>
          <w:rFonts w:asciiTheme="minorHAnsi" w:eastAsia="Arial Narrow" w:hAnsiTheme="minorHAnsi" w:cs="Arial Narrow"/>
          <w:highlight w:val="white"/>
        </w:rPr>
        <w:t>El sistema de evaluación se rige por el Reglamento Académico General aprobado por Resolución de Consejo Universitario N° 0105-2016-CU-UH de fecha 01 de marzo del 201</w:t>
      </w:r>
      <w:r w:rsidR="00D4231C" w:rsidRPr="00CF69FD">
        <w:rPr>
          <w:rFonts w:asciiTheme="minorHAnsi" w:eastAsia="Arial Narrow" w:hAnsiTheme="minorHAnsi" w:cs="Arial Narrow"/>
          <w:highlight w:val="white"/>
        </w:rPr>
        <w:t>6</w:t>
      </w:r>
      <w:r w:rsidR="00AC1667">
        <w:rPr>
          <w:rFonts w:asciiTheme="minorHAnsi" w:eastAsia="Arial Narrow" w:hAnsiTheme="minorHAnsi" w:cs="Arial Narrow"/>
          <w:highlight w:val="white"/>
        </w:rPr>
        <w:t xml:space="preserve">, y modificatoria con </w:t>
      </w:r>
      <w:r w:rsidR="00D2770A">
        <w:rPr>
          <w:rFonts w:asciiTheme="minorHAnsi" w:eastAsia="Arial Narrow" w:hAnsiTheme="minorHAnsi" w:cs="Arial Narrow"/>
          <w:highlight w:val="white"/>
        </w:rPr>
        <w:t>Resolución</w:t>
      </w:r>
      <w:r w:rsidR="00AC1667">
        <w:rPr>
          <w:rFonts w:asciiTheme="minorHAnsi" w:eastAsia="Arial Narrow" w:hAnsiTheme="minorHAnsi" w:cs="Arial Narrow"/>
          <w:highlight w:val="white"/>
        </w:rPr>
        <w:t xml:space="preserve"> de Consejo Universitario N°0144-2017-CU</w:t>
      </w:r>
      <w:r w:rsidR="00D2770A">
        <w:rPr>
          <w:rFonts w:asciiTheme="minorHAnsi" w:eastAsia="Arial Narrow" w:hAnsiTheme="minorHAnsi" w:cs="Arial Narrow"/>
          <w:highlight w:val="white"/>
        </w:rPr>
        <w:t xml:space="preserve">-UNJFSC, de fecha 03 de marzo de 2017,  </w:t>
      </w:r>
      <w:r w:rsidRPr="00CF69FD">
        <w:rPr>
          <w:rFonts w:asciiTheme="minorHAnsi" w:eastAsia="Arial Narrow" w:hAnsiTheme="minorHAnsi" w:cs="Arial Narrow"/>
          <w:highlight w:val="white"/>
        </w:rPr>
        <w:t xml:space="preserve">La evaluación es un proceso permanente e integral que permite medir el logro del aprendizaje alcanzado por los estudiantes de las Escuelas Profesionales. </w:t>
      </w:r>
      <w:r w:rsidR="00CF69FD" w:rsidRPr="00CF69FD">
        <w:rPr>
          <w:rFonts w:asciiTheme="minorHAnsi" w:eastAsia="Arial Narrow" w:hAnsiTheme="minorHAnsi" w:cs="Arial Narrow"/>
        </w:rPr>
        <w:t xml:space="preserve"> </w:t>
      </w:r>
      <w:r w:rsidRPr="00CF69FD">
        <w:rPr>
          <w:rFonts w:asciiTheme="minorHAnsi" w:eastAsia="Arial Narrow" w:hAnsiTheme="minorHAnsi" w:cs="Arial Narrow"/>
          <w:highlight w:val="white"/>
        </w:rPr>
        <w:t>El sistema de evaluación es integral, permanente, cualitativo y cuantitativo (vigesimal) y se ajusta a las características de las asignaturas dentro de las pautas generales establecidas por el Estatuto de la Universidad y el presente Reglamento (Art. 124 y 125).</w:t>
      </w:r>
      <w:r w:rsidRPr="00CF69FD">
        <w:rPr>
          <w:rFonts w:asciiTheme="minorHAnsi" w:eastAsia="Arial Narrow" w:hAnsiTheme="minorHAnsi" w:cs="Arial Narrow"/>
        </w:rPr>
        <w:t xml:space="preserve"> </w:t>
      </w:r>
      <w:r w:rsidR="005F56B4" w:rsidRPr="00CF69FD">
        <w:rPr>
          <w:rFonts w:asciiTheme="minorHAnsi" w:eastAsia="Arial Narrow" w:hAnsiTheme="minorHAnsi" w:cs="Arial Narrow"/>
        </w:rPr>
        <w:t xml:space="preserve"> </w:t>
      </w:r>
      <w:r w:rsidRPr="00CF69FD">
        <w:rPr>
          <w:rFonts w:asciiTheme="minorHAnsi" w:eastAsia="Arial Narrow" w:hAnsiTheme="minorHAnsi" w:cs="Arial Narrow"/>
          <w:i/>
          <w:highlight w:val="white"/>
        </w:rPr>
        <w:t xml:space="preserve">El </w:t>
      </w:r>
      <w:r w:rsidRPr="00CF69FD">
        <w:rPr>
          <w:rFonts w:asciiTheme="minorHAnsi" w:eastAsia="Arial Narrow" w:hAnsiTheme="minorHAnsi" w:cs="Arial Narrow"/>
          <w:highlight w:val="white"/>
        </w:rPr>
        <w:t>carácter</w:t>
      </w:r>
      <w:r w:rsidRPr="00CF69FD">
        <w:rPr>
          <w:rFonts w:asciiTheme="minorHAnsi" w:eastAsia="Arial Narrow" w:hAnsiTheme="minorHAnsi" w:cs="Arial Narrow"/>
          <w:i/>
          <w:highlight w:val="white"/>
        </w:rPr>
        <w:t xml:space="preserve"> integral de la evaluación de las asignaturas comprende la </w:t>
      </w:r>
      <w:r w:rsidRPr="00CF69FD">
        <w:rPr>
          <w:rFonts w:asciiTheme="minorHAnsi" w:eastAsia="Arial Narrow" w:hAnsiTheme="minorHAnsi" w:cs="Arial Narrow"/>
          <w:highlight w:val="white"/>
        </w:rPr>
        <w:t>Evaluación Teórica, Práctica y los Trabajos Académicos, y el alcance de las competencias establecidas en los nuevos planes de estudios.</w:t>
      </w:r>
      <w:r w:rsidR="005F56B4" w:rsidRPr="00CF69FD">
        <w:rPr>
          <w:rFonts w:asciiTheme="minorHAnsi" w:eastAsia="Arial Narrow" w:hAnsiTheme="minorHAnsi" w:cs="Arial Narrow"/>
        </w:rPr>
        <w:t xml:space="preserve">  </w:t>
      </w:r>
      <w:r w:rsidRPr="00CF69FD">
        <w:rPr>
          <w:rFonts w:asciiTheme="minorHAnsi" w:eastAsia="Arial Narrow" w:hAnsiTheme="minorHAnsi" w:cs="Arial Narrow"/>
          <w:i/>
          <w:highlight w:val="white"/>
        </w:rPr>
        <w:t xml:space="preserve">Para la </w:t>
      </w:r>
      <w:r w:rsidRPr="00CF69FD">
        <w:rPr>
          <w:rFonts w:asciiTheme="minorHAnsi" w:eastAsia="Arial Narrow" w:hAnsiTheme="minorHAnsi" w:cs="Arial Narrow"/>
          <w:highlight w:val="white"/>
        </w:rPr>
        <w:t xml:space="preserve">Evaluación de la parte teórica - Práctica se podrá emplear los siguientes procedimientos e instrumentos: Prueba Escrita, Individuales o grupales, práctica calificadas de aula. Evaluación Oral con pruebas Orales, Exposiciones, discusiones y demostraciones. </w:t>
      </w:r>
    </w:p>
    <w:p w:rsidR="00921A13" w:rsidRPr="00CF69FD" w:rsidRDefault="00921A13" w:rsidP="00CF69FD">
      <w:pPr>
        <w:spacing w:after="0" w:line="240" w:lineRule="auto"/>
        <w:ind w:left="426"/>
        <w:jc w:val="both"/>
        <w:rPr>
          <w:rFonts w:asciiTheme="minorHAnsi" w:hAnsiTheme="minorHAnsi"/>
          <w:sz w:val="24"/>
        </w:rPr>
      </w:pPr>
      <w:r w:rsidRPr="00CF69FD">
        <w:rPr>
          <w:rFonts w:asciiTheme="minorHAnsi" w:eastAsia="Arial Narrow" w:hAnsiTheme="minorHAnsi" w:cs="Arial Narrow"/>
          <w:highlight w:val="white"/>
        </w:rPr>
        <w:t>Para la Evaluación mediante trabajos académicos de acuerdo a la naturaleza de cada asignatura y/o aplicativos se podrán emplear los siguientes procedimientos e instrumentos: Prácticas calificadas con guía de observación e informe, trabajos monográficos, otros trabajos Académicos (Art. 126).</w:t>
      </w:r>
    </w:p>
    <w:p w:rsidR="00DA0F09" w:rsidRPr="00DA0F09" w:rsidRDefault="00DA0F09" w:rsidP="00921A13">
      <w:pPr>
        <w:tabs>
          <w:tab w:val="left" w:pos="3240"/>
        </w:tabs>
        <w:spacing w:after="0"/>
        <w:ind w:left="426"/>
        <w:jc w:val="both"/>
        <w:rPr>
          <w:rFonts w:asciiTheme="minorHAnsi" w:eastAsia="Arial Narrow" w:hAnsiTheme="minorHAnsi" w:cs="Arial Narrow"/>
          <w:b/>
          <w:sz w:val="6"/>
        </w:rPr>
      </w:pPr>
    </w:p>
    <w:p w:rsidR="00921A13" w:rsidRPr="00CF69FD" w:rsidRDefault="00921A13" w:rsidP="00921A13">
      <w:pPr>
        <w:tabs>
          <w:tab w:val="left" w:pos="3240"/>
        </w:tabs>
        <w:spacing w:after="0"/>
        <w:ind w:left="426"/>
        <w:jc w:val="both"/>
        <w:rPr>
          <w:rFonts w:asciiTheme="minorHAnsi" w:hAnsiTheme="minorHAnsi"/>
          <w:sz w:val="24"/>
        </w:rPr>
      </w:pPr>
      <w:r w:rsidRPr="00CF69FD">
        <w:rPr>
          <w:rFonts w:asciiTheme="minorHAnsi" w:eastAsia="Arial Narrow" w:hAnsiTheme="minorHAnsi" w:cs="Arial Narrow"/>
          <w:b/>
        </w:rPr>
        <w:t>Control de Asistencia a Clases:</w:t>
      </w:r>
      <w:r w:rsidRPr="00CF69FD">
        <w:rPr>
          <w:rFonts w:asciiTheme="minorHAnsi" w:eastAsia="Arial Narrow" w:hAnsiTheme="minorHAnsi" w:cs="Arial Narrow"/>
          <w:b/>
        </w:rPr>
        <w:tab/>
      </w:r>
    </w:p>
    <w:p w:rsidR="0022567D" w:rsidRPr="00CF69FD" w:rsidRDefault="00921A13" w:rsidP="0022567D">
      <w:pPr>
        <w:numPr>
          <w:ilvl w:val="0"/>
          <w:numId w:val="8"/>
        </w:numPr>
        <w:spacing w:after="0" w:line="240" w:lineRule="auto"/>
        <w:ind w:left="657" w:hanging="283"/>
        <w:contextualSpacing/>
        <w:jc w:val="both"/>
        <w:rPr>
          <w:rFonts w:asciiTheme="minorHAnsi" w:hAnsiTheme="minorHAnsi"/>
          <w:i/>
          <w:sz w:val="10"/>
        </w:rPr>
      </w:pPr>
      <w:r w:rsidRPr="00CF69FD">
        <w:rPr>
          <w:rFonts w:asciiTheme="minorHAnsi" w:eastAsia="Arial Narrow" w:hAnsiTheme="minorHAnsi" w:cs="Arial Narrow"/>
          <w:highlight w:val="white"/>
        </w:rPr>
        <w:t xml:space="preserve">La </w:t>
      </w:r>
      <w:r w:rsidRPr="00CF69FD">
        <w:rPr>
          <w:rFonts w:asciiTheme="minorHAnsi" w:eastAsia="Arial Narrow" w:hAnsiTheme="minorHAnsi" w:cs="Arial Narrow"/>
          <w:i/>
        </w:rPr>
        <w:t>asistencia</w:t>
      </w:r>
      <w:r w:rsidRPr="00CF69FD">
        <w:rPr>
          <w:rFonts w:asciiTheme="minorHAnsi" w:eastAsia="Arial Narrow" w:hAnsiTheme="minorHAnsi" w:cs="Arial Narrow"/>
          <w:highlight w:val="white"/>
        </w:rPr>
        <w:t xml:space="preserve"> a clases teóricas y prácticas son obligatorias. La acumulación de más del 30% de inasistencia no justificadas, dará lugar a la desaprobación de la asignatura por límite de inasistencia con nota cero (00) (art. 121)</w:t>
      </w:r>
      <w:r w:rsidR="0022567D" w:rsidRPr="00CF69FD">
        <w:rPr>
          <w:rFonts w:asciiTheme="minorHAnsi" w:eastAsia="Arial Narrow" w:hAnsiTheme="minorHAnsi" w:cs="Arial Narrow"/>
        </w:rPr>
        <w:t>.</w:t>
      </w:r>
    </w:p>
    <w:p w:rsidR="00921A13" w:rsidRPr="00CF69FD" w:rsidRDefault="00921A13" w:rsidP="00921A13">
      <w:pPr>
        <w:numPr>
          <w:ilvl w:val="0"/>
          <w:numId w:val="8"/>
        </w:numPr>
        <w:spacing w:after="0" w:line="240" w:lineRule="auto"/>
        <w:ind w:left="657" w:hanging="283"/>
        <w:contextualSpacing/>
        <w:jc w:val="both"/>
        <w:rPr>
          <w:rFonts w:asciiTheme="minorHAnsi" w:hAnsiTheme="minorHAnsi"/>
          <w:i/>
        </w:rPr>
      </w:pPr>
      <w:r w:rsidRPr="00CF69FD">
        <w:rPr>
          <w:rFonts w:asciiTheme="minorHAnsi" w:eastAsia="Arial Narrow" w:hAnsiTheme="minorHAnsi" w:cs="Arial Narrow"/>
          <w:i/>
        </w:rPr>
        <w:t>La asistencia a las asignaturas es obligatoria en un mínimo de 70%, caso contrario dará lugar la inhabilitación por no justificar las inasistencias, de acuerdo al art. 122, que menciona que el estudiante está obligado a justificar su inasistencia, en un plazo no mayor a tres (3) días hábiles; ante el Director de la Escuela Profesional quien derivará el documento al docente a más tardar en dos (2) días. Opcionalmente el estudiante presentará una copia del expediente de justificación al docente. (art. 122 y 123).</w:t>
      </w:r>
    </w:p>
    <w:p w:rsidR="00921A13" w:rsidRPr="008F7D1A" w:rsidRDefault="00921A13" w:rsidP="00921A13">
      <w:pPr>
        <w:spacing w:after="0" w:line="240" w:lineRule="auto"/>
        <w:ind w:left="657"/>
        <w:contextualSpacing/>
        <w:jc w:val="both"/>
        <w:rPr>
          <w:rFonts w:ascii="Arial Narrow" w:hAnsi="Arial Narrow"/>
          <w:i/>
          <w:sz w:val="10"/>
        </w:rPr>
      </w:pPr>
    </w:p>
    <w:p w:rsidR="00921A13" w:rsidRPr="00CF69FD" w:rsidRDefault="00921A13" w:rsidP="00CF69FD">
      <w:pPr>
        <w:tabs>
          <w:tab w:val="left" w:pos="3240"/>
        </w:tabs>
        <w:spacing w:after="0"/>
        <w:ind w:left="426"/>
        <w:jc w:val="both"/>
        <w:rPr>
          <w:rFonts w:asciiTheme="minorHAnsi" w:eastAsia="Arial Narrow" w:hAnsiTheme="minorHAnsi" w:cs="Arial Narrow"/>
          <w:b/>
        </w:rPr>
      </w:pPr>
      <w:r w:rsidRPr="00CF69FD">
        <w:rPr>
          <w:rFonts w:asciiTheme="minorHAnsi" w:eastAsia="Arial Narrow" w:hAnsiTheme="minorHAnsi" w:cs="Arial Narrow"/>
          <w:b/>
        </w:rPr>
        <w:t xml:space="preserve">Sistema de Evaluación (Para los Currículos por Competencia): </w:t>
      </w:r>
    </w:p>
    <w:tbl>
      <w:tblPr>
        <w:tblStyle w:val="Tablaconcuadrcula"/>
        <w:tblW w:w="7797" w:type="dxa"/>
        <w:tblInd w:w="562" w:type="dxa"/>
        <w:tblLook w:val="04A0" w:firstRow="1" w:lastRow="0" w:firstColumn="1" w:lastColumn="0" w:noHBand="0" w:noVBand="1"/>
      </w:tblPr>
      <w:tblGrid>
        <w:gridCol w:w="3119"/>
        <w:gridCol w:w="1417"/>
        <w:gridCol w:w="3261"/>
      </w:tblGrid>
      <w:tr w:rsidR="00921A13" w:rsidTr="00CF69FD">
        <w:trPr>
          <w:trHeight w:val="149"/>
        </w:trPr>
        <w:tc>
          <w:tcPr>
            <w:tcW w:w="3119" w:type="dxa"/>
            <w:shd w:val="clear" w:color="auto" w:fill="F2F2F2" w:themeFill="background1" w:themeFillShade="F2"/>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Variable</w:t>
            </w:r>
          </w:p>
        </w:tc>
        <w:tc>
          <w:tcPr>
            <w:tcW w:w="1417" w:type="dxa"/>
            <w:shd w:val="clear" w:color="auto" w:fill="F2F2F2" w:themeFill="background1" w:themeFillShade="F2"/>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Ponderaciones</w:t>
            </w:r>
          </w:p>
        </w:tc>
        <w:tc>
          <w:tcPr>
            <w:tcW w:w="3261" w:type="dxa"/>
            <w:shd w:val="clear" w:color="auto" w:fill="F2F2F2" w:themeFill="background1" w:themeFillShade="F2"/>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 xml:space="preserve">Unidades Didácticas </w:t>
            </w:r>
          </w:p>
        </w:tc>
      </w:tr>
      <w:tr w:rsidR="00921A13" w:rsidTr="00CF69FD">
        <w:tc>
          <w:tcPr>
            <w:tcW w:w="3119" w:type="dxa"/>
          </w:tcPr>
          <w:p w:rsidR="00921A13" w:rsidRDefault="00921A13" w:rsidP="00EA0986">
            <w:pPr>
              <w:tabs>
                <w:tab w:val="left" w:pos="1110"/>
              </w:tabs>
              <w:spacing w:after="0"/>
              <w:jc w:val="both"/>
              <w:rPr>
                <w:rFonts w:ascii="Arial Narrow" w:eastAsia="Arial Narrow" w:hAnsi="Arial Narrow" w:cs="Arial Narrow"/>
                <w:sz w:val="20"/>
              </w:rPr>
            </w:pPr>
            <w:r>
              <w:rPr>
                <w:rFonts w:ascii="Arial Narrow" w:eastAsia="Arial Narrow" w:hAnsi="Arial Narrow" w:cs="Arial Narrow"/>
                <w:sz w:val="20"/>
              </w:rPr>
              <w:t>Evaluación de conocimiento</w:t>
            </w:r>
          </w:p>
        </w:tc>
        <w:tc>
          <w:tcPr>
            <w:tcW w:w="1417" w:type="dxa"/>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30%</w:t>
            </w:r>
          </w:p>
        </w:tc>
        <w:tc>
          <w:tcPr>
            <w:tcW w:w="3261" w:type="dxa"/>
            <w:vMerge w:val="restart"/>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 xml:space="preserve">El ciclo académico comprende 4 módulos. </w:t>
            </w:r>
          </w:p>
        </w:tc>
      </w:tr>
      <w:tr w:rsidR="00921A13" w:rsidTr="00CF69FD">
        <w:tc>
          <w:tcPr>
            <w:tcW w:w="3119" w:type="dxa"/>
          </w:tcPr>
          <w:p w:rsidR="00921A13" w:rsidRDefault="00921A13" w:rsidP="00EA0986">
            <w:pPr>
              <w:tabs>
                <w:tab w:val="left" w:pos="795"/>
              </w:tabs>
              <w:spacing w:after="0"/>
              <w:jc w:val="both"/>
              <w:rPr>
                <w:rFonts w:ascii="Arial Narrow" w:eastAsia="Arial Narrow" w:hAnsi="Arial Narrow" w:cs="Arial Narrow"/>
                <w:sz w:val="20"/>
              </w:rPr>
            </w:pPr>
            <w:r>
              <w:rPr>
                <w:rFonts w:ascii="Arial Narrow" w:eastAsia="Arial Narrow" w:hAnsi="Arial Narrow" w:cs="Arial Narrow"/>
                <w:sz w:val="20"/>
              </w:rPr>
              <w:t>Evaluación de Producto</w:t>
            </w:r>
          </w:p>
        </w:tc>
        <w:tc>
          <w:tcPr>
            <w:tcW w:w="1417" w:type="dxa"/>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35%</w:t>
            </w:r>
          </w:p>
        </w:tc>
        <w:tc>
          <w:tcPr>
            <w:tcW w:w="3261" w:type="dxa"/>
            <w:vMerge/>
          </w:tcPr>
          <w:p w:rsidR="00921A13" w:rsidRDefault="00921A13" w:rsidP="00EA0986">
            <w:pPr>
              <w:spacing w:after="0"/>
              <w:jc w:val="both"/>
              <w:rPr>
                <w:rFonts w:ascii="Arial Narrow" w:eastAsia="Arial Narrow" w:hAnsi="Arial Narrow" w:cs="Arial Narrow"/>
                <w:sz w:val="20"/>
              </w:rPr>
            </w:pPr>
          </w:p>
        </w:tc>
      </w:tr>
      <w:tr w:rsidR="00921A13" w:rsidTr="00CF69FD">
        <w:tc>
          <w:tcPr>
            <w:tcW w:w="3119" w:type="dxa"/>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Evaluación de Desempeño</w:t>
            </w:r>
          </w:p>
        </w:tc>
        <w:tc>
          <w:tcPr>
            <w:tcW w:w="1417" w:type="dxa"/>
          </w:tcPr>
          <w:p w:rsidR="00921A13" w:rsidRDefault="00921A13" w:rsidP="00EA0986">
            <w:pPr>
              <w:spacing w:after="0"/>
              <w:jc w:val="both"/>
              <w:rPr>
                <w:rFonts w:ascii="Arial Narrow" w:eastAsia="Arial Narrow" w:hAnsi="Arial Narrow" w:cs="Arial Narrow"/>
                <w:sz w:val="20"/>
              </w:rPr>
            </w:pPr>
            <w:r>
              <w:rPr>
                <w:rFonts w:ascii="Arial Narrow" w:eastAsia="Arial Narrow" w:hAnsi="Arial Narrow" w:cs="Arial Narrow"/>
                <w:sz w:val="20"/>
              </w:rPr>
              <w:t>35%</w:t>
            </w:r>
          </w:p>
        </w:tc>
        <w:tc>
          <w:tcPr>
            <w:tcW w:w="3261" w:type="dxa"/>
            <w:vMerge/>
          </w:tcPr>
          <w:p w:rsidR="00921A13" w:rsidRDefault="00921A13" w:rsidP="00EA0986">
            <w:pPr>
              <w:spacing w:after="0"/>
              <w:jc w:val="both"/>
              <w:rPr>
                <w:rFonts w:ascii="Arial Narrow" w:eastAsia="Arial Narrow" w:hAnsi="Arial Narrow" w:cs="Arial Narrow"/>
                <w:sz w:val="20"/>
              </w:rPr>
            </w:pPr>
          </w:p>
        </w:tc>
      </w:tr>
    </w:tbl>
    <w:p w:rsidR="00921A13" w:rsidRPr="008F7D1A" w:rsidRDefault="00921A13" w:rsidP="00921A13">
      <w:pPr>
        <w:spacing w:after="0"/>
        <w:ind w:left="426"/>
        <w:jc w:val="both"/>
        <w:rPr>
          <w:rFonts w:ascii="Arial Narrow" w:eastAsia="Arial Narrow" w:hAnsi="Arial Narrow" w:cs="Arial Narrow"/>
          <w:b/>
          <w:sz w:val="8"/>
        </w:rPr>
      </w:pPr>
    </w:p>
    <w:p w:rsidR="00D2770A" w:rsidRDefault="00D2770A" w:rsidP="00921A13">
      <w:pPr>
        <w:spacing w:after="0"/>
        <w:ind w:left="426"/>
        <w:jc w:val="both"/>
        <w:rPr>
          <w:rFonts w:ascii="Arial Narrow" w:eastAsia="Arial Narrow" w:hAnsi="Arial Narrow" w:cs="Arial Narrow"/>
          <w:sz w:val="20"/>
        </w:rPr>
      </w:pPr>
    </w:p>
    <w:p w:rsidR="00D2770A" w:rsidRDefault="00D2770A" w:rsidP="00921A13">
      <w:pPr>
        <w:spacing w:after="0"/>
        <w:ind w:left="426"/>
        <w:jc w:val="both"/>
        <w:rPr>
          <w:rFonts w:ascii="Arial Narrow" w:eastAsia="Arial Narrow" w:hAnsi="Arial Narrow" w:cs="Arial Narrow"/>
          <w:sz w:val="20"/>
        </w:rPr>
      </w:pPr>
    </w:p>
    <w:p w:rsidR="00D2770A" w:rsidRDefault="00D2770A" w:rsidP="00921A13">
      <w:pPr>
        <w:spacing w:after="0"/>
        <w:ind w:left="426"/>
        <w:jc w:val="both"/>
        <w:rPr>
          <w:rFonts w:ascii="Arial Narrow" w:eastAsia="Arial Narrow" w:hAnsi="Arial Narrow" w:cs="Arial Narrow"/>
          <w:sz w:val="20"/>
        </w:rPr>
      </w:pPr>
    </w:p>
    <w:p w:rsidR="00921A13" w:rsidRPr="00D2770A" w:rsidRDefault="00921A13" w:rsidP="00921A13">
      <w:pPr>
        <w:spacing w:after="0"/>
        <w:ind w:left="426"/>
        <w:jc w:val="both"/>
        <w:rPr>
          <w:rFonts w:asciiTheme="minorHAnsi" w:eastAsia="Arial Narrow" w:hAnsiTheme="minorHAnsi" w:cs="Arial Narrow"/>
        </w:rPr>
      </w:pPr>
      <w:r w:rsidRPr="00D2770A">
        <w:rPr>
          <w:rFonts w:asciiTheme="minorHAnsi" w:eastAsia="Arial Narrow" w:hAnsiTheme="minorHAnsi" w:cs="Arial Narrow"/>
        </w:rPr>
        <w:lastRenderedPageBreak/>
        <w:t>Siendo el promedio final (PF), el promedio simple de los promedios ponderados de cada módulo (PM1, PM2, PM3 y PM4), calculado de la siguiente manera:</w:t>
      </w:r>
    </w:p>
    <w:p w:rsidR="0022567D" w:rsidRDefault="0022567D" w:rsidP="00921A13">
      <w:pPr>
        <w:spacing w:after="0"/>
        <w:ind w:left="426"/>
        <w:jc w:val="both"/>
        <w:rPr>
          <w:rFonts w:ascii="Arial Narrow" w:eastAsia="Arial Narrow" w:hAnsi="Arial Narrow" w:cs="Arial Narrow"/>
          <w:sz w:val="20"/>
        </w:rPr>
      </w:pPr>
    </w:p>
    <w:p w:rsidR="00921A13" w:rsidRPr="0022567D" w:rsidRDefault="00921A13" w:rsidP="00921A13">
      <w:pPr>
        <w:spacing w:after="0"/>
        <w:ind w:left="426"/>
        <w:jc w:val="both"/>
        <w:rPr>
          <w:rFonts w:ascii="Arial Narrow" w:eastAsia="Arial Narrow" w:hAnsi="Arial Narrow" w:cs="Arial Narrow"/>
        </w:rPr>
      </w:pPr>
      <m:oMathPara>
        <m:oMath>
          <m:r>
            <w:rPr>
              <w:rFonts w:ascii="Cambria Math" w:eastAsia="Arial Narrow" w:hAnsi="Cambria Math" w:cs="Arial Narrow"/>
            </w:rPr>
            <m:t>PF=</m:t>
          </m:r>
          <m:f>
            <m:fPr>
              <m:ctrlPr>
                <w:rPr>
                  <w:rFonts w:ascii="Cambria Math" w:eastAsia="Arial Narrow" w:hAnsi="Cambria Math" w:cs="Arial Narrow"/>
                  <w:i/>
                </w:rPr>
              </m:ctrlPr>
            </m:fPr>
            <m:num>
              <m:r>
                <w:rPr>
                  <w:rFonts w:ascii="Cambria Math" w:eastAsia="Arial Narrow" w:hAnsi="Cambria Math" w:cs="Arial Narrow"/>
                </w:rPr>
                <m:t>PM1+PM2+PM3+PM4</m:t>
              </m:r>
            </m:num>
            <m:den>
              <m:r>
                <w:rPr>
                  <w:rFonts w:ascii="Cambria Math" w:eastAsia="Arial Narrow" w:hAnsi="Cambria Math" w:cs="Arial Narrow"/>
                </w:rPr>
                <m:t>4</m:t>
              </m:r>
            </m:den>
          </m:f>
        </m:oMath>
      </m:oMathPara>
    </w:p>
    <w:p w:rsidR="00921A13" w:rsidRPr="009D7646" w:rsidRDefault="00921A13" w:rsidP="009D7646">
      <w:pPr>
        <w:spacing w:after="0" w:line="240" w:lineRule="auto"/>
        <w:ind w:left="426"/>
        <w:jc w:val="both"/>
        <w:rPr>
          <w:rFonts w:asciiTheme="minorHAnsi" w:eastAsia="Arial Narrow" w:hAnsiTheme="minorHAnsi" w:cs="Arial Narrow"/>
        </w:rPr>
      </w:pPr>
      <w:r w:rsidRPr="009D7646">
        <w:rPr>
          <w:rFonts w:asciiTheme="minorHAnsi" w:eastAsia="Arial Narrow" w:hAnsiTheme="minorHAnsi" w:cs="Arial Narrow"/>
        </w:rPr>
        <w:t xml:space="preserve">El carácter cuantitativo vigesimal consiste en que la escala valorativa es de cero (0) a veinte (20),  para todo proceso de evaluación, siendo once (11), la nota aprobatoria mínima, solo en el caso de determinación de la nota la fracción de 0.5 o más va a favor de la unidad entera inmediata superior (art. 130). Para los currículos de estudio de competencia no se considera el examen sustitutorio (art. 138).  </w:t>
      </w:r>
    </w:p>
    <w:p w:rsidR="001D77E9" w:rsidRPr="00CF69FD" w:rsidRDefault="001D77E9" w:rsidP="009D7646">
      <w:pPr>
        <w:numPr>
          <w:ilvl w:val="0"/>
          <w:numId w:val="15"/>
        </w:numPr>
        <w:spacing w:after="0" w:line="240" w:lineRule="auto"/>
        <w:jc w:val="both"/>
        <w:rPr>
          <w:rFonts w:asciiTheme="minorHAnsi" w:eastAsia="Arial Narrow" w:hAnsiTheme="minorHAnsi" w:cs="Arial Narrow"/>
          <w:b/>
        </w:rPr>
      </w:pPr>
      <w:r w:rsidRPr="00CF69FD">
        <w:rPr>
          <w:rFonts w:asciiTheme="minorHAnsi" w:eastAsia="Arial Narrow" w:hAnsiTheme="minorHAnsi" w:cs="Arial Narrow"/>
          <w:b/>
        </w:rPr>
        <w:t>Evidencia de Conocimiento</w:t>
      </w:r>
    </w:p>
    <w:p w:rsidR="001D77E9" w:rsidRPr="00CF69FD" w:rsidRDefault="001D77E9" w:rsidP="009D7646">
      <w:pPr>
        <w:tabs>
          <w:tab w:val="left" w:pos="3240"/>
        </w:tabs>
        <w:spacing w:after="0" w:line="240" w:lineRule="auto"/>
        <w:ind w:left="786"/>
        <w:jc w:val="both"/>
      </w:pPr>
      <w:r w:rsidRPr="00CF69FD">
        <w:t>Evaluación escrita, en base a los saberes previos y los expuestos en clase, en cada módulo.</w:t>
      </w:r>
    </w:p>
    <w:p w:rsidR="001D77E9" w:rsidRPr="00CF69FD" w:rsidRDefault="001D77E9" w:rsidP="009D7646">
      <w:pPr>
        <w:numPr>
          <w:ilvl w:val="0"/>
          <w:numId w:val="15"/>
        </w:numPr>
        <w:spacing w:after="0" w:line="240" w:lineRule="auto"/>
        <w:jc w:val="both"/>
        <w:rPr>
          <w:rFonts w:asciiTheme="minorHAnsi" w:eastAsia="Arial Narrow" w:hAnsiTheme="minorHAnsi" w:cs="Arial Narrow"/>
          <w:b/>
        </w:rPr>
      </w:pPr>
      <w:r w:rsidRPr="00CF69FD">
        <w:rPr>
          <w:rFonts w:asciiTheme="minorHAnsi" w:eastAsia="Arial Narrow" w:hAnsiTheme="minorHAnsi" w:cs="Arial Narrow"/>
          <w:b/>
        </w:rPr>
        <w:t>Evidencia de Desempeño</w:t>
      </w:r>
    </w:p>
    <w:p w:rsidR="00676487" w:rsidRPr="00CF69FD" w:rsidRDefault="00D776A4" w:rsidP="00D776A4">
      <w:pPr>
        <w:pStyle w:val="Prrafodelista"/>
        <w:autoSpaceDE w:val="0"/>
        <w:autoSpaceDN w:val="0"/>
        <w:adjustRightInd w:val="0"/>
        <w:spacing w:after="0"/>
        <w:ind w:left="786"/>
        <w:jc w:val="both"/>
      </w:pPr>
      <w:r w:rsidRPr="00D776A4">
        <w:t>Son pruebas en torno al manejo que el alumno hace de procedimientos y técnicas para realizar</w:t>
      </w:r>
      <w:r w:rsidRPr="00D776A4">
        <w:rPr>
          <w:rFonts w:ascii="Arial Narrow" w:hAnsi="Arial Narrow" w:cs="Arial"/>
          <w:iCs/>
          <w:color w:val="000000" w:themeColor="text1"/>
        </w:rPr>
        <w:t xml:space="preserve"> </w:t>
      </w:r>
      <w:r w:rsidRPr="00D776A4">
        <w:t xml:space="preserve">un actividad o resolver un problema. Esta evidencia pone en acción recursos cognitivos, recursos procedimentales y recursos afectivos; todo ello en una integración que evidencia un saber hacer reflexivo; fundamenta teóricamente la práctica y evidencia un pensamiento estratégico. </w:t>
      </w:r>
    </w:p>
    <w:p w:rsidR="001D77E9" w:rsidRPr="00CF69FD" w:rsidRDefault="001D77E9" w:rsidP="009D7646">
      <w:pPr>
        <w:numPr>
          <w:ilvl w:val="0"/>
          <w:numId w:val="15"/>
        </w:numPr>
        <w:spacing w:after="0" w:line="240" w:lineRule="auto"/>
        <w:jc w:val="both"/>
        <w:rPr>
          <w:rFonts w:asciiTheme="minorHAnsi" w:eastAsia="Arial Narrow" w:hAnsiTheme="minorHAnsi" w:cs="Arial Narrow"/>
          <w:b/>
        </w:rPr>
      </w:pPr>
      <w:r w:rsidRPr="00CF69FD">
        <w:rPr>
          <w:rFonts w:asciiTheme="minorHAnsi" w:eastAsia="Arial Narrow" w:hAnsiTheme="minorHAnsi" w:cs="Arial Narrow"/>
          <w:b/>
        </w:rPr>
        <w:t>Evidencia de Producto</w:t>
      </w:r>
    </w:p>
    <w:p w:rsidR="00D776A4" w:rsidRDefault="00D776A4" w:rsidP="00D776A4">
      <w:pPr>
        <w:tabs>
          <w:tab w:val="left" w:pos="3240"/>
        </w:tabs>
        <w:spacing w:after="0" w:line="240" w:lineRule="auto"/>
        <w:ind w:left="786"/>
        <w:jc w:val="both"/>
      </w:pPr>
      <w:r>
        <w:t>La evaluación de producto se evidencia con la a</w:t>
      </w:r>
      <w:r w:rsidR="00676487" w:rsidRPr="00CF69FD">
        <w:t>sistencia puntual, d</w:t>
      </w:r>
      <w:r w:rsidR="001D77E9" w:rsidRPr="00CF69FD">
        <w:t>esarrollo y entrega de un laboratorio desarrollado por parte del alumno (conjunto de problemas que permitan el afianzamiento de los temas desarrollados durante la unidad didáctica)</w:t>
      </w:r>
      <w:r>
        <w:t>.</w:t>
      </w:r>
    </w:p>
    <w:p w:rsidR="00D776A4" w:rsidRPr="00CF69FD" w:rsidRDefault="00D776A4" w:rsidP="00D776A4">
      <w:pPr>
        <w:tabs>
          <w:tab w:val="left" w:pos="3240"/>
        </w:tabs>
        <w:spacing w:after="0" w:line="240" w:lineRule="auto"/>
        <w:ind w:left="786"/>
        <w:jc w:val="both"/>
      </w:pPr>
    </w:p>
    <w:p w:rsidR="001D77E9" w:rsidRPr="00CF69FD" w:rsidRDefault="001D77E9" w:rsidP="00921A13">
      <w:pPr>
        <w:spacing w:after="0"/>
        <w:ind w:left="426"/>
        <w:jc w:val="both"/>
        <w:rPr>
          <w:rFonts w:ascii="Arial Narrow" w:eastAsia="Arial Narrow" w:hAnsi="Arial Narrow" w:cs="Arial Narrow"/>
          <w:sz w:val="6"/>
        </w:rPr>
      </w:pPr>
    </w:p>
    <w:p w:rsidR="00B141B3" w:rsidRPr="00B863DD" w:rsidRDefault="001D77E9" w:rsidP="001D77E9">
      <w:pPr>
        <w:spacing w:after="0" w:line="360" w:lineRule="auto"/>
        <w:ind w:left="426" w:hanging="426"/>
        <w:jc w:val="both"/>
        <w:rPr>
          <w:rFonts w:eastAsia="Times New Roman" w:cs="Arial"/>
          <w:b/>
          <w:iCs/>
          <w:sz w:val="24"/>
          <w:szCs w:val="24"/>
          <w:lang w:val="es-ES" w:eastAsia="es-ES"/>
        </w:rPr>
      </w:pPr>
      <w:r>
        <w:rPr>
          <w:rFonts w:eastAsia="Times New Roman" w:cs="Arial"/>
          <w:b/>
          <w:iCs/>
          <w:sz w:val="24"/>
          <w:szCs w:val="24"/>
          <w:lang w:val="es-ES" w:eastAsia="es-ES"/>
        </w:rPr>
        <w:t xml:space="preserve">VIII. </w:t>
      </w:r>
      <w:r w:rsidR="00B141B3">
        <w:rPr>
          <w:rFonts w:eastAsia="Times New Roman" w:cs="Arial"/>
          <w:b/>
          <w:iCs/>
          <w:sz w:val="24"/>
          <w:szCs w:val="24"/>
          <w:lang w:val="es-ES" w:eastAsia="es-ES"/>
        </w:rPr>
        <w:t xml:space="preserve">BIBLIOGRAFÍA </w:t>
      </w:r>
      <w:r w:rsidR="00C31F90">
        <w:rPr>
          <w:rFonts w:eastAsia="Times New Roman" w:cs="Arial"/>
          <w:b/>
          <w:iCs/>
          <w:sz w:val="24"/>
          <w:szCs w:val="24"/>
          <w:lang w:val="es-ES" w:eastAsia="es-ES"/>
        </w:rPr>
        <w:t xml:space="preserve">Y </w:t>
      </w:r>
      <w:r w:rsidR="00B141B3">
        <w:rPr>
          <w:rFonts w:eastAsia="Times New Roman" w:cs="Arial"/>
          <w:b/>
          <w:iCs/>
          <w:sz w:val="24"/>
          <w:szCs w:val="24"/>
          <w:lang w:val="es-ES" w:eastAsia="es-ES"/>
        </w:rPr>
        <w:t xml:space="preserve">REFERENCIAS </w:t>
      </w:r>
    </w:p>
    <w:p w:rsidR="00B141B3" w:rsidRPr="005D46FC" w:rsidRDefault="00B141B3" w:rsidP="00B141B3">
      <w:pPr>
        <w:autoSpaceDE w:val="0"/>
        <w:autoSpaceDN w:val="0"/>
        <w:adjustRightInd w:val="0"/>
        <w:spacing w:after="0" w:line="240" w:lineRule="auto"/>
        <w:jc w:val="both"/>
        <w:rPr>
          <w:rFonts w:eastAsia="Times New Roman" w:cs="TimesNewRoman,Bold"/>
          <w:b/>
          <w:bCs/>
          <w:i/>
          <w:sz w:val="2"/>
          <w:szCs w:val="24"/>
          <w:lang w:val="es-ES" w:eastAsia="es-ES"/>
        </w:rPr>
      </w:pPr>
    </w:p>
    <w:p w:rsidR="00B141B3" w:rsidRPr="00317D4E" w:rsidRDefault="00B141B3" w:rsidP="00B141B3">
      <w:pPr>
        <w:autoSpaceDE w:val="0"/>
        <w:autoSpaceDN w:val="0"/>
        <w:adjustRightInd w:val="0"/>
        <w:spacing w:after="0" w:line="240" w:lineRule="auto"/>
        <w:ind w:left="405"/>
        <w:jc w:val="both"/>
        <w:rPr>
          <w:rFonts w:eastAsia="Times New Roman" w:cs="TimesNewRoman,Bold"/>
          <w:b/>
          <w:bCs/>
          <w:szCs w:val="24"/>
          <w:lang w:val="es-ES" w:eastAsia="es-ES"/>
        </w:rPr>
      </w:pPr>
      <w:r w:rsidRPr="00317D4E">
        <w:rPr>
          <w:rFonts w:eastAsia="Times New Roman" w:cs="TimesNewRoman,Bold"/>
          <w:b/>
          <w:bCs/>
          <w:szCs w:val="24"/>
          <w:lang w:val="es-ES" w:eastAsia="es-ES"/>
        </w:rPr>
        <w:t>UNIDAD DIDACTICA I</w:t>
      </w:r>
      <w:r w:rsidR="00C31F90">
        <w:rPr>
          <w:rFonts w:eastAsia="Times New Roman" w:cs="TimesNewRoman,Bold"/>
          <w:b/>
          <w:bCs/>
          <w:szCs w:val="24"/>
          <w:lang w:val="es-ES" w:eastAsia="es-ES"/>
        </w:rPr>
        <w:t>:</w:t>
      </w:r>
    </w:p>
    <w:p w:rsidR="00B141B3" w:rsidRPr="00317D4E" w:rsidRDefault="00B141B3" w:rsidP="009650D2">
      <w:pPr>
        <w:pStyle w:val="Prrafodelista"/>
        <w:numPr>
          <w:ilvl w:val="0"/>
          <w:numId w:val="2"/>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ESPINOZA Eduardo. </w:t>
      </w:r>
      <w:r w:rsidRPr="00317D4E">
        <w:rPr>
          <w:rFonts w:ascii="Arial Narrow" w:eastAsia="Times New Roman" w:hAnsi="Arial Narrow" w:cs="TimesNewRoman,Bold"/>
          <w:bCs/>
          <w:i/>
          <w:szCs w:val="24"/>
          <w:lang w:val="es-ES" w:eastAsia="es-ES"/>
        </w:rPr>
        <w:t>Análisis Matemático I</w:t>
      </w:r>
      <w:r w:rsidRPr="00317D4E">
        <w:rPr>
          <w:rFonts w:ascii="Arial Narrow" w:eastAsia="Times New Roman" w:hAnsi="Arial Narrow" w:cs="TimesNewRoman,Bold"/>
          <w:bCs/>
          <w:szCs w:val="24"/>
          <w:lang w:val="es-ES" w:eastAsia="es-ES"/>
        </w:rPr>
        <w:t>. Cuarta Edición. Perú.</w:t>
      </w:r>
    </w:p>
    <w:p w:rsidR="00B141B3" w:rsidRPr="00317D4E" w:rsidRDefault="00B141B3" w:rsidP="009650D2">
      <w:pPr>
        <w:pStyle w:val="Prrafodelista"/>
        <w:numPr>
          <w:ilvl w:val="0"/>
          <w:numId w:val="2"/>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VENERO,  Armando. </w:t>
      </w:r>
      <w:r w:rsidRPr="00317D4E">
        <w:rPr>
          <w:rFonts w:ascii="Arial Narrow" w:eastAsia="Times New Roman" w:hAnsi="Arial Narrow" w:cs="TimesNewRoman,Bold"/>
          <w:bCs/>
          <w:i/>
          <w:szCs w:val="24"/>
          <w:lang w:val="es-ES" w:eastAsia="es-ES"/>
        </w:rPr>
        <w:t>Análisis Matemático I.</w:t>
      </w:r>
      <w:r w:rsidRPr="00317D4E">
        <w:rPr>
          <w:rFonts w:ascii="Arial Narrow" w:eastAsia="Times New Roman" w:hAnsi="Arial Narrow" w:cs="TimesNewRoman,Bold"/>
          <w:bCs/>
          <w:szCs w:val="24"/>
          <w:lang w:val="es-ES" w:eastAsia="es-ES"/>
        </w:rPr>
        <w:t xml:space="preserve"> Ediciones </w:t>
      </w:r>
      <w:proofErr w:type="spellStart"/>
      <w:r w:rsidRPr="00317D4E">
        <w:rPr>
          <w:rFonts w:ascii="Arial Narrow" w:eastAsia="Times New Roman" w:hAnsi="Arial Narrow" w:cs="TimesNewRoman,Bold"/>
          <w:bCs/>
          <w:szCs w:val="24"/>
          <w:lang w:val="es-ES" w:eastAsia="es-ES"/>
        </w:rPr>
        <w:t>Gemar</w:t>
      </w:r>
      <w:proofErr w:type="spellEnd"/>
      <w:r w:rsidRPr="00317D4E">
        <w:rPr>
          <w:rFonts w:ascii="Arial Narrow" w:eastAsia="Times New Roman" w:hAnsi="Arial Narrow" w:cs="TimesNewRoman,Bold"/>
          <w:bCs/>
          <w:szCs w:val="24"/>
          <w:lang w:val="es-ES" w:eastAsia="es-ES"/>
        </w:rPr>
        <w:t xml:space="preserve">. Perú. </w:t>
      </w:r>
    </w:p>
    <w:p w:rsidR="00B141B3" w:rsidRPr="00317D4E" w:rsidRDefault="00B141B3" w:rsidP="009650D2">
      <w:pPr>
        <w:pStyle w:val="Prrafodelista"/>
        <w:numPr>
          <w:ilvl w:val="0"/>
          <w:numId w:val="2"/>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HUGUES, </w:t>
      </w:r>
      <w:proofErr w:type="spellStart"/>
      <w:r w:rsidRPr="00317D4E">
        <w:rPr>
          <w:rFonts w:ascii="Arial Narrow" w:eastAsia="Times New Roman" w:hAnsi="Arial Narrow" w:cs="TimesNewRoman,Bold"/>
          <w:bCs/>
          <w:szCs w:val="24"/>
          <w:lang w:val="es-ES" w:eastAsia="es-ES"/>
        </w:rPr>
        <w:t>Hallet</w:t>
      </w:r>
      <w:proofErr w:type="spellEnd"/>
      <w:r w:rsidRPr="00317D4E">
        <w:rPr>
          <w:rFonts w:ascii="Arial Narrow" w:eastAsia="Times New Roman" w:hAnsi="Arial Narrow" w:cs="TimesNewRoman,Bold"/>
          <w:bCs/>
          <w:szCs w:val="24"/>
          <w:lang w:val="es-ES" w:eastAsia="es-ES"/>
        </w:rPr>
        <w:t xml:space="preserve">, GLEASON, </w:t>
      </w:r>
      <w:proofErr w:type="spellStart"/>
      <w:r w:rsidRPr="00317D4E">
        <w:rPr>
          <w:rFonts w:ascii="Arial Narrow" w:eastAsia="Times New Roman" w:hAnsi="Arial Narrow" w:cs="TimesNewRoman,Bold"/>
          <w:bCs/>
          <w:szCs w:val="24"/>
          <w:lang w:val="es-ES" w:eastAsia="es-ES"/>
        </w:rPr>
        <w:t>Lock</w:t>
      </w:r>
      <w:proofErr w:type="spellEnd"/>
      <w:r w:rsidRPr="00317D4E">
        <w:rPr>
          <w:rFonts w:ascii="Arial Narrow" w:eastAsia="Times New Roman" w:hAnsi="Arial Narrow" w:cs="TimesNewRoman,Bold"/>
          <w:bCs/>
          <w:szCs w:val="24"/>
          <w:lang w:val="es-ES" w:eastAsia="es-ES"/>
        </w:rPr>
        <w:t xml:space="preserve">, </w:t>
      </w:r>
      <w:r w:rsidRPr="00317D4E">
        <w:rPr>
          <w:rFonts w:ascii="Arial Narrow" w:eastAsia="Times New Roman" w:hAnsi="Arial Narrow" w:cs="TimesNewRoman,Bold"/>
          <w:bCs/>
          <w:i/>
          <w:szCs w:val="24"/>
          <w:lang w:val="es-ES" w:eastAsia="es-ES"/>
        </w:rPr>
        <w:t>Cálculo Aplicado</w:t>
      </w:r>
      <w:r w:rsidRPr="00317D4E">
        <w:rPr>
          <w:rFonts w:ascii="Arial Narrow" w:eastAsia="Times New Roman" w:hAnsi="Arial Narrow" w:cs="TimesNewRoman,Bold"/>
          <w:bCs/>
          <w:szCs w:val="24"/>
          <w:lang w:val="es-ES" w:eastAsia="es-ES"/>
        </w:rPr>
        <w:t>, Segunda Edición.</w:t>
      </w:r>
    </w:p>
    <w:p w:rsidR="00B141B3" w:rsidRPr="009D7646" w:rsidRDefault="00B141B3" w:rsidP="00B141B3">
      <w:pPr>
        <w:pStyle w:val="Prrafodelista"/>
        <w:autoSpaceDE w:val="0"/>
        <w:autoSpaceDN w:val="0"/>
        <w:adjustRightInd w:val="0"/>
        <w:spacing w:after="0" w:line="240" w:lineRule="auto"/>
        <w:ind w:left="765"/>
        <w:jc w:val="both"/>
        <w:rPr>
          <w:rFonts w:eastAsia="Times New Roman" w:cs="TimesNewRoman,Bold"/>
          <w:bCs/>
          <w:i/>
          <w:sz w:val="6"/>
          <w:szCs w:val="24"/>
          <w:lang w:val="es-ES" w:eastAsia="es-ES"/>
        </w:rPr>
      </w:pPr>
    </w:p>
    <w:p w:rsidR="00B141B3" w:rsidRPr="00317D4E" w:rsidRDefault="00B141B3" w:rsidP="00B141B3">
      <w:pPr>
        <w:autoSpaceDE w:val="0"/>
        <w:autoSpaceDN w:val="0"/>
        <w:adjustRightInd w:val="0"/>
        <w:spacing w:after="0" w:line="240" w:lineRule="auto"/>
        <w:ind w:left="405"/>
        <w:jc w:val="both"/>
        <w:rPr>
          <w:rFonts w:eastAsia="Times New Roman" w:cs="TimesNewRoman,Bold"/>
          <w:b/>
          <w:bCs/>
          <w:szCs w:val="24"/>
          <w:lang w:val="es-ES" w:eastAsia="es-ES"/>
        </w:rPr>
      </w:pPr>
      <w:r w:rsidRPr="00317D4E">
        <w:rPr>
          <w:rFonts w:eastAsia="Times New Roman" w:cs="TimesNewRoman,Bold"/>
          <w:b/>
          <w:bCs/>
          <w:szCs w:val="24"/>
          <w:lang w:val="es-ES" w:eastAsia="es-ES"/>
        </w:rPr>
        <w:t xml:space="preserve">UNIDAD DIDACTICA </w:t>
      </w:r>
      <w:r>
        <w:rPr>
          <w:rFonts w:eastAsia="Times New Roman" w:cs="TimesNewRoman,Bold"/>
          <w:b/>
          <w:bCs/>
          <w:szCs w:val="24"/>
          <w:lang w:val="es-ES" w:eastAsia="es-ES"/>
        </w:rPr>
        <w:t>II</w:t>
      </w:r>
      <w:r w:rsidR="00C31F90">
        <w:rPr>
          <w:rFonts w:eastAsia="Times New Roman" w:cs="TimesNewRoman,Bold"/>
          <w:b/>
          <w:bCs/>
          <w:szCs w:val="24"/>
          <w:lang w:val="es-ES" w:eastAsia="es-ES"/>
        </w:rPr>
        <w:t>:</w:t>
      </w:r>
    </w:p>
    <w:p w:rsidR="004A6A80" w:rsidRPr="004A6A80" w:rsidRDefault="004A6A80" w:rsidP="009650D2">
      <w:pPr>
        <w:pStyle w:val="Prrafodelista"/>
        <w:numPr>
          <w:ilvl w:val="0"/>
          <w:numId w:val="4"/>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4A6A80">
        <w:rPr>
          <w:rFonts w:ascii="Arial Narrow" w:eastAsia="Times New Roman" w:hAnsi="Arial Narrow" w:cs="TimesNewRoman,Bold"/>
          <w:bCs/>
          <w:szCs w:val="24"/>
          <w:lang w:val="es-ES" w:eastAsia="es-ES"/>
        </w:rPr>
        <w:t xml:space="preserve">HALL Y KNIGHT “Álgebra Superior”. Unión tipográfica Editorial Hispano–Hispanoamericana México. 1974 </w:t>
      </w:r>
    </w:p>
    <w:p w:rsidR="004A6A80" w:rsidRPr="004A6A80" w:rsidRDefault="004A6A80" w:rsidP="009650D2">
      <w:pPr>
        <w:pStyle w:val="Prrafodelista"/>
        <w:numPr>
          <w:ilvl w:val="0"/>
          <w:numId w:val="4"/>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4A6A80">
        <w:rPr>
          <w:rFonts w:ascii="Arial Narrow" w:eastAsia="Times New Roman" w:hAnsi="Arial Narrow" w:cs="TimesNewRoman,Bold"/>
          <w:bCs/>
          <w:szCs w:val="24"/>
          <w:lang w:val="es-ES" w:eastAsia="es-ES"/>
        </w:rPr>
        <w:t xml:space="preserve">ESPINOZA, Eduardo “Álgebra II”. Editorial Servicios Gráficos JJ Lima 2004. </w:t>
      </w:r>
    </w:p>
    <w:p w:rsidR="004A6A80" w:rsidRPr="004A6A80" w:rsidRDefault="004A6A80" w:rsidP="009650D2">
      <w:pPr>
        <w:pStyle w:val="Prrafodelista"/>
        <w:numPr>
          <w:ilvl w:val="0"/>
          <w:numId w:val="4"/>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4A6A80">
        <w:rPr>
          <w:rFonts w:ascii="Arial Narrow" w:eastAsia="Times New Roman" w:hAnsi="Arial Narrow" w:cs="TimesNewRoman,Bold"/>
          <w:bCs/>
          <w:szCs w:val="24"/>
          <w:lang w:val="es-ES" w:eastAsia="es-ES"/>
        </w:rPr>
        <w:t xml:space="preserve">AYRES Frank. “Matrices” Ediciones Shaum.1990 </w:t>
      </w:r>
    </w:p>
    <w:p w:rsidR="004A6A80" w:rsidRPr="004A6A80" w:rsidRDefault="004A6A80" w:rsidP="009650D2">
      <w:pPr>
        <w:pStyle w:val="Prrafodelista"/>
        <w:numPr>
          <w:ilvl w:val="0"/>
          <w:numId w:val="4"/>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4A6A80">
        <w:rPr>
          <w:rFonts w:ascii="Arial Narrow" w:eastAsia="Times New Roman" w:hAnsi="Arial Narrow" w:cs="TimesNewRoman,Bold"/>
          <w:bCs/>
          <w:szCs w:val="24"/>
          <w:lang w:val="es-ES" w:eastAsia="es-ES"/>
        </w:rPr>
        <w:t xml:space="preserve">MERINO Miguel “Álgebra Superior” Editorial </w:t>
      </w:r>
      <w:proofErr w:type="spellStart"/>
      <w:r w:rsidRPr="004A6A80">
        <w:rPr>
          <w:rFonts w:ascii="Arial Narrow" w:eastAsia="Times New Roman" w:hAnsi="Arial Narrow" w:cs="TimesNewRoman,Bold"/>
          <w:bCs/>
          <w:szCs w:val="24"/>
          <w:lang w:val="es-ES" w:eastAsia="es-ES"/>
        </w:rPr>
        <w:t>Reverté</w:t>
      </w:r>
      <w:proofErr w:type="spellEnd"/>
      <w:r w:rsidRPr="004A6A80">
        <w:rPr>
          <w:rFonts w:ascii="Arial Narrow" w:eastAsia="Times New Roman" w:hAnsi="Arial Narrow" w:cs="TimesNewRoman,Bold"/>
          <w:bCs/>
          <w:szCs w:val="24"/>
          <w:lang w:val="es-ES" w:eastAsia="es-ES"/>
        </w:rPr>
        <w:t xml:space="preserve">, España 2000 </w:t>
      </w:r>
    </w:p>
    <w:p w:rsidR="00B141B3" w:rsidRPr="009D7646" w:rsidRDefault="00B141B3" w:rsidP="00B141B3">
      <w:pPr>
        <w:autoSpaceDE w:val="0"/>
        <w:autoSpaceDN w:val="0"/>
        <w:adjustRightInd w:val="0"/>
        <w:spacing w:after="0" w:line="240" w:lineRule="auto"/>
        <w:ind w:left="405"/>
        <w:jc w:val="both"/>
        <w:rPr>
          <w:rFonts w:eastAsia="Times New Roman" w:cs="TimesNewRoman,Bold"/>
          <w:b/>
          <w:bCs/>
          <w:sz w:val="8"/>
          <w:szCs w:val="24"/>
          <w:lang w:val="es-ES" w:eastAsia="es-ES"/>
        </w:rPr>
      </w:pPr>
    </w:p>
    <w:p w:rsidR="00B141B3" w:rsidRPr="00317D4E" w:rsidRDefault="00B141B3" w:rsidP="00B141B3">
      <w:pPr>
        <w:autoSpaceDE w:val="0"/>
        <w:autoSpaceDN w:val="0"/>
        <w:adjustRightInd w:val="0"/>
        <w:spacing w:after="0" w:line="240" w:lineRule="auto"/>
        <w:ind w:left="405"/>
        <w:jc w:val="both"/>
        <w:rPr>
          <w:rFonts w:eastAsia="Times New Roman" w:cs="TimesNewRoman,Bold"/>
          <w:b/>
          <w:bCs/>
          <w:szCs w:val="24"/>
          <w:lang w:val="es-ES" w:eastAsia="es-ES"/>
        </w:rPr>
      </w:pPr>
      <w:r w:rsidRPr="00317D4E">
        <w:rPr>
          <w:rFonts w:eastAsia="Times New Roman" w:cs="TimesNewRoman,Bold"/>
          <w:b/>
          <w:bCs/>
          <w:szCs w:val="24"/>
          <w:lang w:val="es-ES" w:eastAsia="es-ES"/>
        </w:rPr>
        <w:t>UNIDAD DIDACTICA I</w:t>
      </w:r>
      <w:r>
        <w:rPr>
          <w:rFonts w:eastAsia="Times New Roman" w:cs="TimesNewRoman,Bold"/>
          <w:b/>
          <w:bCs/>
          <w:szCs w:val="24"/>
          <w:lang w:val="es-ES" w:eastAsia="es-ES"/>
        </w:rPr>
        <w:t>II</w:t>
      </w:r>
      <w:r w:rsidR="00C31F90">
        <w:rPr>
          <w:rFonts w:eastAsia="Times New Roman" w:cs="TimesNewRoman,Bold"/>
          <w:b/>
          <w:bCs/>
          <w:szCs w:val="24"/>
          <w:lang w:val="es-ES" w:eastAsia="es-ES"/>
        </w:rPr>
        <w:t>:</w:t>
      </w:r>
    </w:p>
    <w:p w:rsidR="00B141B3" w:rsidRPr="00317D4E" w:rsidRDefault="00B141B3" w:rsidP="009650D2">
      <w:pPr>
        <w:pStyle w:val="Prrafodelista"/>
        <w:numPr>
          <w:ilvl w:val="0"/>
          <w:numId w:val="1"/>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ESPINOZA Eduardo. </w:t>
      </w:r>
      <w:r w:rsidR="000B443C">
        <w:rPr>
          <w:rFonts w:ascii="Arial Narrow" w:eastAsia="Times New Roman" w:hAnsi="Arial Narrow" w:cs="TimesNewRoman,Bold"/>
          <w:bCs/>
          <w:i/>
          <w:szCs w:val="24"/>
          <w:lang w:val="es-ES" w:eastAsia="es-ES"/>
        </w:rPr>
        <w:t>Matemática Básica</w:t>
      </w:r>
      <w:r w:rsidRPr="00317D4E">
        <w:rPr>
          <w:rFonts w:ascii="Arial Narrow" w:eastAsia="Times New Roman" w:hAnsi="Arial Narrow" w:cs="TimesNewRoman,Bold"/>
          <w:bCs/>
          <w:szCs w:val="24"/>
          <w:lang w:val="es-ES" w:eastAsia="es-ES"/>
        </w:rPr>
        <w:t xml:space="preserve">. </w:t>
      </w:r>
      <w:r w:rsidR="000B443C">
        <w:rPr>
          <w:rFonts w:ascii="Arial Narrow" w:eastAsia="Times New Roman" w:hAnsi="Arial Narrow" w:cs="TimesNewRoman,Bold"/>
          <w:bCs/>
          <w:szCs w:val="24"/>
          <w:lang w:val="es-ES" w:eastAsia="es-ES"/>
        </w:rPr>
        <w:t xml:space="preserve">Editorial Servicios Gráficos J.J. Lima. </w:t>
      </w:r>
    </w:p>
    <w:p w:rsidR="00B141B3" w:rsidRPr="001C16AB" w:rsidRDefault="00B141B3" w:rsidP="009650D2">
      <w:pPr>
        <w:pStyle w:val="Prrafodelista"/>
        <w:numPr>
          <w:ilvl w:val="0"/>
          <w:numId w:val="1"/>
        </w:numPr>
        <w:autoSpaceDE w:val="0"/>
        <w:autoSpaceDN w:val="0"/>
        <w:adjustRightInd w:val="0"/>
        <w:spacing w:after="0" w:line="240" w:lineRule="auto"/>
        <w:jc w:val="both"/>
        <w:rPr>
          <w:rFonts w:ascii="Arial Narrow" w:eastAsia="Times New Roman" w:hAnsi="Arial Narrow" w:cs="TimesNewRoman,Bold"/>
          <w:bCs/>
          <w:szCs w:val="24"/>
          <w:lang w:val="en-US" w:eastAsia="es-ES"/>
        </w:rPr>
      </w:pPr>
      <w:r w:rsidRPr="001C16AB">
        <w:rPr>
          <w:rFonts w:ascii="Arial Narrow" w:eastAsia="Times New Roman" w:hAnsi="Arial Narrow" w:cs="TimesNewRoman,Bold"/>
          <w:bCs/>
          <w:szCs w:val="24"/>
          <w:lang w:val="en-US" w:eastAsia="es-ES"/>
        </w:rPr>
        <w:t xml:space="preserve">WAGNER, Stefan, COSTENOBLE, Steven. </w:t>
      </w:r>
      <w:proofErr w:type="spellStart"/>
      <w:r w:rsidRPr="001C16AB">
        <w:rPr>
          <w:rFonts w:ascii="Arial Narrow" w:eastAsia="Times New Roman" w:hAnsi="Arial Narrow" w:cs="TimesNewRoman,Bold"/>
          <w:bCs/>
          <w:szCs w:val="24"/>
          <w:lang w:val="en-US" w:eastAsia="es-ES"/>
        </w:rPr>
        <w:t>Cálculo</w:t>
      </w:r>
      <w:proofErr w:type="spellEnd"/>
      <w:r w:rsidRPr="001C16AB">
        <w:rPr>
          <w:rFonts w:ascii="Arial Narrow" w:eastAsia="Times New Roman" w:hAnsi="Arial Narrow" w:cs="TimesNewRoman,Bold"/>
          <w:bCs/>
          <w:szCs w:val="24"/>
          <w:lang w:val="en-US" w:eastAsia="es-ES"/>
        </w:rPr>
        <w:t xml:space="preserve"> </w:t>
      </w:r>
      <w:proofErr w:type="spellStart"/>
      <w:r w:rsidRPr="001C16AB">
        <w:rPr>
          <w:rFonts w:ascii="Arial Narrow" w:eastAsia="Times New Roman" w:hAnsi="Arial Narrow" w:cs="TimesNewRoman,Bold"/>
          <w:bCs/>
          <w:szCs w:val="24"/>
          <w:lang w:val="en-US" w:eastAsia="es-ES"/>
        </w:rPr>
        <w:t>Aplicado</w:t>
      </w:r>
      <w:proofErr w:type="spellEnd"/>
      <w:r w:rsidRPr="001C16AB">
        <w:rPr>
          <w:rFonts w:ascii="Arial Narrow" w:eastAsia="Times New Roman" w:hAnsi="Arial Narrow" w:cs="TimesNewRoman,Bold"/>
          <w:bCs/>
          <w:szCs w:val="24"/>
          <w:lang w:val="en-US" w:eastAsia="es-ES"/>
        </w:rPr>
        <w:t>. Thomson Learning.</w:t>
      </w:r>
    </w:p>
    <w:p w:rsidR="00B141B3" w:rsidRPr="00317D4E" w:rsidRDefault="00B141B3" w:rsidP="009650D2">
      <w:pPr>
        <w:pStyle w:val="Prrafodelista"/>
        <w:numPr>
          <w:ilvl w:val="0"/>
          <w:numId w:val="1"/>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HUGUES, </w:t>
      </w:r>
      <w:proofErr w:type="spellStart"/>
      <w:r w:rsidRPr="00317D4E">
        <w:rPr>
          <w:rFonts w:ascii="Arial Narrow" w:eastAsia="Times New Roman" w:hAnsi="Arial Narrow" w:cs="TimesNewRoman,Bold"/>
          <w:bCs/>
          <w:szCs w:val="24"/>
          <w:lang w:val="es-ES" w:eastAsia="es-ES"/>
        </w:rPr>
        <w:t>Hallet</w:t>
      </w:r>
      <w:proofErr w:type="spellEnd"/>
      <w:r w:rsidRPr="00317D4E">
        <w:rPr>
          <w:rFonts w:ascii="Arial Narrow" w:eastAsia="Times New Roman" w:hAnsi="Arial Narrow" w:cs="TimesNewRoman,Bold"/>
          <w:bCs/>
          <w:szCs w:val="24"/>
          <w:lang w:val="es-ES" w:eastAsia="es-ES"/>
        </w:rPr>
        <w:t xml:space="preserve">, GLEASON, </w:t>
      </w:r>
      <w:proofErr w:type="spellStart"/>
      <w:r w:rsidRPr="00317D4E">
        <w:rPr>
          <w:rFonts w:ascii="Arial Narrow" w:eastAsia="Times New Roman" w:hAnsi="Arial Narrow" w:cs="TimesNewRoman,Bold"/>
          <w:bCs/>
          <w:szCs w:val="24"/>
          <w:lang w:val="es-ES" w:eastAsia="es-ES"/>
        </w:rPr>
        <w:t>Lock</w:t>
      </w:r>
      <w:proofErr w:type="spellEnd"/>
      <w:r w:rsidRPr="00317D4E">
        <w:rPr>
          <w:rFonts w:ascii="Arial Narrow" w:eastAsia="Times New Roman" w:hAnsi="Arial Narrow" w:cs="TimesNewRoman,Bold"/>
          <w:bCs/>
          <w:szCs w:val="24"/>
          <w:lang w:val="es-ES" w:eastAsia="es-ES"/>
        </w:rPr>
        <w:t xml:space="preserve">, </w:t>
      </w:r>
      <w:r w:rsidRPr="00317D4E">
        <w:rPr>
          <w:rFonts w:ascii="Arial Narrow" w:eastAsia="Times New Roman" w:hAnsi="Arial Narrow" w:cs="TimesNewRoman,Bold"/>
          <w:bCs/>
          <w:i/>
          <w:szCs w:val="24"/>
          <w:lang w:val="es-ES" w:eastAsia="es-ES"/>
        </w:rPr>
        <w:t>Cálculo Aplicado</w:t>
      </w:r>
      <w:r w:rsidRPr="00317D4E">
        <w:rPr>
          <w:rFonts w:ascii="Arial Narrow" w:eastAsia="Times New Roman" w:hAnsi="Arial Narrow" w:cs="TimesNewRoman,Bold"/>
          <w:bCs/>
          <w:szCs w:val="24"/>
          <w:lang w:val="es-ES" w:eastAsia="es-ES"/>
        </w:rPr>
        <w:t>, Segunda Edición.</w:t>
      </w:r>
    </w:p>
    <w:p w:rsidR="00B141B3" w:rsidRPr="009D7646" w:rsidRDefault="00B141B3" w:rsidP="00B141B3">
      <w:pPr>
        <w:autoSpaceDE w:val="0"/>
        <w:autoSpaceDN w:val="0"/>
        <w:adjustRightInd w:val="0"/>
        <w:spacing w:after="0" w:line="240" w:lineRule="auto"/>
        <w:ind w:left="405"/>
        <w:jc w:val="both"/>
        <w:rPr>
          <w:rFonts w:eastAsia="Times New Roman" w:cs="TimesNewRoman,Bold"/>
          <w:b/>
          <w:bCs/>
          <w:sz w:val="8"/>
          <w:szCs w:val="24"/>
          <w:lang w:val="es-ES" w:eastAsia="es-ES"/>
        </w:rPr>
      </w:pPr>
    </w:p>
    <w:p w:rsidR="00B141B3" w:rsidRPr="00317D4E" w:rsidRDefault="00B141B3" w:rsidP="00B141B3">
      <w:pPr>
        <w:autoSpaceDE w:val="0"/>
        <w:autoSpaceDN w:val="0"/>
        <w:adjustRightInd w:val="0"/>
        <w:spacing w:after="0" w:line="240" w:lineRule="auto"/>
        <w:ind w:left="405"/>
        <w:jc w:val="both"/>
        <w:rPr>
          <w:rFonts w:eastAsia="Times New Roman" w:cs="TimesNewRoman,Bold"/>
          <w:b/>
          <w:bCs/>
          <w:szCs w:val="24"/>
          <w:lang w:val="es-ES" w:eastAsia="es-ES"/>
        </w:rPr>
      </w:pPr>
      <w:r w:rsidRPr="00317D4E">
        <w:rPr>
          <w:rFonts w:eastAsia="Times New Roman" w:cs="TimesNewRoman,Bold"/>
          <w:b/>
          <w:bCs/>
          <w:szCs w:val="24"/>
          <w:lang w:val="es-ES" w:eastAsia="es-ES"/>
        </w:rPr>
        <w:t xml:space="preserve">UNIDAD DIDACTICA </w:t>
      </w:r>
      <w:r>
        <w:rPr>
          <w:rFonts w:eastAsia="Times New Roman" w:cs="TimesNewRoman,Bold"/>
          <w:b/>
          <w:bCs/>
          <w:szCs w:val="24"/>
          <w:lang w:val="es-ES" w:eastAsia="es-ES"/>
        </w:rPr>
        <w:t>IV</w:t>
      </w:r>
      <w:r w:rsidR="00C31F90">
        <w:rPr>
          <w:rFonts w:eastAsia="Times New Roman" w:cs="TimesNewRoman,Bold"/>
          <w:b/>
          <w:bCs/>
          <w:szCs w:val="24"/>
          <w:lang w:val="es-ES" w:eastAsia="es-ES"/>
        </w:rPr>
        <w:t>:</w:t>
      </w:r>
    </w:p>
    <w:p w:rsidR="004A6A80" w:rsidRDefault="004A6A80" w:rsidP="009650D2">
      <w:pPr>
        <w:pStyle w:val="Default"/>
        <w:numPr>
          <w:ilvl w:val="0"/>
          <w:numId w:val="3"/>
        </w:numPr>
        <w:spacing w:after="53"/>
        <w:rPr>
          <w:color w:val="auto"/>
          <w:sz w:val="18"/>
          <w:szCs w:val="18"/>
        </w:rPr>
      </w:pPr>
      <w:r>
        <w:rPr>
          <w:color w:val="auto"/>
          <w:sz w:val="18"/>
          <w:szCs w:val="18"/>
        </w:rPr>
        <w:t>ESPINOZA, Eduardo Geometría Vectorial en R</w:t>
      </w:r>
      <w:r>
        <w:rPr>
          <w:color w:val="auto"/>
          <w:sz w:val="12"/>
          <w:szCs w:val="12"/>
        </w:rPr>
        <w:t>3</w:t>
      </w:r>
      <w:r>
        <w:rPr>
          <w:color w:val="auto"/>
          <w:sz w:val="18"/>
          <w:szCs w:val="18"/>
        </w:rPr>
        <w:t xml:space="preserve">. Editorial Servicios Gráficos JJ Lima 2004 </w:t>
      </w:r>
    </w:p>
    <w:p w:rsidR="00B141B3" w:rsidRPr="001C16AB" w:rsidRDefault="00B141B3" w:rsidP="009650D2">
      <w:pPr>
        <w:pStyle w:val="Prrafodelista"/>
        <w:numPr>
          <w:ilvl w:val="0"/>
          <w:numId w:val="3"/>
        </w:numPr>
        <w:autoSpaceDE w:val="0"/>
        <w:autoSpaceDN w:val="0"/>
        <w:adjustRightInd w:val="0"/>
        <w:spacing w:after="0" w:line="240" w:lineRule="auto"/>
        <w:jc w:val="both"/>
        <w:rPr>
          <w:rFonts w:ascii="Arial Narrow" w:eastAsia="Times New Roman" w:hAnsi="Arial Narrow" w:cs="TimesNewRoman,Bold"/>
          <w:bCs/>
          <w:szCs w:val="24"/>
          <w:lang w:val="en-US" w:eastAsia="es-ES"/>
        </w:rPr>
      </w:pPr>
      <w:r w:rsidRPr="001C16AB">
        <w:rPr>
          <w:rFonts w:ascii="Arial Narrow" w:eastAsia="Times New Roman" w:hAnsi="Arial Narrow" w:cs="TimesNewRoman,Bold"/>
          <w:bCs/>
          <w:szCs w:val="24"/>
          <w:lang w:val="en-US" w:eastAsia="es-ES"/>
        </w:rPr>
        <w:t xml:space="preserve">WAGNER, Stefan, COSTENOBLE, Steven. </w:t>
      </w:r>
      <w:proofErr w:type="spellStart"/>
      <w:r w:rsidRPr="001C16AB">
        <w:rPr>
          <w:rFonts w:ascii="Arial Narrow" w:eastAsia="Times New Roman" w:hAnsi="Arial Narrow" w:cs="TimesNewRoman,Bold"/>
          <w:bCs/>
          <w:szCs w:val="24"/>
          <w:lang w:val="en-US" w:eastAsia="es-ES"/>
        </w:rPr>
        <w:t>Cálculo</w:t>
      </w:r>
      <w:proofErr w:type="spellEnd"/>
      <w:r w:rsidRPr="001C16AB">
        <w:rPr>
          <w:rFonts w:ascii="Arial Narrow" w:eastAsia="Times New Roman" w:hAnsi="Arial Narrow" w:cs="TimesNewRoman,Bold"/>
          <w:bCs/>
          <w:szCs w:val="24"/>
          <w:lang w:val="en-US" w:eastAsia="es-ES"/>
        </w:rPr>
        <w:t xml:space="preserve"> </w:t>
      </w:r>
      <w:proofErr w:type="spellStart"/>
      <w:r w:rsidRPr="001C16AB">
        <w:rPr>
          <w:rFonts w:ascii="Arial Narrow" w:eastAsia="Times New Roman" w:hAnsi="Arial Narrow" w:cs="TimesNewRoman,Bold"/>
          <w:bCs/>
          <w:szCs w:val="24"/>
          <w:lang w:val="en-US" w:eastAsia="es-ES"/>
        </w:rPr>
        <w:t>Aplicado</w:t>
      </w:r>
      <w:proofErr w:type="spellEnd"/>
      <w:r w:rsidRPr="001C16AB">
        <w:rPr>
          <w:rFonts w:ascii="Arial Narrow" w:eastAsia="Times New Roman" w:hAnsi="Arial Narrow" w:cs="TimesNewRoman,Bold"/>
          <w:bCs/>
          <w:szCs w:val="24"/>
          <w:lang w:val="en-US" w:eastAsia="es-ES"/>
        </w:rPr>
        <w:t>. Thomson Learning.</w:t>
      </w:r>
    </w:p>
    <w:p w:rsidR="004A6A80" w:rsidRDefault="004A6A80" w:rsidP="009650D2">
      <w:pPr>
        <w:pStyle w:val="Prrafodelista"/>
        <w:numPr>
          <w:ilvl w:val="0"/>
          <w:numId w:val="3"/>
        </w:numPr>
        <w:autoSpaceDE w:val="0"/>
        <w:autoSpaceDN w:val="0"/>
        <w:adjustRightInd w:val="0"/>
        <w:spacing w:after="0" w:line="240" w:lineRule="auto"/>
        <w:jc w:val="both"/>
        <w:rPr>
          <w:rFonts w:ascii="Arial Narrow" w:eastAsia="Times New Roman" w:hAnsi="Arial Narrow" w:cs="TimesNewRoman,Bold"/>
          <w:bCs/>
          <w:szCs w:val="24"/>
          <w:lang w:val="es-ES" w:eastAsia="es-ES"/>
        </w:rPr>
      </w:pPr>
      <w:r w:rsidRPr="00317D4E">
        <w:rPr>
          <w:rFonts w:ascii="Arial Narrow" w:eastAsia="Times New Roman" w:hAnsi="Arial Narrow" w:cs="TimesNewRoman,Bold"/>
          <w:bCs/>
          <w:szCs w:val="24"/>
          <w:lang w:val="es-ES" w:eastAsia="es-ES"/>
        </w:rPr>
        <w:t xml:space="preserve">LARSON, Ron; HOSTETLER, Robert. </w:t>
      </w:r>
      <w:r w:rsidRPr="00317D4E">
        <w:rPr>
          <w:rFonts w:ascii="Arial Narrow" w:eastAsia="Times New Roman" w:hAnsi="Arial Narrow" w:cs="TimesNewRoman,Bold"/>
          <w:bCs/>
          <w:i/>
          <w:szCs w:val="24"/>
          <w:lang w:val="es-ES" w:eastAsia="es-ES"/>
        </w:rPr>
        <w:t xml:space="preserve">Cálculo </w:t>
      </w:r>
      <w:r w:rsidR="000B443C">
        <w:rPr>
          <w:rFonts w:ascii="Arial Narrow" w:eastAsia="Times New Roman" w:hAnsi="Arial Narrow" w:cs="TimesNewRoman,Bold"/>
          <w:bCs/>
          <w:i/>
          <w:szCs w:val="24"/>
          <w:lang w:val="es-ES" w:eastAsia="es-ES"/>
        </w:rPr>
        <w:t xml:space="preserve">y Geometría Analítica. Editorial </w:t>
      </w:r>
      <w:r w:rsidRPr="00317D4E">
        <w:rPr>
          <w:rFonts w:ascii="Arial Narrow" w:eastAsia="Times New Roman" w:hAnsi="Arial Narrow" w:cs="TimesNewRoman,Bold"/>
          <w:bCs/>
          <w:szCs w:val="24"/>
          <w:lang w:val="es-ES" w:eastAsia="es-ES"/>
        </w:rPr>
        <w:t xml:space="preserve">McGraw Hill Interamericana Editores. </w:t>
      </w:r>
    </w:p>
    <w:p w:rsidR="00FB29AF" w:rsidRDefault="00FB29AF" w:rsidP="00795718">
      <w:pPr>
        <w:pStyle w:val="Prrafodelista"/>
        <w:spacing w:after="0" w:line="240" w:lineRule="auto"/>
        <w:ind w:left="765"/>
        <w:jc w:val="right"/>
        <w:rPr>
          <w:b/>
          <w:lang w:val="pt-BR"/>
        </w:rPr>
      </w:pPr>
    </w:p>
    <w:p w:rsidR="002541FB" w:rsidRDefault="002541FB">
      <w:pPr>
        <w:spacing w:after="0" w:line="240" w:lineRule="auto"/>
        <w:rPr>
          <w:b/>
          <w:lang w:val="pt-BR"/>
        </w:rPr>
      </w:pPr>
      <w:r>
        <w:rPr>
          <w:b/>
          <w:lang w:val="pt-BR"/>
        </w:rPr>
        <w:br w:type="page"/>
      </w:r>
    </w:p>
    <w:p w:rsidR="002541FB" w:rsidRDefault="002541FB">
      <w:pPr>
        <w:spacing w:after="0" w:line="240" w:lineRule="auto"/>
        <w:rPr>
          <w:b/>
          <w:lang w:val="pt-BR"/>
        </w:rPr>
        <w:sectPr w:rsidR="002541FB" w:rsidSect="00DA0F09">
          <w:pgSz w:w="11906" w:h="16838" w:code="9"/>
          <w:pgMar w:top="1985" w:right="1701" w:bottom="1418" w:left="1701" w:header="993" w:footer="709" w:gutter="0"/>
          <w:cols w:space="708"/>
          <w:docGrid w:linePitch="360"/>
        </w:sectPr>
      </w:pPr>
    </w:p>
    <w:p w:rsidR="00FB29AF" w:rsidRDefault="00AC1667">
      <w:pPr>
        <w:spacing w:after="0" w:line="240" w:lineRule="auto"/>
        <w:rPr>
          <w:b/>
          <w:lang w:val="pt-BR"/>
        </w:rPr>
      </w:pPr>
      <w:r>
        <w:rPr>
          <w:b/>
          <w:lang w:val="pt-BR"/>
        </w:rPr>
        <w:lastRenderedPageBreak/>
        <w:t xml:space="preserve">IX. PROBLEMAS QUE EL ESTUDIANTE RESOLVERA AL FINALIZAR </w:t>
      </w:r>
    </w:p>
    <w:p w:rsidR="00AC1667" w:rsidRDefault="00AC1667">
      <w:pPr>
        <w:spacing w:after="0" w:line="240" w:lineRule="auto"/>
        <w:rPr>
          <w:b/>
          <w:lang w:val="pt-BR"/>
        </w:rPr>
      </w:pPr>
    </w:p>
    <w:tbl>
      <w:tblPr>
        <w:tblStyle w:val="Tablaconcuadrcula"/>
        <w:tblW w:w="13466" w:type="dxa"/>
        <w:tblInd w:w="421" w:type="dxa"/>
        <w:tblLook w:val="04A0" w:firstRow="1" w:lastRow="0" w:firstColumn="1" w:lastColumn="0" w:noHBand="0" w:noVBand="1"/>
      </w:tblPr>
      <w:tblGrid>
        <w:gridCol w:w="3260"/>
        <w:gridCol w:w="5245"/>
        <w:gridCol w:w="4961"/>
      </w:tblGrid>
      <w:tr w:rsidR="00AC1667" w:rsidTr="00AC1667">
        <w:trPr>
          <w:trHeight w:val="456"/>
        </w:trPr>
        <w:tc>
          <w:tcPr>
            <w:tcW w:w="3260" w:type="dxa"/>
          </w:tcPr>
          <w:p w:rsidR="00AC1667" w:rsidRDefault="00AC1667">
            <w:pPr>
              <w:spacing w:after="0" w:line="240" w:lineRule="auto"/>
              <w:rPr>
                <w:b/>
                <w:lang w:val="pt-BR"/>
              </w:rPr>
            </w:pPr>
            <w:proofErr w:type="spellStart"/>
            <w:r>
              <w:rPr>
                <w:b/>
                <w:lang w:val="pt-BR"/>
              </w:rPr>
              <w:t>Magnitud</w:t>
            </w:r>
            <w:proofErr w:type="spellEnd"/>
            <w:r>
              <w:rPr>
                <w:b/>
                <w:lang w:val="pt-BR"/>
              </w:rPr>
              <w:t xml:space="preserve"> Causal Objeto </w:t>
            </w:r>
            <w:proofErr w:type="spellStart"/>
            <w:r>
              <w:rPr>
                <w:b/>
                <w:lang w:val="pt-BR"/>
              </w:rPr>
              <w:t>del</w:t>
            </w:r>
            <w:proofErr w:type="spellEnd"/>
            <w:r>
              <w:rPr>
                <w:b/>
                <w:lang w:val="pt-BR"/>
              </w:rPr>
              <w:t xml:space="preserve"> Problema</w:t>
            </w:r>
          </w:p>
        </w:tc>
        <w:tc>
          <w:tcPr>
            <w:tcW w:w="5245" w:type="dxa"/>
          </w:tcPr>
          <w:p w:rsidR="00AC1667" w:rsidRDefault="00AC1667">
            <w:pPr>
              <w:spacing w:after="0" w:line="240" w:lineRule="auto"/>
              <w:rPr>
                <w:b/>
                <w:lang w:val="pt-BR"/>
              </w:rPr>
            </w:pPr>
            <w:proofErr w:type="spellStart"/>
            <w:r>
              <w:rPr>
                <w:b/>
                <w:lang w:val="pt-BR"/>
              </w:rPr>
              <w:t>Acción</w:t>
            </w:r>
            <w:proofErr w:type="spellEnd"/>
            <w:r>
              <w:rPr>
                <w:b/>
                <w:lang w:val="pt-BR"/>
              </w:rPr>
              <w:t xml:space="preserve"> Métrica de </w:t>
            </w:r>
            <w:proofErr w:type="spellStart"/>
            <w:r>
              <w:rPr>
                <w:b/>
                <w:lang w:val="pt-BR"/>
              </w:rPr>
              <w:t>vinculación</w:t>
            </w:r>
            <w:proofErr w:type="spellEnd"/>
            <w:r>
              <w:rPr>
                <w:b/>
                <w:lang w:val="pt-BR"/>
              </w:rPr>
              <w:t xml:space="preserve"> </w:t>
            </w:r>
          </w:p>
        </w:tc>
        <w:tc>
          <w:tcPr>
            <w:tcW w:w="4961" w:type="dxa"/>
          </w:tcPr>
          <w:p w:rsidR="00AC1667" w:rsidRDefault="00AC1667">
            <w:pPr>
              <w:spacing w:after="0" w:line="240" w:lineRule="auto"/>
              <w:rPr>
                <w:b/>
                <w:lang w:val="pt-BR"/>
              </w:rPr>
            </w:pPr>
            <w:proofErr w:type="spellStart"/>
            <w:r>
              <w:rPr>
                <w:b/>
                <w:lang w:val="pt-BR"/>
              </w:rPr>
              <w:t>Consecuencia</w:t>
            </w:r>
            <w:proofErr w:type="spellEnd"/>
            <w:r>
              <w:rPr>
                <w:b/>
                <w:lang w:val="pt-BR"/>
              </w:rPr>
              <w:t xml:space="preserve"> Métrica vinculante de </w:t>
            </w:r>
            <w:proofErr w:type="spellStart"/>
            <w:r>
              <w:rPr>
                <w:b/>
                <w:lang w:val="pt-BR"/>
              </w:rPr>
              <w:t>la</w:t>
            </w:r>
            <w:proofErr w:type="spellEnd"/>
            <w:r>
              <w:rPr>
                <w:b/>
                <w:lang w:val="pt-BR"/>
              </w:rPr>
              <w:t xml:space="preserve"> </w:t>
            </w:r>
            <w:proofErr w:type="spellStart"/>
            <w:r>
              <w:rPr>
                <w:b/>
                <w:lang w:val="pt-BR"/>
              </w:rPr>
              <w:t>acción</w:t>
            </w:r>
            <w:proofErr w:type="spellEnd"/>
            <w:r>
              <w:rPr>
                <w:b/>
                <w:lang w:val="pt-BR"/>
              </w:rPr>
              <w:t>.</w:t>
            </w:r>
          </w:p>
        </w:tc>
      </w:tr>
      <w:tr w:rsidR="00AC1667" w:rsidTr="00AC1667">
        <w:tc>
          <w:tcPr>
            <w:tcW w:w="3260" w:type="dxa"/>
          </w:tcPr>
          <w:p w:rsidR="00AC1667" w:rsidRDefault="00AC1667" w:rsidP="00AC1667">
            <w:pPr>
              <w:tabs>
                <w:tab w:val="left" w:pos="1262"/>
              </w:tabs>
              <w:spacing w:after="0" w:line="240" w:lineRule="auto"/>
              <w:rPr>
                <w:b/>
                <w:lang w:val="pt-BR"/>
              </w:rPr>
            </w:pPr>
            <w:r>
              <w:t>Deficiente manejo de la teoría del conjunto de los números reales</w:t>
            </w:r>
          </w:p>
        </w:tc>
        <w:tc>
          <w:tcPr>
            <w:tcW w:w="5245" w:type="dxa"/>
          </w:tcPr>
          <w:p w:rsidR="00AC1667" w:rsidRPr="00D2770A" w:rsidRDefault="00AC1667">
            <w:pPr>
              <w:spacing w:after="0" w:line="240" w:lineRule="auto"/>
              <w:rPr>
                <w:sz w:val="20"/>
              </w:rPr>
            </w:pPr>
            <w:r w:rsidRPr="00D2770A">
              <w:rPr>
                <w:sz w:val="20"/>
              </w:rPr>
              <w:sym w:font="Symbol" w:char="F0B7"/>
            </w:r>
            <w:r w:rsidRPr="00D2770A">
              <w:rPr>
                <w:sz w:val="20"/>
              </w:rPr>
              <w:t xml:space="preserve"> Explicar los principios teóricos básicos </w:t>
            </w:r>
          </w:p>
          <w:p w:rsidR="00AC1667" w:rsidRPr="00D2770A" w:rsidRDefault="00AC1667">
            <w:pPr>
              <w:spacing w:after="0" w:line="240" w:lineRule="auto"/>
              <w:rPr>
                <w:sz w:val="20"/>
              </w:rPr>
            </w:pPr>
            <w:r w:rsidRPr="00D2770A">
              <w:rPr>
                <w:sz w:val="20"/>
              </w:rPr>
              <w:sym w:font="Symbol" w:char="F0B7"/>
            </w:r>
            <w:r w:rsidRPr="00D2770A">
              <w:rPr>
                <w:sz w:val="20"/>
              </w:rPr>
              <w:t xml:space="preserve"> Usa los métodos de solución de las ecuaciones e inecuaciones </w:t>
            </w:r>
          </w:p>
          <w:p w:rsidR="00AC1667" w:rsidRPr="00D2770A" w:rsidRDefault="00AC1667">
            <w:pPr>
              <w:spacing w:after="0" w:line="240" w:lineRule="auto"/>
              <w:rPr>
                <w:b/>
                <w:sz w:val="20"/>
                <w:lang w:val="pt-BR"/>
              </w:rPr>
            </w:pPr>
            <w:r w:rsidRPr="00D2770A">
              <w:rPr>
                <w:sz w:val="20"/>
              </w:rPr>
              <w:sym w:font="Symbol" w:char="F0B7"/>
            </w:r>
            <w:r w:rsidRPr="00D2770A">
              <w:rPr>
                <w:sz w:val="20"/>
              </w:rPr>
              <w:t xml:space="preserve"> Aplica los métodos de solución y propiedades de ecuaciones e inecuaciones</w:t>
            </w:r>
          </w:p>
        </w:tc>
        <w:tc>
          <w:tcPr>
            <w:tcW w:w="4961" w:type="dxa"/>
          </w:tcPr>
          <w:p w:rsidR="00AC1667" w:rsidRDefault="00AC1667">
            <w:pPr>
              <w:spacing w:after="0" w:line="240" w:lineRule="auto"/>
              <w:rPr>
                <w:b/>
                <w:lang w:val="pt-BR"/>
              </w:rPr>
            </w:pPr>
            <w:r>
              <w:t>El 75% de los estudiantes maneja la teoría del conjunto de números reales para la solución del problema planteado</w:t>
            </w:r>
          </w:p>
        </w:tc>
      </w:tr>
      <w:tr w:rsidR="00AC1667" w:rsidTr="00AC1667">
        <w:tc>
          <w:tcPr>
            <w:tcW w:w="3260" w:type="dxa"/>
          </w:tcPr>
          <w:p w:rsidR="00AC1667" w:rsidRDefault="00AC1667">
            <w:pPr>
              <w:spacing w:after="0" w:line="240" w:lineRule="auto"/>
              <w:rPr>
                <w:b/>
                <w:lang w:val="pt-BR"/>
              </w:rPr>
            </w:pPr>
            <w:r>
              <w:t>Deficiente manejo de la teoría del matrices y determinantes y sistema de ecuaciones lineales</w:t>
            </w:r>
          </w:p>
        </w:tc>
        <w:tc>
          <w:tcPr>
            <w:tcW w:w="5245" w:type="dxa"/>
          </w:tcPr>
          <w:p w:rsidR="00AC1667" w:rsidRPr="00D2770A" w:rsidRDefault="00AC1667" w:rsidP="00AC1667">
            <w:pPr>
              <w:spacing w:after="0" w:line="240" w:lineRule="auto"/>
              <w:rPr>
                <w:sz w:val="20"/>
              </w:rPr>
            </w:pPr>
            <w:r w:rsidRPr="00D2770A">
              <w:rPr>
                <w:sz w:val="20"/>
              </w:rPr>
              <w:sym w:font="Symbol" w:char="F0B7"/>
            </w:r>
            <w:r w:rsidRPr="00D2770A">
              <w:rPr>
                <w:sz w:val="20"/>
              </w:rPr>
              <w:t xml:space="preserve"> Examina y explica los procedimientos para realizar las operaciones de matrices </w:t>
            </w:r>
          </w:p>
          <w:p w:rsidR="00AC1667" w:rsidRPr="00D2770A" w:rsidRDefault="00AC1667" w:rsidP="00AC1667">
            <w:pPr>
              <w:spacing w:after="0" w:line="240" w:lineRule="auto"/>
              <w:rPr>
                <w:sz w:val="20"/>
              </w:rPr>
            </w:pPr>
            <w:r w:rsidRPr="00D2770A">
              <w:rPr>
                <w:sz w:val="20"/>
              </w:rPr>
              <w:sym w:font="Symbol" w:char="F0B7"/>
            </w:r>
            <w:r w:rsidRPr="00D2770A">
              <w:rPr>
                <w:sz w:val="20"/>
              </w:rPr>
              <w:t xml:space="preserve"> Usa los diversos métodos para la obtención de determinantes de matrices. </w:t>
            </w:r>
          </w:p>
          <w:p w:rsidR="00AC1667" w:rsidRPr="00D2770A" w:rsidRDefault="00AC1667" w:rsidP="00AC1667">
            <w:pPr>
              <w:spacing w:after="0" w:line="240" w:lineRule="auto"/>
              <w:rPr>
                <w:b/>
                <w:sz w:val="20"/>
                <w:lang w:val="pt-BR"/>
              </w:rPr>
            </w:pPr>
            <w:r w:rsidRPr="00D2770A">
              <w:rPr>
                <w:sz w:val="20"/>
              </w:rPr>
              <w:sym w:font="Symbol" w:char="F0B7"/>
            </w:r>
            <w:r w:rsidRPr="00D2770A">
              <w:rPr>
                <w:sz w:val="20"/>
              </w:rPr>
              <w:t xml:space="preserve"> Discute los resultados obtenidos en la solución de un sistema de ecuaciones lineales</w:t>
            </w:r>
          </w:p>
        </w:tc>
        <w:tc>
          <w:tcPr>
            <w:tcW w:w="4961" w:type="dxa"/>
          </w:tcPr>
          <w:p w:rsidR="00AC1667" w:rsidRDefault="00AC1667">
            <w:pPr>
              <w:spacing w:after="0" w:line="240" w:lineRule="auto"/>
              <w:rPr>
                <w:b/>
                <w:lang w:val="pt-BR"/>
              </w:rPr>
            </w:pPr>
            <w:r>
              <w:t>El 80% de los estudiantes maneja la teoría del matrices y determinantes y sistema de ecuaciones lineales para la solución del problema planteada</w:t>
            </w:r>
          </w:p>
        </w:tc>
      </w:tr>
      <w:tr w:rsidR="00AC1667" w:rsidTr="00AC1667">
        <w:tc>
          <w:tcPr>
            <w:tcW w:w="3260" w:type="dxa"/>
          </w:tcPr>
          <w:p w:rsidR="00AC1667" w:rsidRDefault="00AC1667">
            <w:pPr>
              <w:spacing w:after="0" w:line="240" w:lineRule="auto"/>
              <w:rPr>
                <w:b/>
                <w:lang w:val="pt-BR"/>
              </w:rPr>
            </w:pPr>
            <w:r>
              <w:t>Bajo conocimiento de la importancia de la teoría de logaritmos y conceptos básicos de trigonometría</w:t>
            </w:r>
          </w:p>
        </w:tc>
        <w:tc>
          <w:tcPr>
            <w:tcW w:w="5245" w:type="dxa"/>
          </w:tcPr>
          <w:p w:rsidR="00AC1667" w:rsidRPr="00D2770A" w:rsidRDefault="00AC1667">
            <w:pPr>
              <w:spacing w:after="0" w:line="240" w:lineRule="auto"/>
              <w:rPr>
                <w:sz w:val="20"/>
              </w:rPr>
            </w:pPr>
            <w:r w:rsidRPr="00D2770A">
              <w:rPr>
                <w:sz w:val="20"/>
              </w:rPr>
              <w:sym w:font="Symbol" w:char="F0B7"/>
            </w:r>
            <w:r w:rsidRPr="00D2770A">
              <w:rPr>
                <w:sz w:val="20"/>
              </w:rPr>
              <w:t xml:space="preserve"> Identifica las propiedades de logaritmos, funciones logaritmos y exponenciales</w:t>
            </w:r>
          </w:p>
          <w:p w:rsidR="00AC1667" w:rsidRPr="00D2770A" w:rsidRDefault="00AC1667">
            <w:pPr>
              <w:spacing w:after="0" w:line="240" w:lineRule="auto"/>
              <w:rPr>
                <w:b/>
                <w:sz w:val="20"/>
                <w:lang w:val="pt-BR"/>
              </w:rPr>
            </w:pPr>
            <w:r w:rsidRPr="00D2770A">
              <w:rPr>
                <w:sz w:val="20"/>
              </w:rPr>
              <w:sym w:font="Symbol" w:char="F0B7"/>
            </w:r>
            <w:r w:rsidRPr="00D2770A">
              <w:rPr>
                <w:sz w:val="20"/>
              </w:rPr>
              <w:t xml:space="preserve"> Analiza las propiedades de las funciones trigonométricas</w:t>
            </w:r>
          </w:p>
        </w:tc>
        <w:tc>
          <w:tcPr>
            <w:tcW w:w="4961" w:type="dxa"/>
          </w:tcPr>
          <w:p w:rsidR="00AC1667" w:rsidRDefault="00AC1667">
            <w:pPr>
              <w:spacing w:after="0" w:line="240" w:lineRule="auto"/>
              <w:rPr>
                <w:b/>
                <w:lang w:val="pt-BR"/>
              </w:rPr>
            </w:pPr>
            <w:r>
              <w:t>Más del 75% de los estudiantes resalta la importancia de la teoría de logaritmos y conceptos básicos de trigonometría, como herramienta de análisis de problemas ambientales.</w:t>
            </w:r>
          </w:p>
        </w:tc>
      </w:tr>
      <w:tr w:rsidR="00AC1667" w:rsidTr="00AC1667">
        <w:tc>
          <w:tcPr>
            <w:tcW w:w="3260" w:type="dxa"/>
          </w:tcPr>
          <w:p w:rsidR="00AC1667" w:rsidRDefault="00AC1667">
            <w:pPr>
              <w:spacing w:after="0" w:line="240" w:lineRule="auto"/>
              <w:rPr>
                <w:b/>
                <w:lang w:val="pt-BR"/>
              </w:rPr>
            </w:pPr>
            <w:r>
              <w:t>Deficiente diferenciación de características, propiedades y gráfica de las cónicas.</w:t>
            </w:r>
          </w:p>
        </w:tc>
        <w:tc>
          <w:tcPr>
            <w:tcW w:w="5245" w:type="dxa"/>
          </w:tcPr>
          <w:p w:rsidR="00AC1667" w:rsidRPr="00D2770A" w:rsidRDefault="00AC1667">
            <w:pPr>
              <w:spacing w:after="0" w:line="240" w:lineRule="auto"/>
              <w:rPr>
                <w:sz w:val="20"/>
              </w:rPr>
            </w:pPr>
            <w:r w:rsidRPr="00D2770A">
              <w:rPr>
                <w:sz w:val="20"/>
              </w:rPr>
              <w:sym w:font="Symbol" w:char="F0B7"/>
            </w:r>
            <w:r w:rsidRPr="00D2770A">
              <w:rPr>
                <w:sz w:val="20"/>
              </w:rPr>
              <w:t xml:space="preserve"> Examina los procedimientos para identificar el sistema de coordenadas rectangulares en el plano y sus propiedades </w:t>
            </w:r>
          </w:p>
          <w:p w:rsidR="00AC1667" w:rsidRPr="00D2770A" w:rsidRDefault="00AC1667">
            <w:pPr>
              <w:spacing w:after="0" w:line="240" w:lineRule="auto"/>
              <w:rPr>
                <w:sz w:val="20"/>
              </w:rPr>
            </w:pPr>
            <w:r w:rsidRPr="00D2770A">
              <w:rPr>
                <w:sz w:val="20"/>
              </w:rPr>
              <w:sym w:font="Symbol" w:char="F0B7"/>
            </w:r>
            <w:r w:rsidRPr="00D2770A">
              <w:rPr>
                <w:sz w:val="20"/>
              </w:rPr>
              <w:t xml:space="preserve"> Explica la deducción de la ecuación de una recta </w:t>
            </w:r>
          </w:p>
          <w:p w:rsidR="00AC1667" w:rsidRPr="00D2770A" w:rsidRDefault="00AC1667">
            <w:pPr>
              <w:spacing w:after="0" w:line="240" w:lineRule="auto"/>
              <w:rPr>
                <w:b/>
                <w:sz w:val="20"/>
                <w:lang w:val="pt-BR"/>
              </w:rPr>
            </w:pPr>
            <w:r w:rsidRPr="00D2770A">
              <w:rPr>
                <w:sz w:val="20"/>
              </w:rPr>
              <w:sym w:font="Symbol" w:char="F0B7"/>
            </w:r>
            <w:r w:rsidRPr="00D2770A">
              <w:rPr>
                <w:sz w:val="20"/>
              </w:rPr>
              <w:t xml:space="preserve"> Discute y deduce las ecuaciones de las cónicas y sus diversas aplicaciones</w:t>
            </w:r>
          </w:p>
        </w:tc>
        <w:tc>
          <w:tcPr>
            <w:tcW w:w="4961" w:type="dxa"/>
          </w:tcPr>
          <w:p w:rsidR="00AC1667" w:rsidRDefault="00AC1667">
            <w:pPr>
              <w:spacing w:after="0" w:line="240" w:lineRule="auto"/>
              <w:rPr>
                <w:b/>
                <w:lang w:val="pt-BR"/>
              </w:rPr>
            </w:pPr>
            <w:r>
              <w:t>Más del 80% de los estudiantes distingue las características, propiedades y gráfica de las cónicas y su respectiva aplicabilidad.</w:t>
            </w:r>
          </w:p>
        </w:tc>
      </w:tr>
    </w:tbl>
    <w:p w:rsidR="00017009" w:rsidRPr="00D2770A" w:rsidRDefault="00017009">
      <w:pPr>
        <w:spacing w:after="0" w:line="240" w:lineRule="auto"/>
        <w:rPr>
          <w:b/>
          <w:sz w:val="10"/>
          <w:lang w:val="pt-BR"/>
        </w:rPr>
      </w:pPr>
    </w:p>
    <w:p w:rsidR="002541FB" w:rsidRPr="00D2770A" w:rsidRDefault="002541FB">
      <w:pPr>
        <w:spacing w:after="0" w:line="240" w:lineRule="auto"/>
        <w:rPr>
          <w:b/>
          <w:sz w:val="10"/>
          <w:lang w:val="pt-BR"/>
        </w:rPr>
      </w:pPr>
    </w:p>
    <w:p w:rsidR="00795718" w:rsidRPr="00795718" w:rsidRDefault="001C16AB" w:rsidP="00795718">
      <w:pPr>
        <w:pStyle w:val="Prrafodelista"/>
        <w:spacing w:after="0" w:line="240" w:lineRule="auto"/>
        <w:ind w:left="765"/>
        <w:jc w:val="right"/>
        <w:rPr>
          <w:b/>
          <w:lang w:val="pt-BR"/>
        </w:rPr>
      </w:pPr>
      <w:proofErr w:type="spellStart"/>
      <w:r w:rsidRPr="00795718">
        <w:rPr>
          <w:b/>
          <w:lang w:val="pt-BR"/>
        </w:rPr>
        <w:t>Huacho</w:t>
      </w:r>
      <w:proofErr w:type="spellEnd"/>
      <w:r w:rsidRPr="00795718">
        <w:rPr>
          <w:b/>
          <w:lang w:val="pt-BR"/>
        </w:rPr>
        <w:t>,</w:t>
      </w:r>
      <w:r>
        <w:rPr>
          <w:b/>
          <w:lang w:val="pt-BR"/>
        </w:rPr>
        <w:t xml:space="preserve"> </w:t>
      </w:r>
      <w:r w:rsidR="00E12F26">
        <w:rPr>
          <w:b/>
          <w:lang w:val="pt-BR"/>
        </w:rPr>
        <w:t xml:space="preserve"> </w:t>
      </w:r>
      <w:proofErr w:type="spellStart"/>
      <w:r w:rsidR="00E12F26">
        <w:rPr>
          <w:b/>
          <w:lang w:val="pt-BR"/>
        </w:rPr>
        <w:t>marzo</w:t>
      </w:r>
      <w:proofErr w:type="spellEnd"/>
      <w:r w:rsidR="00E12F26">
        <w:rPr>
          <w:b/>
          <w:lang w:val="pt-BR"/>
        </w:rPr>
        <w:t xml:space="preserve"> </w:t>
      </w:r>
      <w:r w:rsidR="00CF69FD">
        <w:rPr>
          <w:b/>
          <w:lang w:val="pt-BR"/>
        </w:rPr>
        <w:t xml:space="preserve"> de</w:t>
      </w:r>
      <w:r w:rsidR="001D77E9">
        <w:rPr>
          <w:b/>
          <w:lang w:val="pt-BR"/>
        </w:rPr>
        <w:t xml:space="preserve"> 201</w:t>
      </w:r>
      <w:r w:rsidR="00474666">
        <w:rPr>
          <w:b/>
          <w:lang w:val="pt-BR"/>
        </w:rPr>
        <w:t>8</w:t>
      </w:r>
    </w:p>
    <w:p w:rsidR="004A6A80" w:rsidRDefault="004A6A80" w:rsidP="004A6A80">
      <w:pPr>
        <w:pStyle w:val="Default"/>
      </w:pPr>
    </w:p>
    <w:p w:rsidR="009D7646" w:rsidRDefault="009D7646" w:rsidP="004A6A80">
      <w:pPr>
        <w:pStyle w:val="Default"/>
      </w:pPr>
    </w:p>
    <w:p w:rsidR="00B141B3" w:rsidRDefault="00B141B3" w:rsidP="00B141B3">
      <w:pPr>
        <w:spacing w:after="0" w:line="240" w:lineRule="auto"/>
        <w:ind w:left="714" w:hanging="357"/>
        <w:contextualSpacing/>
        <w:jc w:val="center"/>
        <w:rPr>
          <w:b/>
          <w:lang w:val="es-ES"/>
        </w:rPr>
      </w:pPr>
      <w:r>
        <w:rPr>
          <w:b/>
          <w:lang w:val="es-ES"/>
        </w:rPr>
        <w:t>…………………………………………</w:t>
      </w:r>
    </w:p>
    <w:p w:rsidR="00B141B3" w:rsidRPr="00A144DA" w:rsidRDefault="009D7646" w:rsidP="00B141B3">
      <w:pPr>
        <w:spacing w:after="0" w:line="240" w:lineRule="auto"/>
        <w:ind w:left="714" w:hanging="357"/>
        <w:contextualSpacing/>
        <w:jc w:val="center"/>
        <w:rPr>
          <w:b/>
          <w:sz w:val="20"/>
          <w:lang w:val="es-ES"/>
        </w:rPr>
      </w:pPr>
      <w:r>
        <w:rPr>
          <w:b/>
          <w:sz w:val="20"/>
          <w:lang w:val="es-ES"/>
        </w:rPr>
        <w:t>M</w:t>
      </w:r>
      <w:r w:rsidR="001C16AB">
        <w:rPr>
          <w:b/>
          <w:sz w:val="20"/>
          <w:lang w:val="es-ES"/>
        </w:rPr>
        <w:t>o</w:t>
      </w:r>
      <w:r>
        <w:rPr>
          <w:b/>
          <w:sz w:val="20"/>
          <w:lang w:val="es-ES"/>
        </w:rPr>
        <w:t xml:space="preserve">. </w:t>
      </w:r>
      <w:r w:rsidR="00B141B3" w:rsidRPr="00A144DA">
        <w:rPr>
          <w:b/>
          <w:sz w:val="20"/>
          <w:lang w:val="es-ES"/>
        </w:rPr>
        <w:t>Edith Meryluz Claros Guerrero</w:t>
      </w:r>
    </w:p>
    <w:p w:rsidR="00B141B3" w:rsidRDefault="00B141B3" w:rsidP="00B141B3">
      <w:pPr>
        <w:spacing w:after="0" w:line="240" w:lineRule="auto"/>
        <w:ind w:left="714" w:hanging="357"/>
        <w:contextualSpacing/>
        <w:jc w:val="center"/>
        <w:rPr>
          <w:b/>
          <w:lang w:val="es-ES"/>
        </w:rPr>
      </w:pPr>
      <w:r>
        <w:rPr>
          <w:b/>
          <w:lang w:val="es-ES"/>
        </w:rPr>
        <w:t>Docente Responsable</w:t>
      </w:r>
    </w:p>
    <w:sectPr w:rsidR="00B141B3" w:rsidSect="00AC1667">
      <w:pgSz w:w="16838" w:h="11906" w:orient="landscape" w:code="9"/>
      <w:pgMar w:top="1701" w:right="1985"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4C" w:rsidRDefault="0066394C" w:rsidP="001B3687">
      <w:pPr>
        <w:spacing w:after="0" w:line="240" w:lineRule="auto"/>
      </w:pPr>
      <w:r>
        <w:separator/>
      </w:r>
    </w:p>
  </w:endnote>
  <w:endnote w:type="continuationSeparator" w:id="0">
    <w:p w:rsidR="0066394C" w:rsidRDefault="0066394C"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itstream Vera Serif">
    <w:altName w:val="Bodoni MT"/>
    <w:charset w:val="00"/>
    <w:family w:val="roman"/>
    <w:pitch w:val="variable"/>
    <w:sig w:usb0="800000AF" w:usb1="1000204A"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10" w:rsidRPr="00DB634B" w:rsidRDefault="00345A10">
    <w:pPr>
      <w:rPr>
        <w:rFonts w:ascii="Cambria" w:eastAsia="Times New Roman" w:hAnsi="Cambria"/>
      </w:rPr>
    </w:pPr>
    <w:r>
      <w:rPr>
        <w:noProof/>
        <w:lang w:eastAsia="es-PE"/>
      </w:rPr>
      <mc:AlternateContent>
        <mc:Choice Requires="wps">
          <w:drawing>
            <wp:anchor distT="0" distB="0" distL="114300" distR="114300" simplePos="0" relativeHeight="251658240" behindDoc="0" locked="0" layoutInCell="1" allowOverlap="1" wp14:anchorId="56ACBC77" wp14:editId="3BC715BF">
              <wp:simplePos x="0" y="0"/>
              <wp:positionH relativeFrom="page">
                <wp:posOffset>3590925</wp:posOffset>
              </wp:positionH>
              <wp:positionV relativeFrom="bottomMargin">
                <wp:posOffset>96520</wp:posOffset>
              </wp:positionV>
              <wp:extent cx="371475" cy="361950"/>
              <wp:effectExtent l="0" t="0" r="28575"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61950"/>
                      </a:xfrm>
                      <a:prstGeom prst="ellipse">
                        <a:avLst/>
                      </a:prstGeom>
                      <a:solidFill>
                        <a:schemeClr val="accent1">
                          <a:lumMod val="60000"/>
                          <a:lumOff val="40000"/>
                        </a:schemeClr>
                      </a:solidFill>
                      <a:ln w="9525">
                        <a:solidFill>
                          <a:schemeClr val="accent5"/>
                        </a:solidFill>
                        <a:round/>
                        <a:headEnd/>
                        <a:tailEnd/>
                      </a:ln>
                      <a:extLst/>
                    </wps:spPr>
                    <wps:txbx>
                      <w:txbxContent>
                        <w:p w:rsidR="00345A10" w:rsidRPr="00412C7A" w:rsidRDefault="00345A10" w:rsidP="00983630">
                          <w:pPr>
                            <w:pStyle w:val="Piedepgina"/>
                            <w:jc w:val="center"/>
                            <w:rPr>
                              <w:b/>
                              <w:sz w:val="24"/>
                              <w:szCs w:val="32"/>
                            </w:rPr>
                          </w:pPr>
                          <w:r w:rsidRPr="00412C7A">
                            <w:rPr>
                              <w:b/>
                              <w:sz w:val="18"/>
                              <w:szCs w:val="22"/>
                            </w:rPr>
                            <w:fldChar w:fldCharType="begin"/>
                          </w:r>
                          <w:r w:rsidRPr="00412C7A">
                            <w:rPr>
                              <w:b/>
                              <w:sz w:val="16"/>
                            </w:rPr>
                            <w:instrText xml:space="preserve"> PAGE    \* MERGEFORMAT </w:instrText>
                          </w:r>
                          <w:r w:rsidRPr="00412C7A">
                            <w:rPr>
                              <w:b/>
                              <w:sz w:val="18"/>
                              <w:szCs w:val="22"/>
                            </w:rPr>
                            <w:fldChar w:fldCharType="separate"/>
                          </w:r>
                          <w:r w:rsidR="00A73AC4" w:rsidRPr="00A73AC4">
                            <w:rPr>
                              <w:b/>
                              <w:noProof/>
                              <w:sz w:val="24"/>
                              <w:szCs w:val="32"/>
                            </w:rPr>
                            <w:t>1</w:t>
                          </w:r>
                          <w:r w:rsidRPr="00412C7A">
                            <w:rPr>
                              <w:b/>
                              <w:noProof/>
                              <w:sz w:val="24"/>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ACBC77" id="Oval 1" o:spid="_x0000_s1027" style="position:absolute;margin-left:282.75pt;margin-top:7.6pt;width:29.2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" fillcolor="#9cc2e5 [1940]" strokecolor="#4472c4 [3208]">
              <v:textbox>
                <w:txbxContent>
                  <w:p w:rsidR="00345A10" w:rsidRPr="00412C7A" w:rsidRDefault="00345A10" w:rsidP="00983630">
                    <w:pPr>
                      <w:pStyle w:val="Piedepgina"/>
                      <w:jc w:val="center"/>
                      <w:rPr>
                        <w:b/>
                        <w:sz w:val="24"/>
                        <w:szCs w:val="32"/>
                      </w:rPr>
                    </w:pPr>
                    <w:r w:rsidRPr="00412C7A">
                      <w:rPr>
                        <w:b/>
                        <w:sz w:val="18"/>
                        <w:szCs w:val="22"/>
                      </w:rPr>
                      <w:fldChar w:fldCharType="begin"/>
                    </w:r>
                    <w:r w:rsidRPr="00412C7A">
                      <w:rPr>
                        <w:b/>
                        <w:sz w:val="16"/>
                      </w:rPr>
                      <w:instrText xml:space="preserve"> PAGE    \* MERGEFORMAT </w:instrText>
                    </w:r>
                    <w:r w:rsidRPr="00412C7A">
                      <w:rPr>
                        <w:b/>
                        <w:sz w:val="18"/>
                        <w:szCs w:val="22"/>
                      </w:rPr>
                      <w:fldChar w:fldCharType="separate"/>
                    </w:r>
                    <w:r w:rsidR="00A73AC4" w:rsidRPr="00A73AC4">
                      <w:rPr>
                        <w:b/>
                        <w:noProof/>
                        <w:sz w:val="24"/>
                        <w:szCs w:val="32"/>
                      </w:rPr>
                      <w:t>1</w:t>
                    </w:r>
                    <w:r w:rsidRPr="00412C7A">
                      <w:rPr>
                        <w:b/>
                        <w:noProof/>
                        <w:sz w:val="24"/>
                        <w:szCs w:val="32"/>
                      </w:rPr>
                      <w:fldChar w:fldCharType="end"/>
                    </w:r>
                  </w:p>
                </w:txbxContent>
              </v:textbox>
              <w10:wrap anchorx="page" anchory="margin"/>
            </v:oval>
          </w:pict>
        </mc:Fallback>
      </mc:AlternateContent>
    </w:r>
  </w:p>
  <w:p w:rsidR="00345A10" w:rsidRDefault="00345A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4C" w:rsidRDefault="0066394C" w:rsidP="001B3687">
      <w:pPr>
        <w:spacing w:after="0" w:line="240" w:lineRule="auto"/>
      </w:pPr>
      <w:r>
        <w:separator/>
      </w:r>
    </w:p>
  </w:footnote>
  <w:footnote w:type="continuationSeparator" w:id="0">
    <w:p w:rsidR="0066394C" w:rsidRDefault="0066394C" w:rsidP="001B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10" w:rsidRDefault="00345A10" w:rsidP="00B65016">
    <w:pPr>
      <w:pStyle w:val="Encabezado"/>
      <w:tabs>
        <w:tab w:val="clear" w:pos="4419"/>
        <w:tab w:val="clear" w:pos="8838"/>
        <w:tab w:val="left" w:pos="1715"/>
      </w:tabs>
    </w:pPr>
    <w:r>
      <w:rPr>
        <w:noProof/>
        <w:lang w:val="es-PE" w:eastAsia="es-PE"/>
      </w:rPr>
      <w:drawing>
        <wp:anchor distT="0" distB="0" distL="114300" distR="116078" simplePos="0" relativeHeight="251660288" behindDoc="1" locked="0" layoutInCell="1" allowOverlap="1" wp14:anchorId="2E80A36E" wp14:editId="180A7E1E">
          <wp:simplePos x="0" y="0"/>
          <wp:positionH relativeFrom="margin">
            <wp:posOffset>4489357</wp:posOffset>
          </wp:positionH>
          <wp:positionV relativeFrom="paragraph">
            <wp:posOffset>-5872</wp:posOffset>
          </wp:positionV>
          <wp:extent cx="824230" cy="714058"/>
          <wp:effectExtent l="0" t="0" r="0" b="0"/>
          <wp:wrapNone/>
          <wp:docPr id="12" name="Imagen 1" descr="http://web.unjfsc.edu.pe/site/images/website-unjfsc/imagenes/Imagenes_Notas_de_Prensa/2014/IMG-NP075/LOGO_UNJFSC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http://web.unjfsc.edu.pe/site/images/website-unjfsc/imagenes/Imagenes_Notas_de_Prensa/2014/IMG-NP075/LOGO_UNJFSC_sin_fondo.png"/>
                  <pic:cNvPicPr>
                    <a:picLocks noChangeAspect="1" noChangeArrowheads="1"/>
                  </pic:cNvPicPr>
                </pic:nvPicPr>
                <pic:blipFill>
                  <a:blip r:embed="rId1" cstate="print"/>
                  <a:srcRect/>
                  <a:stretch>
                    <a:fillRect/>
                  </a:stretch>
                </pic:blipFill>
                <pic:spPr bwMode="auto">
                  <a:xfrm>
                    <a:off x="0" y="0"/>
                    <a:ext cx="824230" cy="714058"/>
                  </a:xfrm>
                  <a:prstGeom prst="flowChartConnector">
                    <a:avLst/>
                  </a:prstGeom>
                  <a:noFill/>
                  <a:ln w="9525">
                    <a:noFill/>
                    <a:miter lim="800000"/>
                    <a:headEnd/>
                    <a:tailEnd/>
                  </a:ln>
                </pic:spPr>
              </pic:pic>
            </a:graphicData>
          </a:graphic>
          <wp14:sizeRelH relativeFrom="margin">
            <wp14:pctWidth>0</wp14:pctWidth>
          </wp14:sizeRelH>
          <wp14:sizeRelV relativeFrom="page">
            <wp14:pctHeight>0</wp14:pctHeight>
          </wp14:sizeRelV>
        </wp:anchor>
      </w:drawing>
    </w:r>
    <w:r>
      <w:t xml:space="preserve">                                  </w:t>
    </w:r>
  </w:p>
  <w:p w:rsidR="00345A10" w:rsidRDefault="00345A10" w:rsidP="00A1523D">
    <w:pPr>
      <w:pStyle w:val="Encabezado"/>
      <w:ind w:right="-710"/>
      <w:jc w:val="right"/>
    </w:pPr>
  </w:p>
  <w:p w:rsidR="00345A10" w:rsidRPr="00DA0F09" w:rsidRDefault="00345A10">
    <w:pPr>
      <w:pStyle w:val="Encabezado"/>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C24"/>
    <w:multiLevelType w:val="hybridMultilevel"/>
    <w:tmpl w:val="A404AC32"/>
    <w:lvl w:ilvl="0" w:tplc="2138C34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69852D1"/>
    <w:multiLevelType w:val="hybridMultilevel"/>
    <w:tmpl w:val="0ABE7AFA"/>
    <w:lvl w:ilvl="0" w:tplc="1E8ADBC8">
      <w:start w:val="9"/>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A402132"/>
    <w:multiLevelType w:val="hybridMultilevel"/>
    <w:tmpl w:val="5CA6A7D6"/>
    <w:lvl w:ilvl="0" w:tplc="F538FE10">
      <w:start w:val="1"/>
      <w:numFmt w:val="decimal"/>
      <w:lvlText w:val="%1."/>
      <w:lvlJc w:val="left"/>
      <w:pPr>
        <w:ind w:left="765" w:hanging="360"/>
      </w:pPr>
      <w:rPr>
        <w:rFonts w:hint="default"/>
      </w:rPr>
    </w:lvl>
    <w:lvl w:ilvl="1" w:tplc="280A0019">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 w15:restartNumberingAfterBreak="0">
    <w:nsid w:val="2FA2069F"/>
    <w:multiLevelType w:val="hybridMultilevel"/>
    <w:tmpl w:val="D318F6CA"/>
    <w:lvl w:ilvl="0" w:tplc="A406F3B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33F74F66"/>
    <w:multiLevelType w:val="hybridMultilevel"/>
    <w:tmpl w:val="5CA6A7D6"/>
    <w:lvl w:ilvl="0" w:tplc="F538FE10">
      <w:start w:val="1"/>
      <w:numFmt w:val="decimal"/>
      <w:lvlText w:val="%1."/>
      <w:lvlJc w:val="left"/>
      <w:pPr>
        <w:ind w:left="765" w:hanging="360"/>
      </w:pPr>
      <w:rPr>
        <w:rFonts w:hint="default"/>
      </w:rPr>
    </w:lvl>
    <w:lvl w:ilvl="1" w:tplc="280A0019">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6" w15:restartNumberingAfterBreak="0">
    <w:nsid w:val="44EA1907"/>
    <w:multiLevelType w:val="hybridMultilevel"/>
    <w:tmpl w:val="996EAE6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475C56A7"/>
    <w:multiLevelType w:val="hybridMultilevel"/>
    <w:tmpl w:val="F9AE0E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0563258"/>
    <w:multiLevelType w:val="hybridMultilevel"/>
    <w:tmpl w:val="2CC042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2E26646"/>
    <w:multiLevelType w:val="hybridMultilevel"/>
    <w:tmpl w:val="F47E38BE"/>
    <w:lvl w:ilvl="0" w:tplc="180C0646">
      <w:start w:val="1"/>
      <w:numFmt w:val="decimal"/>
      <w:lvlText w:val="%1."/>
      <w:lvlJc w:val="left"/>
      <w:pPr>
        <w:ind w:left="786" w:hanging="360"/>
      </w:pPr>
      <w:rPr>
        <w:rFonts w:ascii="Arial Narrow" w:eastAsia="Arial Narrow" w:hAnsi="Arial Narrow" w:cs="Arial Narrow" w:hint="default"/>
        <w:sz w:val="2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530C2B45"/>
    <w:multiLevelType w:val="hybridMultilevel"/>
    <w:tmpl w:val="5CA6A7D6"/>
    <w:lvl w:ilvl="0" w:tplc="F538FE10">
      <w:start w:val="1"/>
      <w:numFmt w:val="decimal"/>
      <w:lvlText w:val="%1."/>
      <w:lvlJc w:val="left"/>
      <w:pPr>
        <w:ind w:left="765" w:hanging="360"/>
      </w:pPr>
      <w:rPr>
        <w:rFonts w:hint="default"/>
      </w:rPr>
    </w:lvl>
    <w:lvl w:ilvl="1" w:tplc="280A0019">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1" w15:restartNumberingAfterBreak="0">
    <w:nsid w:val="540924A0"/>
    <w:multiLevelType w:val="hybridMultilevel"/>
    <w:tmpl w:val="7592CE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6041D40"/>
    <w:multiLevelType w:val="hybridMultilevel"/>
    <w:tmpl w:val="5CA6A7D6"/>
    <w:lvl w:ilvl="0" w:tplc="F538FE10">
      <w:start w:val="1"/>
      <w:numFmt w:val="decimal"/>
      <w:lvlText w:val="%1."/>
      <w:lvlJc w:val="left"/>
      <w:pPr>
        <w:ind w:left="765" w:hanging="360"/>
      </w:pPr>
      <w:rPr>
        <w:rFonts w:hint="default"/>
      </w:rPr>
    </w:lvl>
    <w:lvl w:ilvl="1" w:tplc="280A0019">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3" w15:restartNumberingAfterBreak="0">
    <w:nsid w:val="5D693D04"/>
    <w:multiLevelType w:val="multilevel"/>
    <w:tmpl w:val="B40CC386"/>
    <w:lvl w:ilvl="0">
      <w:start w:val="1"/>
      <w:numFmt w:val="bullet"/>
      <w:lvlText w:val="●"/>
      <w:lvlJc w:val="left"/>
      <w:pPr>
        <w:ind w:left="644" w:firstLine="284"/>
      </w:pPr>
      <w:rPr>
        <w:rFonts w:ascii="Arial" w:eastAsia="Arial" w:hAnsi="Arial" w:cs="Arial"/>
        <w:sz w:val="20"/>
        <w:szCs w:val="20"/>
      </w:rPr>
    </w:lvl>
    <w:lvl w:ilvl="1">
      <w:start w:val="1"/>
      <w:numFmt w:val="bullet"/>
      <w:lvlText w:val="o"/>
      <w:lvlJc w:val="left"/>
      <w:pPr>
        <w:ind w:left="1364" w:firstLine="1004"/>
      </w:pPr>
      <w:rPr>
        <w:rFonts w:ascii="Arial" w:eastAsia="Arial" w:hAnsi="Arial" w:cs="Arial"/>
      </w:rPr>
    </w:lvl>
    <w:lvl w:ilvl="2">
      <w:start w:val="1"/>
      <w:numFmt w:val="bullet"/>
      <w:lvlText w:val="▪"/>
      <w:lvlJc w:val="left"/>
      <w:pPr>
        <w:ind w:left="2084" w:firstLine="1724"/>
      </w:pPr>
      <w:rPr>
        <w:rFonts w:ascii="Arial" w:eastAsia="Arial" w:hAnsi="Arial" w:cs="Arial"/>
      </w:rPr>
    </w:lvl>
    <w:lvl w:ilvl="3">
      <w:start w:val="1"/>
      <w:numFmt w:val="bullet"/>
      <w:lvlText w:val="●"/>
      <w:lvlJc w:val="left"/>
      <w:pPr>
        <w:ind w:left="2804" w:firstLine="2444"/>
      </w:pPr>
      <w:rPr>
        <w:rFonts w:ascii="Arial" w:eastAsia="Arial" w:hAnsi="Arial" w:cs="Arial"/>
      </w:rPr>
    </w:lvl>
    <w:lvl w:ilvl="4">
      <w:start w:val="1"/>
      <w:numFmt w:val="bullet"/>
      <w:lvlText w:val="o"/>
      <w:lvlJc w:val="left"/>
      <w:pPr>
        <w:ind w:left="3524" w:firstLine="3164"/>
      </w:pPr>
      <w:rPr>
        <w:rFonts w:ascii="Arial" w:eastAsia="Arial" w:hAnsi="Arial" w:cs="Arial"/>
      </w:rPr>
    </w:lvl>
    <w:lvl w:ilvl="5">
      <w:start w:val="1"/>
      <w:numFmt w:val="bullet"/>
      <w:lvlText w:val="▪"/>
      <w:lvlJc w:val="left"/>
      <w:pPr>
        <w:ind w:left="4244" w:firstLine="3884"/>
      </w:pPr>
      <w:rPr>
        <w:rFonts w:ascii="Arial" w:eastAsia="Arial" w:hAnsi="Arial" w:cs="Arial"/>
      </w:rPr>
    </w:lvl>
    <w:lvl w:ilvl="6">
      <w:start w:val="1"/>
      <w:numFmt w:val="bullet"/>
      <w:lvlText w:val="●"/>
      <w:lvlJc w:val="left"/>
      <w:pPr>
        <w:ind w:left="4964" w:firstLine="4604"/>
      </w:pPr>
      <w:rPr>
        <w:rFonts w:ascii="Arial" w:eastAsia="Arial" w:hAnsi="Arial" w:cs="Arial"/>
      </w:rPr>
    </w:lvl>
    <w:lvl w:ilvl="7">
      <w:start w:val="1"/>
      <w:numFmt w:val="bullet"/>
      <w:lvlText w:val="o"/>
      <w:lvlJc w:val="left"/>
      <w:pPr>
        <w:ind w:left="5684" w:firstLine="5324"/>
      </w:pPr>
      <w:rPr>
        <w:rFonts w:ascii="Arial" w:eastAsia="Arial" w:hAnsi="Arial" w:cs="Arial"/>
      </w:rPr>
    </w:lvl>
    <w:lvl w:ilvl="8">
      <w:start w:val="1"/>
      <w:numFmt w:val="bullet"/>
      <w:lvlText w:val="▪"/>
      <w:lvlJc w:val="left"/>
      <w:pPr>
        <w:ind w:left="6404" w:firstLine="6044"/>
      </w:pPr>
      <w:rPr>
        <w:rFonts w:ascii="Arial" w:eastAsia="Arial" w:hAnsi="Arial" w:cs="Arial"/>
      </w:rPr>
    </w:lvl>
  </w:abstractNum>
  <w:abstractNum w:abstractNumId="14" w15:restartNumberingAfterBreak="0">
    <w:nsid w:val="69C9012F"/>
    <w:multiLevelType w:val="hybridMultilevel"/>
    <w:tmpl w:val="5CA6A7D6"/>
    <w:lvl w:ilvl="0" w:tplc="F538FE10">
      <w:start w:val="1"/>
      <w:numFmt w:val="decimal"/>
      <w:lvlText w:val="%1."/>
      <w:lvlJc w:val="left"/>
      <w:pPr>
        <w:ind w:left="765" w:hanging="360"/>
      </w:pPr>
      <w:rPr>
        <w:rFonts w:hint="default"/>
      </w:rPr>
    </w:lvl>
    <w:lvl w:ilvl="1" w:tplc="280A0019">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5" w15:restartNumberingAfterBreak="0">
    <w:nsid w:val="75FC14F8"/>
    <w:multiLevelType w:val="multilevel"/>
    <w:tmpl w:val="F6EC4C8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5"/>
  </w:num>
  <w:num w:numId="3">
    <w:abstractNumId w:val="10"/>
  </w:num>
  <w:num w:numId="4">
    <w:abstractNumId w:val="2"/>
  </w:num>
  <w:num w:numId="5">
    <w:abstractNumId w:val="11"/>
  </w:num>
  <w:num w:numId="6">
    <w:abstractNumId w:val="8"/>
  </w:num>
  <w:num w:numId="7">
    <w:abstractNumId w:val="4"/>
  </w:num>
  <w:num w:numId="8">
    <w:abstractNumId w:val="13"/>
  </w:num>
  <w:num w:numId="9">
    <w:abstractNumId w:val="14"/>
  </w:num>
  <w:num w:numId="10">
    <w:abstractNumId w:val="15"/>
  </w:num>
  <w:num w:numId="11">
    <w:abstractNumId w:val="0"/>
  </w:num>
  <w:num w:numId="12">
    <w:abstractNumId w:val="3"/>
  </w:num>
  <w:num w:numId="13">
    <w:abstractNumId w:val="7"/>
  </w:num>
  <w:num w:numId="14">
    <w:abstractNumId w:val="6"/>
  </w:num>
  <w:num w:numId="15">
    <w:abstractNumId w:val="9"/>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070B9"/>
    <w:rsid w:val="00017009"/>
    <w:rsid w:val="00017762"/>
    <w:rsid w:val="00017C42"/>
    <w:rsid w:val="00020371"/>
    <w:rsid w:val="00020553"/>
    <w:rsid w:val="0002084F"/>
    <w:rsid w:val="00020F9A"/>
    <w:rsid w:val="000229FA"/>
    <w:rsid w:val="00025145"/>
    <w:rsid w:val="00032FBE"/>
    <w:rsid w:val="00037DDB"/>
    <w:rsid w:val="00041F6F"/>
    <w:rsid w:val="000427C7"/>
    <w:rsid w:val="00051BD9"/>
    <w:rsid w:val="00052975"/>
    <w:rsid w:val="00052C29"/>
    <w:rsid w:val="00055BD6"/>
    <w:rsid w:val="000570F8"/>
    <w:rsid w:val="00060AE5"/>
    <w:rsid w:val="00063A14"/>
    <w:rsid w:val="000727AD"/>
    <w:rsid w:val="00074AC9"/>
    <w:rsid w:val="00092E0D"/>
    <w:rsid w:val="00094F24"/>
    <w:rsid w:val="000A22F0"/>
    <w:rsid w:val="000A234E"/>
    <w:rsid w:val="000A5082"/>
    <w:rsid w:val="000A651F"/>
    <w:rsid w:val="000B364D"/>
    <w:rsid w:val="000B3E75"/>
    <w:rsid w:val="000B443C"/>
    <w:rsid w:val="000C00C9"/>
    <w:rsid w:val="000C7710"/>
    <w:rsid w:val="000D0C6D"/>
    <w:rsid w:val="000D1BD6"/>
    <w:rsid w:val="000D392E"/>
    <w:rsid w:val="000D61FA"/>
    <w:rsid w:val="000D66C1"/>
    <w:rsid w:val="000D7C7F"/>
    <w:rsid w:val="000E0808"/>
    <w:rsid w:val="000E28D9"/>
    <w:rsid w:val="000E3C06"/>
    <w:rsid w:val="000E65FA"/>
    <w:rsid w:val="000E6BF4"/>
    <w:rsid w:val="000F01BA"/>
    <w:rsid w:val="000F0881"/>
    <w:rsid w:val="000F7162"/>
    <w:rsid w:val="000F7531"/>
    <w:rsid w:val="00100EC5"/>
    <w:rsid w:val="00105206"/>
    <w:rsid w:val="00106646"/>
    <w:rsid w:val="00110EC9"/>
    <w:rsid w:val="00114AA7"/>
    <w:rsid w:val="00116BC1"/>
    <w:rsid w:val="0012242F"/>
    <w:rsid w:val="00124A56"/>
    <w:rsid w:val="00125D59"/>
    <w:rsid w:val="0012638B"/>
    <w:rsid w:val="0013086B"/>
    <w:rsid w:val="00150894"/>
    <w:rsid w:val="0015156B"/>
    <w:rsid w:val="001559E6"/>
    <w:rsid w:val="00156988"/>
    <w:rsid w:val="00156DD5"/>
    <w:rsid w:val="00160E9F"/>
    <w:rsid w:val="001706AB"/>
    <w:rsid w:val="00177549"/>
    <w:rsid w:val="00177D9B"/>
    <w:rsid w:val="00181A8D"/>
    <w:rsid w:val="00184EFE"/>
    <w:rsid w:val="0018598F"/>
    <w:rsid w:val="001932D0"/>
    <w:rsid w:val="0019615D"/>
    <w:rsid w:val="001A0215"/>
    <w:rsid w:val="001A0C6D"/>
    <w:rsid w:val="001A4A64"/>
    <w:rsid w:val="001A76D3"/>
    <w:rsid w:val="001B2BAE"/>
    <w:rsid w:val="001B33B0"/>
    <w:rsid w:val="001B3687"/>
    <w:rsid w:val="001B7A7C"/>
    <w:rsid w:val="001B7C7E"/>
    <w:rsid w:val="001C16AB"/>
    <w:rsid w:val="001C286D"/>
    <w:rsid w:val="001C7292"/>
    <w:rsid w:val="001D439B"/>
    <w:rsid w:val="001D77E9"/>
    <w:rsid w:val="001D7D6E"/>
    <w:rsid w:val="001F3F7A"/>
    <w:rsid w:val="001F4877"/>
    <w:rsid w:val="001F4C0C"/>
    <w:rsid w:val="002060D8"/>
    <w:rsid w:val="002126EF"/>
    <w:rsid w:val="00213D4E"/>
    <w:rsid w:val="00215AFD"/>
    <w:rsid w:val="00220CF9"/>
    <w:rsid w:val="002211CC"/>
    <w:rsid w:val="0022567D"/>
    <w:rsid w:val="002270F9"/>
    <w:rsid w:val="002377B0"/>
    <w:rsid w:val="00241486"/>
    <w:rsid w:val="00242776"/>
    <w:rsid w:val="00244929"/>
    <w:rsid w:val="00250701"/>
    <w:rsid w:val="00250930"/>
    <w:rsid w:val="00251485"/>
    <w:rsid w:val="002532D4"/>
    <w:rsid w:val="002541FB"/>
    <w:rsid w:val="00256ECD"/>
    <w:rsid w:val="00264900"/>
    <w:rsid w:val="0026562D"/>
    <w:rsid w:val="00273860"/>
    <w:rsid w:val="00275906"/>
    <w:rsid w:val="00275CEE"/>
    <w:rsid w:val="002772AB"/>
    <w:rsid w:val="002813B6"/>
    <w:rsid w:val="002921AA"/>
    <w:rsid w:val="002965AC"/>
    <w:rsid w:val="00297CA4"/>
    <w:rsid w:val="002B51CD"/>
    <w:rsid w:val="002C37A7"/>
    <w:rsid w:val="002D2268"/>
    <w:rsid w:val="002E6415"/>
    <w:rsid w:val="002F7D2E"/>
    <w:rsid w:val="003119B6"/>
    <w:rsid w:val="0031519C"/>
    <w:rsid w:val="00322124"/>
    <w:rsid w:val="003225E5"/>
    <w:rsid w:val="003268FC"/>
    <w:rsid w:val="0033086C"/>
    <w:rsid w:val="00342874"/>
    <w:rsid w:val="0034408A"/>
    <w:rsid w:val="00345A10"/>
    <w:rsid w:val="00350A0D"/>
    <w:rsid w:val="00353474"/>
    <w:rsid w:val="00354A8D"/>
    <w:rsid w:val="00356D6D"/>
    <w:rsid w:val="00357966"/>
    <w:rsid w:val="00361F11"/>
    <w:rsid w:val="003631EB"/>
    <w:rsid w:val="00372E3E"/>
    <w:rsid w:val="003740D8"/>
    <w:rsid w:val="003853CB"/>
    <w:rsid w:val="003854E4"/>
    <w:rsid w:val="003930FB"/>
    <w:rsid w:val="003944F8"/>
    <w:rsid w:val="00395DB0"/>
    <w:rsid w:val="003A0E67"/>
    <w:rsid w:val="003B6608"/>
    <w:rsid w:val="003C0197"/>
    <w:rsid w:val="003C1512"/>
    <w:rsid w:val="003C4B08"/>
    <w:rsid w:val="003D0608"/>
    <w:rsid w:val="003D6FDC"/>
    <w:rsid w:val="003D75EC"/>
    <w:rsid w:val="003E406C"/>
    <w:rsid w:val="003E5EB6"/>
    <w:rsid w:val="003E6D93"/>
    <w:rsid w:val="003E780C"/>
    <w:rsid w:val="004042AF"/>
    <w:rsid w:val="0040572E"/>
    <w:rsid w:val="00410F73"/>
    <w:rsid w:val="00412C7A"/>
    <w:rsid w:val="00413489"/>
    <w:rsid w:val="004160E5"/>
    <w:rsid w:val="0042084A"/>
    <w:rsid w:val="00421806"/>
    <w:rsid w:val="0042209E"/>
    <w:rsid w:val="004241A9"/>
    <w:rsid w:val="0042639D"/>
    <w:rsid w:val="004331EF"/>
    <w:rsid w:val="00436740"/>
    <w:rsid w:val="00441BF9"/>
    <w:rsid w:val="004541B7"/>
    <w:rsid w:val="004560B1"/>
    <w:rsid w:val="00456428"/>
    <w:rsid w:val="00456459"/>
    <w:rsid w:val="00465CB3"/>
    <w:rsid w:val="004664DC"/>
    <w:rsid w:val="0047141E"/>
    <w:rsid w:val="004714E5"/>
    <w:rsid w:val="004729AB"/>
    <w:rsid w:val="00472F3E"/>
    <w:rsid w:val="00474666"/>
    <w:rsid w:val="00476B14"/>
    <w:rsid w:val="004817FF"/>
    <w:rsid w:val="0048243A"/>
    <w:rsid w:val="00483428"/>
    <w:rsid w:val="00485A74"/>
    <w:rsid w:val="004872A8"/>
    <w:rsid w:val="004878CE"/>
    <w:rsid w:val="0049150B"/>
    <w:rsid w:val="004959F9"/>
    <w:rsid w:val="00496BD4"/>
    <w:rsid w:val="004A20EF"/>
    <w:rsid w:val="004A33F3"/>
    <w:rsid w:val="004A6A80"/>
    <w:rsid w:val="004A767F"/>
    <w:rsid w:val="004B2B96"/>
    <w:rsid w:val="004C05DB"/>
    <w:rsid w:val="004C5436"/>
    <w:rsid w:val="004D5CEE"/>
    <w:rsid w:val="004D66F6"/>
    <w:rsid w:val="004E366D"/>
    <w:rsid w:val="004E36E0"/>
    <w:rsid w:val="004E3B18"/>
    <w:rsid w:val="004E3C9B"/>
    <w:rsid w:val="004E4C65"/>
    <w:rsid w:val="004E69F7"/>
    <w:rsid w:val="004F43C5"/>
    <w:rsid w:val="00500E39"/>
    <w:rsid w:val="00510747"/>
    <w:rsid w:val="00510969"/>
    <w:rsid w:val="00512D4A"/>
    <w:rsid w:val="00521235"/>
    <w:rsid w:val="00523C4C"/>
    <w:rsid w:val="005346E6"/>
    <w:rsid w:val="00540002"/>
    <w:rsid w:val="0054482F"/>
    <w:rsid w:val="00551DA8"/>
    <w:rsid w:val="005546C2"/>
    <w:rsid w:val="005546F2"/>
    <w:rsid w:val="00557A06"/>
    <w:rsid w:val="00557E3E"/>
    <w:rsid w:val="00560544"/>
    <w:rsid w:val="00565AAE"/>
    <w:rsid w:val="00570657"/>
    <w:rsid w:val="00573EC6"/>
    <w:rsid w:val="005844FE"/>
    <w:rsid w:val="005869AD"/>
    <w:rsid w:val="005874C6"/>
    <w:rsid w:val="00587B48"/>
    <w:rsid w:val="00593444"/>
    <w:rsid w:val="00593AF4"/>
    <w:rsid w:val="00593AFF"/>
    <w:rsid w:val="00593F3F"/>
    <w:rsid w:val="005A37DD"/>
    <w:rsid w:val="005A6AC2"/>
    <w:rsid w:val="005B0D39"/>
    <w:rsid w:val="005B2936"/>
    <w:rsid w:val="005B6873"/>
    <w:rsid w:val="005C0080"/>
    <w:rsid w:val="005D0A5D"/>
    <w:rsid w:val="005D5965"/>
    <w:rsid w:val="005D5D5B"/>
    <w:rsid w:val="005D65CE"/>
    <w:rsid w:val="005E405D"/>
    <w:rsid w:val="005F07E7"/>
    <w:rsid w:val="005F1B80"/>
    <w:rsid w:val="005F4AF5"/>
    <w:rsid w:val="005F56B4"/>
    <w:rsid w:val="006003C7"/>
    <w:rsid w:val="00603256"/>
    <w:rsid w:val="00605E01"/>
    <w:rsid w:val="00606377"/>
    <w:rsid w:val="00606559"/>
    <w:rsid w:val="00607D99"/>
    <w:rsid w:val="00610140"/>
    <w:rsid w:val="006314BD"/>
    <w:rsid w:val="00631BFE"/>
    <w:rsid w:val="0064231F"/>
    <w:rsid w:val="00643F85"/>
    <w:rsid w:val="006445EE"/>
    <w:rsid w:val="00645F9E"/>
    <w:rsid w:val="00650972"/>
    <w:rsid w:val="00652334"/>
    <w:rsid w:val="00657505"/>
    <w:rsid w:val="00660691"/>
    <w:rsid w:val="00663697"/>
    <w:rsid w:val="006636EE"/>
    <w:rsid w:val="0066394C"/>
    <w:rsid w:val="0066480E"/>
    <w:rsid w:val="00667B9D"/>
    <w:rsid w:val="0067186F"/>
    <w:rsid w:val="0067217F"/>
    <w:rsid w:val="00675AC2"/>
    <w:rsid w:val="00676487"/>
    <w:rsid w:val="00690966"/>
    <w:rsid w:val="006A085D"/>
    <w:rsid w:val="006B1475"/>
    <w:rsid w:val="006B23EA"/>
    <w:rsid w:val="006B2E1D"/>
    <w:rsid w:val="006B3D2D"/>
    <w:rsid w:val="006B4827"/>
    <w:rsid w:val="006B6FD7"/>
    <w:rsid w:val="006C1C3D"/>
    <w:rsid w:val="006D2D81"/>
    <w:rsid w:val="006E05B7"/>
    <w:rsid w:val="006E3CAA"/>
    <w:rsid w:val="006E3FD6"/>
    <w:rsid w:val="006F0796"/>
    <w:rsid w:val="006F0EBF"/>
    <w:rsid w:val="006F5A63"/>
    <w:rsid w:val="006F6713"/>
    <w:rsid w:val="006F6C44"/>
    <w:rsid w:val="00700F3B"/>
    <w:rsid w:val="00703496"/>
    <w:rsid w:val="007040C9"/>
    <w:rsid w:val="00712478"/>
    <w:rsid w:val="007241C3"/>
    <w:rsid w:val="007242A3"/>
    <w:rsid w:val="00731517"/>
    <w:rsid w:val="00732073"/>
    <w:rsid w:val="00737900"/>
    <w:rsid w:val="00737AD4"/>
    <w:rsid w:val="00740F3B"/>
    <w:rsid w:val="00742471"/>
    <w:rsid w:val="007427A9"/>
    <w:rsid w:val="0074291D"/>
    <w:rsid w:val="00753A79"/>
    <w:rsid w:val="0076283F"/>
    <w:rsid w:val="00763D64"/>
    <w:rsid w:val="00764B7B"/>
    <w:rsid w:val="00776365"/>
    <w:rsid w:val="00781449"/>
    <w:rsid w:val="007829A7"/>
    <w:rsid w:val="00794286"/>
    <w:rsid w:val="007952EF"/>
    <w:rsid w:val="00795718"/>
    <w:rsid w:val="007A0A24"/>
    <w:rsid w:val="007A182E"/>
    <w:rsid w:val="007B334B"/>
    <w:rsid w:val="007B4D64"/>
    <w:rsid w:val="007B5658"/>
    <w:rsid w:val="007B7E8F"/>
    <w:rsid w:val="007C0547"/>
    <w:rsid w:val="007C2EF4"/>
    <w:rsid w:val="007C5D0F"/>
    <w:rsid w:val="007C6F58"/>
    <w:rsid w:val="007C77B9"/>
    <w:rsid w:val="007D1489"/>
    <w:rsid w:val="007D2A9D"/>
    <w:rsid w:val="007D5BCD"/>
    <w:rsid w:val="007E1A8F"/>
    <w:rsid w:val="007E2D21"/>
    <w:rsid w:val="007E470F"/>
    <w:rsid w:val="007E58AA"/>
    <w:rsid w:val="007F5ED9"/>
    <w:rsid w:val="007F79F8"/>
    <w:rsid w:val="00803D04"/>
    <w:rsid w:val="008064E0"/>
    <w:rsid w:val="00806C47"/>
    <w:rsid w:val="0081081B"/>
    <w:rsid w:val="00813569"/>
    <w:rsid w:val="00821143"/>
    <w:rsid w:val="008224CD"/>
    <w:rsid w:val="00833111"/>
    <w:rsid w:val="00835360"/>
    <w:rsid w:val="00836160"/>
    <w:rsid w:val="00837680"/>
    <w:rsid w:val="0084098F"/>
    <w:rsid w:val="00840B5A"/>
    <w:rsid w:val="0084364E"/>
    <w:rsid w:val="0086303A"/>
    <w:rsid w:val="00865356"/>
    <w:rsid w:val="00865E77"/>
    <w:rsid w:val="008711A5"/>
    <w:rsid w:val="0087795C"/>
    <w:rsid w:val="00882796"/>
    <w:rsid w:val="00883BC5"/>
    <w:rsid w:val="0089258A"/>
    <w:rsid w:val="0089337E"/>
    <w:rsid w:val="008A0548"/>
    <w:rsid w:val="008B6821"/>
    <w:rsid w:val="008D580B"/>
    <w:rsid w:val="008D7BC0"/>
    <w:rsid w:val="008E004C"/>
    <w:rsid w:val="008E46C0"/>
    <w:rsid w:val="008F09F4"/>
    <w:rsid w:val="008F69C9"/>
    <w:rsid w:val="008F7D1A"/>
    <w:rsid w:val="00900639"/>
    <w:rsid w:val="0090116A"/>
    <w:rsid w:val="00901177"/>
    <w:rsid w:val="00905909"/>
    <w:rsid w:val="00906FCF"/>
    <w:rsid w:val="00912386"/>
    <w:rsid w:val="00920CF0"/>
    <w:rsid w:val="00921A13"/>
    <w:rsid w:val="00922B9D"/>
    <w:rsid w:val="00922E37"/>
    <w:rsid w:val="00925042"/>
    <w:rsid w:val="0093189D"/>
    <w:rsid w:val="00941C72"/>
    <w:rsid w:val="009433E0"/>
    <w:rsid w:val="00943DBC"/>
    <w:rsid w:val="00945257"/>
    <w:rsid w:val="009511EA"/>
    <w:rsid w:val="009565BF"/>
    <w:rsid w:val="00960C27"/>
    <w:rsid w:val="009650D2"/>
    <w:rsid w:val="00965BB0"/>
    <w:rsid w:val="00967E1E"/>
    <w:rsid w:val="00970412"/>
    <w:rsid w:val="009814FF"/>
    <w:rsid w:val="00983630"/>
    <w:rsid w:val="00984D08"/>
    <w:rsid w:val="0099284C"/>
    <w:rsid w:val="00996A9E"/>
    <w:rsid w:val="009A2DCB"/>
    <w:rsid w:val="009A51A2"/>
    <w:rsid w:val="009A75F5"/>
    <w:rsid w:val="009B4AD4"/>
    <w:rsid w:val="009C78B4"/>
    <w:rsid w:val="009D1AA3"/>
    <w:rsid w:val="009D2A01"/>
    <w:rsid w:val="009D7646"/>
    <w:rsid w:val="009E05A1"/>
    <w:rsid w:val="009E5782"/>
    <w:rsid w:val="009F4643"/>
    <w:rsid w:val="009F59C6"/>
    <w:rsid w:val="009F629D"/>
    <w:rsid w:val="00A020FA"/>
    <w:rsid w:val="00A02B9F"/>
    <w:rsid w:val="00A02C87"/>
    <w:rsid w:val="00A03CCD"/>
    <w:rsid w:val="00A117A9"/>
    <w:rsid w:val="00A14703"/>
    <w:rsid w:val="00A1523D"/>
    <w:rsid w:val="00A22283"/>
    <w:rsid w:val="00A23A85"/>
    <w:rsid w:val="00A24345"/>
    <w:rsid w:val="00A257D1"/>
    <w:rsid w:val="00A2704F"/>
    <w:rsid w:val="00A33654"/>
    <w:rsid w:val="00A34EBA"/>
    <w:rsid w:val="00A35033"/>
    <w:rsid w:val="00A424C0"/>
    <w:rsid w:val="00A42F63"/>
    <w:rsid w:val="00A4669E"/>
    <w:rsid w:val="00A54BC1"/>
    <w:rsid w:val="00A56209"/>
    <w:rsid w:val="00A60B14"/>
    <w:rsid w:val="00A72B62"/>
    <w:rsid w:val="00A73AC4"/>
    <w:rsid w:val="00A818A8"/>
    <w:rsid w:val="00A85FD9"/>
    <w:rsid w:val="00AA1AC6"/>
    <w:rsid w:val="00AA4E21"/>
    <w:rsid w:val="00AA6F08"/>
    <w:rsid w:val="00AA7758"/>
    <w:rsid w:val="00AB00C2"/>
    <w:rsid w:val="00AB0544"/>
    <w:rsid w:val="00AB6C23"/>
    <w:rsid w:val="00AB6C63"/>
    <w:rsid w:val="00AB7723"/>
    <w:rsid w:val="00AC1207"/>
    <w:rsid w:val="00AC1667"/>
    <w:rsid w:val="00AC3801"/>
    <w:rsid w:val="00AC7E56"/>
    <w:rsid w:val="00AD0EB8"/>
    <w:rsid w:val="00AD1F88"/>
    <w:rsid w:val="00AE18D0"/>
    <w:rsid w:val="00AE1C22"/>
    <w:rsid w:val="00AE242C"/>
    <w:rsid w:val="00AE4775"/>
    <w:rsid w:val="00AF2BD4"/>
    <w:rsid w:val="00AF7645"/>
    <w:rsid w:val="00B049C8"/>
    <w:rsid w:val="00B04CD3"/>
    <w:rsid w:val="00B0604C"/>
    <w:rsid w:val="00B141B3"/>
    <w:rsid w:val="00B2464D"/>
    <w:rsid w:val="00B2521B"/>
    <w:rsid w:val="00B254F2"/>
    <w:rsid w:val="00B317AE"/>
    <w:rsid w:val="00B31B2B"/>
    <w:rsid w:val="00B32455"/>
    <w:rsid w:val="00B32509"/>
    <w:rsid w:val="00B3351E"/>
    <w:rsid w:val="00B34D5D"/>
    <w:rsid w:val="00B51136"/>
    <w:rsid w:val="00B5273E"/>
    <w:rsid w:val="00B65016"/>
    <w:rsid w:val="00B668AE"/>
    <w:rsid w:val="00B750A9"/>
    <w:rsid w:val="00B863DD"/>
    <w:rsid w:val="00B927AE"/>
    <w:rsid w:val="00B93BA6"/>
    <w:rsid w:val="00BA0C63"/>
    <w:rsid w:val="00BA5117"/>
    <w:rsid w:val="00BB377C"/>
    <w:rsid w:val="00BB58A1"/>
    <w:rsid w:val="00BB64E2"/>
    <w:rsid w:val="00BB7A5C"/>
    <w:rsid w:val="00BB7FDF"/>
    <w:rsid w:val="00BC0549"/>
    <w:rsid w:val="00BD5BFA"/>
    <w:rsid w:val="00BD6A2E"/>
    <w:rsid w:val="00BE0AF2"/>
    <w:rsid w:val="00BE4B4F"/>
    <w:rsid w:val="00BE643F"/>
    <w:rsid w:val="00BE794C"/>
    <w:rsid w:val="00BF0055"/>
    <w:rsid w:val="00BF098E"/>
    <w:rsid w:val="00BF5810"/>
    <w:rsid w:val="00BF745E"/>
    <w:rsid w:val="00C007E8"/>
    <w:rsid w:val="00C06B6A"/>
    <w:rsid w:val="00C16669"/>
    <w:rsid w:val="00C2198E"/>
    <w:rsid w:val="00C31F90"/>
    <w:rsid w:val="00C324CF"/>
    <w:rsid w:val="00C35D02"/>
    <w:rsid w:val="00C567D1"/>
    <w:rsid w:val="00C57BEC"/>
    <w:rsid w:val="00C71B62"/>
    <w:rsid w:val="00C7634A"/>
    <w:rsid w:val="00C76BDA"/>
    <w:rsid w:val="00C85596"/>
    <w:rsid w:val="00C93C24"/>
    <w:rsid w:val="00C956D8"/>
    <w:rsid w:val="00C95F0B"/>
    <w:rsid w:val="00CA0249"/>
    <w:rsid w:val="00CA7294"/>
    <w:rsid w:val="00CB1F91"/>
    <w:rsid w:val="00CB79A4"/>
    <w:rsid w:val="00CC0779"/>
    <w:rsid w:val="00CC0826"/>
    <w:rsid w:val="00CC08E9"/>
    <w:rsid w:val="00CC2F70"/>
    <w:rsid w:val="00CC33BF"/>
    <w:rsid w:val="00CC43C5"/>
    <w:rsid w:val="00CD03C3"/>
    <w:rsid w:val="00CD4344"/>
    <w:rsid w:val="00CE0141"/>
    <w:rsid w:val="00CE3FE2"/>
    <w:rsid w:val="00CF2141"/>
    <w:rsid w:val="00CF22BE"/>
    <w:rsid w:val="00CF2E64"/>
    <w:rsid w:val="00CF69FD"/>
    <w:rsid w:val="00CF7D43"/>
    <w:rsid w:val="00D02A8C"/>
    <w:rsid w:val="00D05F24"/>
    <w:rsid w:val="00D0775E"/>
    <w:rsid w:val="00D120D9"/>
    <w:rsid w:val="00D12F4F"/>
    <w:rsid w:val="00D22E80"/>
    <w:rsid w:val="00D2770A"/>
    <w:rsid w:val="00D308B7"/>
    <w:rsid w:val="00D30A2D"/>
    <w:rsid w:val="00D31224"/>
    <w:rsid w:val="00D332B5"/>
    <w:rsid w:val="00D40610"/>
    <w:rsid w:val="00D4231C"/>
    <w:rsid w:val="00D4461D"/>
    <w:rsid w:val="00D509DA"/>
    <w:rsid w:val="00D545F0"/>
    <w:rsid w:val="00D54814"/>
    <w:rsid w:val="00D552D1"/>
    <w:rsid w:val="00D6657B"/>
    <w:rsid w:val="00D71DE2"/>
    <w:rsid w:val="00D75BE5"/>
    <w:rsid w:val="00D776A4"/>
    <w:rsid w:val="00D8118A"/>
    <w:rsid w:val="00D85AC5"/>
    <w:rsid w:val="00D923BF"/>
    <w:rsid w:val="00D94AAF"/>
    <w:rsid w:val="00D9536D"/>
    <w:rsid w:val="00D960F4"/>
    <w:rsid w:val="00D96A34"/>
    <w:rsid w:val="00DA0F09"/>
    <w:rsid w:val="00DA18F7"/>
    <w:rsid w:val="00DA2502"/>
    <w:rsid w:val="00DA3201"/>
    <w:rsid w:val="00DA4F6C"/>
    <w:rsid w:val="00DA6823"/>
    <w:rsid w:val="00DA6A7B"/>
    <w:rsid w:val="00DA6C84"/>
    <w:rsid w:val="00DB1A7B"/>
    <w:rsid w:val="00DB2B49"/>
    <w:rsid w:val="00DB3ADE"/>
    <w:rsid w:val="00DB5D2B"/>
    <w:rsid w:val="00DB634B"/>
    <w:rsid w:val="00DB77F4"/>
    <w:rsid w:val="00DD67F8"/>
    <w:rsid w:val="00DD7111"/>
    <w:rsid w:val="00DD7EFC"/>
    <w:rsid w:val="00DE1F9F"/>
    <w:rsid w:val="00DF4814"/>
    <w:rsid w:val="00DF4C49"/>
    <w:rsid w:val="00DF6A47"/>
    <w:rsid w:val="00E03B7F"/>
    <w:rsid w:val="00E05FDC"/>
    <w:rsid w:val="00E065B5"/>
    <w:rsid w:val="00E06DBD"/>
    <w:rsid w:val="00E12F26"/>
    <w:rsid w:val="00E1366A"/>
    <w:rsid w:val="00E14835"/>
    <w:rsid w:val="00E24582"/>
    <w:rsid w:val="00E310EE"/>
    <w:rsid w:val="00E37E88"/>
    <w:rsid w:val="00E41CE6"/>
    <w:rsid w:val="00E42280"/>
    <w:rsid w:val="00E43469"/>
    <w:rsid w:val="00E449C8"/>
    <w:rsid w:val="00E54724"/>
    <w:rsid w:val="00E56815"/>
    <w:rsid w:val="00E56F2F"/>
    <w:rsid w:val="00E63D25"/>
    <w:rsid w:val="00E65A03"/>
    <w:rsid w:val="00E67242"/>
    <w:rsid w:val="00E70E37"/>
    <w:rsid w:val="00E7539A"/>
    <w:rsid w:val="00E8091B"/>
    <w:rsid w:val="00E81BE1"/>
    <w:rsid w:val="00E83851"/>
    <w:rsid w:val="00E84EF5"/>
    <w:rsid w:val="00E9069F"/>
    <w:rsid w:val="00E92163"/>
    <w:rsid w:val="00E96E6A"/>
    <w:rsid w:val="00E974DD"/>
    <w:rsid w:val="00EA0986"/>
    <w:rsid w:val="00EA4473"/>
    <w:rsid w:val="00EA7F8A"/>
    <w:rsid w:val="00EB26FF"/>
    <w:rsid w:val="00EB3F9A"/>
    <w:rsid w:val="00EB5C40"/>
    <w:rsid w:val="00EC54AD"/>
    <w:rsid w:val="00EC6B4E"/>
    <w:rsid w:val="00ED0F6F"/>
    <w:rsid w:val="00ED3D89"/>
    <w:rsid w:val="00ED70F7"/>
    <w:rsid w:val="00ED7401"/>
    <w:rsid w:val="00EE05DD"/>
    <w:rsid w:val="00EE2441"/>
    <w:rsid w:val="00EE606A"/>
    <w:rsid w:val="00EF1AA9"/>
    <w:rsid w:val="00EF1DBF"/>
    <w:rsid w:val="00EF4471"/>
    <w:rsid w:val="00EF557C"/>
    <w:rsid w:val="00EF6A50"/>
    <w:rsid w:val="00F019E5"/>
    <w:rsid w:val="00F109C4"/>
    <w:rsid w:val="00F3452C"/>
    <w:rsid w:val="00F369F6"/>
    <w:rsid w:val="00F4155A"/>
    <w:rsid w:val="00F419A4"/>
    <w:rsid w:val="00F456CB"/>
    <w:rsid w:val="00F461EF"/>
    <w:rsid w:val="00F520E1"/>
    <w:rsid w:val="00F5214A"/>
    <w:rsid w:val="00F56DDA"/>
    <w:rsid w:val="00F608AE"/>
    <w:rsid w:val="00F70649"/>
    <w:rsid w:val="00F752D4"/>
    <w:rsid w:val="00F771A7"/>
    <w:rsid w:val="00F84189"/>
    <w:rsid w:val="00F8740C"/>
    <w:rsid w:val="00F95A69"/>
    <w:rsid w:val="00F97276"/>
    <w:rsid w:val="00FA192A"/>
    <w:rsid w:val="00FA57E2"/>
    <w:rsid w:val="00FB29AF"/>
    <w:rsid w:val="00FB2B59"/>
    <w:rsid w:val="00FB4DCF"/>
    <w:rsid w:val="00FC06D2"/>
    <w:rsid w:val="00FC217D"/>
    <w:rsid w:val="00FC2461"/>
    <w:rsid w:val="00FC3A81"/>
    <w:rsid w:val="00FC4F65"/>
    <w:rsid w:val="00FC5C48"/>
    <w:rsid w:val="00FC6263"/>
    <w:rsid w:val="00FD080D"/>
    <w:rsid w:val="00FD1806"/>
    <w:rsid w:val="00FF3A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446FE7-555E-4FB4-AFEF-8E436AE6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paragraph" w:styleId="Ttulo1">
    <w:name w:val="heading 1"/>
    <w:basedOn w:val="Normal"/>
    <w:next w:val="Normal"/>
    <w:link w:val="Ttulo1Car"/>
    <w:uiPriority w:val="9"/>
    <w:qFormat/>
    <w:rsid w:val="00FC06D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FC06D2"/>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lang w:val="x-none"/>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character" w:customStyle="1" w:styleId="Ttulo1Car">
    <w:name w:val="Título 1 Car"/>
    <w:link w:val="Ttulo1"/>
    <w:uiPriority w:val="9"/>
    <w:rsid w:val="00FC06D2"/>
    <w:rPr>
      <w:rFonts w:ascii="Cambria" w:eastAsia="Times New Roman" w:hAnsi="Cambria" w:cs="Times New Roman"/>
      <w:b/>
      <w:bCs/>
      <w:kern w:val="32"/>
      <w:sz w:val="32"/>
      <w:szCs w:val="32"/>
      <w:lang w:val="es-PE" w:eastAsia="en-US"/>
    </w:rPr>
  </w:style>
  <w:style w:type="character" w:customStyle="1" w:styleId="Ttulo2Car">
    <w:name w:val="Título 2 Car"/>
    <w:link w:val="Ttulo2"/>
    <w:uiPriority w:val="9"/>
    <w:rsid w:val="00FC06D2"/>
    <w:rPr>
      <w:rFonts w:ascii="Cambria" w:eastAsia="Times New Roman" w:hAnsi="Cambria" w:cs="Times New Roman"/>
      <w:b/>
      <w:bCs/>
      <w:i/>
      <w:iCs/>
      <w:sz w:val="28"/>
      <w:szCs w:val="28"/>
      <w:lang w:val="es-PE" w:eastAsia="en-US"/>
    </w:rPr>
  </w:style>
  <w:style w:type="paragraph" w:styleId="Lista">
    <w:name w:val="List"/>
    <w:basedOn w:val="Normal"/>
    <w:uiPriority w:val="99"/>
    <w:unhideWhenUsed/>
    <w:rsid w:val="00FC06D2"/>
    <w:pPr>
      <w:ind w:left="283" w:hanging="283"/>
      <w:contextualSpacing/>
    </w:pPr>
  </w:style>
  <w:style w:type="paragraph" w:styleId="Textoindependiente">
    <w:name w:val="Body Text"/>
    <w:basedOn w:val="Normal"/>
    <w:link w:val="TextoindependienteCar"/>
    <w:uiPriority w:val="99"/>
    <w:unhideWhenUsed/>
    <w:rsid w:val="00FC06D2"/>
    <w:pPr>
      <w:spacing w:after="120"/>
    </w:pPr>
  </w:style>
  <w:style w:type="character" w:customStyle="1" w:styleId="TextoindependienteCar">
    <w:name w:val="Texto independiente Car"/>
    <w:link w:val="Textoindependiente"/>
    <w:uiPriority w:val="99"/>
    <w:rsid w:val="00FC06D2"/>
    <w:rPr>
      <w:sz w:val="22"/>
      <w:szCs w:val="22"/>
      <w:lang w:val="es-PE" w:eastAsia="en-US"/>
    </w:rPr>
  </w:style>
  <w:style w:type="paragraph" w:styleId="Sangradetextonormal">
    <w:name w:val="Body Text Indent"/>
    <w:basedOn w:val="Normal"/>
    <w:link w:val="SangradetextonormalCar"/>
    <w:unhideWhenUsed/>
    <w:rsid w:val="00FC06D2"/>
    <w:pPr>
      <w:spacing w:after="120"/>
      <w:ind w:left="283"/>
    </w:pPr>
  </w:style>
  <w:style w:type="character" w:customStyle="1" w:styleId="SangradetextonormalCar">
    <w:name w:val="Sangría de texto normal Car"/>
    <w:link w:val="Sangradetextonormal"/>
    <w:uiPriority w:val="99"/>
    <w:semiHidden/>
    <w:rsid w:val="00FC06D2"/>
    <w:rPr>
      <w:sz w:val="22"/>
      <w:szCs w:val="22"/>
      <w:lang w:val="es-PE" w:eastAsia="en-US"/>
    </w:rPr>
  </w:style>
  <w:style w:type="paragraph" w:styleId="Textoindependienteprimerasangra2">
    <w:name w:val="Body Text First Indent 2"/>
    <w:basedOn w:val="Sangradetextonormal"/>
    <w:link w:val="Textoindependienteprimerasangra2Car"/>
    <w:uiPriority w:val="99"/>
    <w:unhideWhenUsed/>
    <w:rsid w:val="00FC06D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FC06D2"/>
    <w:rPr>
      <w:sz w:val="22"/>
      <w:szCs w:val="22"/>
      <w:lang w:val="es-PE" w:eastAsia="en-US"/>
    </w:rPr>
  </w:style>
  <w:style w:type="paragraph" w:styleId="Sangra2detindependiente">
    <w:name w:val="Body Text Indent 2"/>
    <w:basedOn w:val="Normal"/>
    <w:link w:val="Sangra2detindependienteCar"/>
    <w:uiPriority w:val="99"/>
    <w:semiHidden/>
    <w:unhideWhenUsed/>
    <w:rsid w:val="000A5082"/>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0A5082"/>
    <w:rPr>
      <w:sz w:val="22"/>
      <w:szCs w:val="22"/>
      <w:lang w:val="es-ES" w:eastAsia="en-US"/>
    </w:rPr>
  </w:style>
  <w:style w:type="paragraph" w:styleId="Sinespaciado">
    <w:name w:val="No Spacing"/>
    <w:uiPriority w:val="1"/>
    <w:qFormat/>
    <w:rsid w:val="001D439B"/>
    <w:rPr>
      <w:sz w:val="22"/>
      <w:szCs w:val="22"/>
      <w:lang w:eastAsia="en-US"/>
    </w:rPr>
  </w:style>
  <w:style w:type="paragraph" w:customStyle="1" w:styleId="Textoindependiente21">
    <w:name w:val="Texto independiente 21"/>
    <w:basedOn w:val="Normal"/>
    <w:rsid w:val="00B65016"/>
    <w:pPr>
      <w:spacing w:after="0" w:line="480" w:lineRule="auto"/>
      <w:ind w:left="360"/>
    </w:pPr>
    <w:rPr>
      <w:rFonts w:ascii="Arial" w:eastAsia="Times New Roman" w:hAnsi="Arial"/>
      <w:sz w:val="16"/>
      <w:szCs w:val="20"/>
      <w:lang w:val="es-ES" w:eastAsia="es-ES"/>
    </w:rPr>
  </w:style>
  <w:style w:type="character" w:styleId="Hipervnculo">
    <w:name w:val="Hyperlink"/>
    <w:rsid w:val="00B65016"/>
    <w:rPr>
      <w:color w:val="0000FF"/>
      <w:u w:val="single"/>
    </w:rPr>
  </w:style>
  <w:style w:type="paragraph" w:customStyle="1" w:styleId="Default">
    <w:name w:val="Default"/>
    <w:rsid w:val="004A6A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37024513">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A4E5-6EEC-43F3-BC5B-C95E4B39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3062</Words>
  <Characters>16846</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19869</CharactersWithSpaces>
  <SharedDoc>false</SharedDoc>
  <HLinks>
    <vt:vector size="6" baseType="variant">
      <vt:variant>
        <vt:i4>7340117</vt:i4>
      </vt:variant>
      <vt:variant>
        <vt:i4>0</vt:i4>
      </vt:variant>
      <vt:variant>
        <vt:i4>0</vt:i4>
      </vt:variant>
      <vt:variant>
        <vt:i4>5</vt:i4>
      </vt:variant>
      <vt:variant>
        <vt:lpwstr>mailto:johnnycipriano@hotmail.com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director</cp:lastModifiedBy>
  <cp:revision>2</cp:revision>
  <cp:lastPrinted>2018-03-23T17:58:00Z</cp:lastPrinted>
  <dcterms:created xsi:type="dcterms:W3CDTF">2018-07-04T20:18:00Z</dcterms:created>
  <dcterms:modified xsi:type="dcterms:W3CDTF">2018-07-04T20:18:00Z</dcterms:modified>
</cp:coreProperties>
</file>