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544"/>
        <w:gridCol w:w="7915"/>
      </w:tblGrid>
      <w:tr w:rsidR="00BC540B" w:rsidRPr="004B7056" w:rsidTr="00A67DFD">
        <w:tc>
          <w:tcPr>
            <w:tcW w:w="1546" w:type="dxa"/>
          </w:tcPr>
          <w:p w:rsidR="00BC540B" w:rsidRPr="004B7056" w:rsidRDefault="00BC540B" w:rsidP="00A67DFD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4B7056">
              <w:rPr>
                <w:noProof/>
                <w:sz w:val="20"/>
                <w:szCs w:val="20"/>
                <w:lang w:eastAsia="es-PE"/>
              </w:rPr>
              <w:drawing>
                <wp:anchor distT="0" distB="0" distL="114300" distR="114300" simplePos="0" relativeHeight="251660288" behindDoc="0" locked="0" layoutInCell="1" allowOverlap="1" wp14:anchorId="5346CC81" wp14:editId="5E2063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-49530</wp:posOffset>
                  </wp:positionV>
                  <wp:extent cx="758825" cy="680720"/>
                  <wp:effectExtent l="0" t="0" r="3175" b="5080"/>
                  <wp:wrapSquare wrapText="bothSides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68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7056">
              <w:rPr>
                <w:noProof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8AA2C7" wp14:editId="30935A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758190</wp:posOffset>
                      </wp:positionV>
                      <wp:extent cx="5943600" cy="0"/>
                      <wp:effectExtent l="22860" t="19685" r="24765" b="18415"/>
                      <wp:wrapNone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07A509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9.7pt" to="468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" strokeweight="2.5pt">
                      <v:stroke linestyle="thinThin"/>
                    </v:line>
                  </w:pict>
                </mc:Fallback>
              </mc:AlternateContent>
            </w:r>
            <w:r w:rsidRPr="004B7056">
              <w:rPr>
                <w:sz w:val="20"/>
                <w:szCs w:val="20"/>
                <w:lang w:val="es-ES"/>
              </w:rPr>
              <w:br w:type="page"/>
            </w:r>
            <w:r w:rsidRPr="004B7056">
              <w:rPr>
                <w:b/>
                <w:sz w:val="20"/>
                <w:szCs w:val="20"/>
              </w:rPr>
              <w:br w:type="page"/>
            </w:r>
          </w:p>
        </w:tc>
        <w:tc>
          <w:tcPr>
            <w:tcW w:w="8025" w:type="dxa"/>
          </w:tcPr>
          <w:p w:rsidR="00BC540B" w:rsidRPr="004B7056" w:rsidRDefault="00BC540B" w:rsidP="00A67DFD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4B7056">
              <w:rPr>
                <w:rFonts w:eastAsia="Arial Unicode MS"/>
                <w:b/>
                <w:sz w:val="20"/>
                <w:szCs w:val="20"/>
              </w:rPr>
              <w:t>UNIVERSIDAD NACIONAL   JOSÉ FAUSTINO SÁNCHEZ CARRIÓN</w:t>
            </w:r>
          </w:p>
          <w:p w:rsidR="00BC540B" w:rsidRPr="004B7056" w:rsidRDefault="00BC540B" w:rsidP="00A67DFD">
            <w:pPr>
              <w:tabs>
                <w:tab w:val="left" w:pos="4395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4B7056">
              <w:rPr>
                <w:rFonts w:eastAsia="Arial Unicode MS"/>
                <w:b/>
                <w:sz w:val="20"/>
                <w:szCs w:val="20"/>
              </w:rPr>
              <w:t xml:space="preserve">FACULTAD DE   INGENIERIA AGRARIA, INDUSTRIAS ALIMENTARIAS Y AMBIENTAL   </w:t>
            </w:r>
          </w:p>
          <w:p w:rsidR="00BC540B" w:rsidRPr="004B7056" w:rsidRDefault="00BC540B" w:rsidP="00A67DFD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4B7056">
              <w:rPr>
                <w:rFonts w:eastAsia="Arial Unicode MS"/>
                <w:b/>
                <w:sz w:val="20"/>
                <w:szCs w:val="20"/>
              </w:rPr>
              <w:t xml:space="preserve"> ESCUELA DE  INGENIERIA AMBIENTAL</w:t>
            </w:r>
          </w:p>
        </w:tc>
      </w:tr>
      <w:tr w:rsidR="00BC540B" w:rsidRPr="004B7056" w:rsidTr="00A67DFD">
        <w:tc>
          <w:tcPr>
            <w:tcW w:w="9571" w:type="dxa"/>
            <w:gridSpan w:val="2"/>
          </w:tcPr>
          <w:p w:rsidR="00BC540B" w:rsidRPr="004B7056" w:rsidRDefault="00BC540B" w:rsidP="00A67DFD">
            <w:pPr>
              <w:rPr>
                <w:sz w:val="20"/>
                <w:szCs w:val="20"/>
              </w:rPr>
            </w:pPr>
          </w:p>
        </w:tc>
      </w:tr>
    </w:tbl>
    <w:p w:rsidR="00BC540B" w:rsidRPr="004B7056" w:rsidRDefault="00BC540B" w:rsidP="00BC540B">
      <w:pPr>
        <w:jc w:val="center"/>
        <w:rPr>
          <w:b/>
          <w:sz w:val="20"/>
          <w:szCs w:val="20"/>
          <w:lang w:val="pt-BR"/>
        </w:rPr>
      </w:pPr>
      <w:r w:rsidRPr="004B7056">
        <w:rPr>
          <w:b/>
          <w:sz w:val="20"/>
          <w:szCs w:val="20"/>
          <w:lang w:val="pt-BR"/>
        </w:rPr>
        <w:t>S I L A B O</w:t>
      </w:r>
    </w:p>
    <w:p w:rsidR="00BC540B" w:rsidRPr="004B7056" w:rsidRDefault="00BC540B" w:rsidP="00BC540B">
      <w:pPr>
        <w:pStyle w:val="Ttulo7"/>
        <w:widowControl w:val="0"/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i w:val="0"/>
          <w:sz w:val="20"/>
          <w:szCs w:val="20"/>
          <w:lang w:val="pt-BR"/>
        </w:rPr>
      </w:pPr>
      <w:r w:rsidRPr="004B7056">
        <w:rPr>
          <w:rFonts w:ascii="Times New Roman" w:hAnsi="Times New Roman" w:cs="Times New Roman"/>
          <w:b/>
          <w:i w:val="0"/>
          <w:sz w:val="20"/>
          <w:szCs w:val="20"/>
          <w:lang w:val="pt-BR"/>
        </w:rPr>
        <w:t>I.</w:t>
      </w:r>
      <w:r w:rsidRPr="004B7056">
        <w:rPr>
          <w:rFonts w:ascii="Times New Roman" w:hAnsi="Times New Roman" w:cs="Times New Roman"/>
          <w:b/>
          <w:i w:val="0"/>
          <w:sz w:val="20"/>
          <w:szCs w:val="20"/>
          <w:lang w:val="pt-BR"/>
        </w:rPr>
        <w:tab/>
        <w:t xml:space="preserve">DATOS GENERALES </w:t>
      </w:r>
    </w:p>
    <w:p w:rsidR="00BC540B" w:rsidRPr="004B7056" w:rsidRDefault="00BC540B" w:rsidP="00BC540B">
      <w:pPr>
        <w:rPr>
          <w:sz w:val="20"/>
          <w:szCs w:val="20"/>
        </w:rPr>
      </w:pPr>
      <w:r w:rsidRPr="004B7056">
        <w:rPr>
          <w:sz w:val="20"/>
          <w:szCs w:val="20"/>
        </w:rPr>
        <w:t xml:space="preserve">       1.1 Asignatura</w:t>
      </w:r>
      <w:r w:rsidRPr="004B7056">
        <w:rPr>
          <w:sz w:val="20"/>
          <w:szCs w:val="20"/>
        </w:rPr>
        <w:tab/>
      </w:r>
      <w:r w:rsidRPr="004B7056">
        <w:rPr>
          <w:sz w:val="20"/>
          <w:szCs w:val="20"/>
        </w:rPr>
        <w:tab/>
      </w:r>
      <w:r w:rsidRPr="004B7056">
        <w:rPr>
          <w:sz w:val="20"/>
          <w:szCs w:val="20"/>
        </w:rPr>
        <w:tab/>
        <w:t xml:space="preserve">: </w:t>
      </w:r>
      <w:r w:rsidRPr="004B7056">
        <w:rPr>
          <w:b/>
          <w:sz w:val="20"/>
          <w:szCs w:val="20"/>
        </w:rPr>
        <w:t xml:space="preserve">BIOQUIMICA </w:t>
      </w:r>
    </w:p>
    <w:p w:rsidR="00BC540B" w:rsidRPr="004B7056" w:rsidRDefault="00BC540B" w:rsidP="00BC540B">
      <w:pPr>
        <w:pStyle w:val="Ttulo7"/>
        <w:widowControl w:val="0"/>
        <w:tabs>
          <w:tab w:val="left" w:pos="2160"/>
          <w:tab w:val="left" w:pos="2340"/>
        </w:tabs>
        <w:rPr>
          <w:rFonts w:ascii="Times New Roman" w:hAnsi="Times New Roman" w:cs="Times New Roman"/>
          <w:bCs/>
          <w:i w:val="0"/>
          <w:sz w:val="20"/>
          <w:szCs w:val="20"/>
          <w:lang w:val="es-ES"/>
        </w:rPr>
      </w:pPr>
      <w:r w:rsidRPr="004B7056">
        <w:rPr>
          <w:rFonts w:ascii="Times New Roman" w:hAnsi="Times New Roman" w:cs="Times New Roman"/>
          <w:bCs/>
          <w:i w:val="0"/>
          <w:sz w:val="20"/>
          <w:szCs w:val="20"/>
          <w:lang w:val="es-ES"/>
        </w:rPr>
        <w:t xml:space="preserve">       I.2 Código</w:t>
      </w:r>
      <w:r w:rsidRPr="004B7056">
        <w:rPr>
          <w:rFonts w:ascii="Times New Roman" w:hAnsi="Times New Roman" w:cs="Times New Roman"/>
          <w:bCs/>
          <w:i w:val="0"/>
          <w:sz w:val="20"/>
          <w:szCs w:val="20"/>
          <w:lang w:val="es-ES"/>
        </w:rPr>
        <w:tab/>
      </w:r>
      <w:r w:rsidRPr="004B7056">
        <w:rPr>
          <w:rFonts w:ascii="Times New Roman" w:hAnsi="Times New Roman" w:cs="Times New Roman"/>
          <w:bCs/>
          <w:i w:val="0"/>
          <w:sz w:val="20"/>
          <w:szCs w:val="20"/>
          <w:lang w:val="es-ES"/>
        </w:rPr>
        <w:tab/>
      </w:r>
      <w:r w:rsidRPr="004B7056">
        <w:rPr>
          <w:rFonts w:ascii="Times New Roman" w:hAnsi="Times New Roman" w:cs="Times New Roman"/>
          <w:bCs/>
          <w:i w:val="0"/>
          <w:sz w:val="20"/>
          <w:szCs w:val="20"/>
          <w:lang w:val="es-ES"/>
        </w:rPr>
        <w:tab/>
      </w:r>
      <w:r w:rsidR="00615A57">
        <w:rPr>
          <w:rFonts w:ascii="Times New Roman" w:hAnsi="Times New Roman" w:cs="Times New Roman"/>
          <w:bCs/>
          <w:i w:val="0"/>
          <w:sz w:val="20"/>
          <w:szCs w:val="20"/>
          <w:lang w:val="es-ES"/>
        </w:rPr>
        <w:tab/>
        <w:t>: 205</w:t>
      </w:r>
    </w:p>
    <w:p w:rsidR="00BC540B" w:rsidRPr="004B7056" w:rsidRDefault="00BC540B" w:rsidP="00BC540B">
      <w:pPr>
        <w:tabs>
          <w:tab w:val="left" w:pos="2160"/>
          <w:tab w:val="left" w:pos="2340"/>
        </w:tabs>
        <w:rPr>
          <w:sz w:val="20"/>
          <w:szCs w:val="20"/>
          <w:lang w:val="es-ES"/>
        </w:rPr>
      </w:pPr>
      <w:r w:rsidRPr="004B7056">
        <w:rPr>
          <w:sz w:val="20"/>
          <w:szCs w:val="20"/>
          <w:lang w:val="es-ES"/>
        </w:rPr>
        <w:t xml:space="preserve">       I.3 Requisitos</w:t>
      </w:r>
      <w:r w:rsidRPr="004B7056">
        <w:rPr>
          <w:sz w:val="20"/>
          <w:szCs w:val="20"/>
          <w:lang w:val="es-ES"/>
        </w:rPr>
        <w:tab/>
      </w:r>
      <w:r w:rsidRPr="004B7056">
        <w:rPr>
          <w:sz w:val="20"/>
          <w:szCs w:val="20"/>
          <w:lang w:val="es-ES"/>
        </w:rPr>
        <w:tab/>
        <w:t xml:space="preserve">       </w:t>
      </w:r>
      <w:r w:rsidRPr="004B7056">
        <w:rPr>
          <w:sz w:val="20"/>
          <w:szCs w:val="20"/>
          <w:lang w:val="es-ES"/>
        </w:rPr>
        <w:tab/>
      </w:r>
      <w:r w:rsidRPr="004B7056">
        <w:rPr>
          <w:sz w:val="20"/>
          <w:szCs w:val="20"/>
          <w:lang w:val="es-ES"/>
        </w:rPr>
        <w:tab/>
        <w:t>: Biología General</w:t>
      </w:r>
    </w:p>
    <w:p w:rsidR="00BC540B" w:rsidRPr="004B7056" w:rsidRDefault="00BC540B" w:rsidP="00BC540B">
      <w:pPr>
        <w:tabs>
          <w:tab w:val="left" w:pos="2160"/>
          <w:tab w:val="left" w:pos="2340"/>
        </w:tabs>
        <w:rPr>
          <w:sz w:val="20"/>
          <w:szCs w:val="20"/>
          <w:lang w:val="es-ES"/>
        </w:rPr>
      </w:pPr>
      <w:r w:rsidRPr="004B7056">
        <w:rPr>
          <w:sz w:val="20"/>
          <w:szCs w:val="20"/>
          <w:lang w:val="es-ES"/>
        </w:rPr>
        <w:t xml:space="preserve">       I.4 Año Académico</w:t>
      </w:r>
      <w:r w:rsidRPr="004B7056">
        <w:rPr>
          <w:sz w:val="20"/>
          <w:szCs w:val="20"/>
          <w:lang w:val="es-ES"/>
        </w:rPr>
        <w:tab/>
      </w:r>
      <w:r w:rsidRPr="004B7056">
        <w:rPr>
          <w:sz w:val="20"/>
          <w:szCs w:val="20"/>
          <w:lang w:val="es-ES"/>
        </w:rPr>
        <w:tab/>
      </w:r>
      <w:r w:rsidR="00811CA3">
        <w:rPr>
          <w:sz w:val="20"/>
          <w:szCs w:val="20"/>
          <w:lang w:val="es-ES"/>
        </w:rPr>
        <w:tab/>
      </w:r>
      <w:r w:rsidR="00811CA3">
        <w:rPr>
          <w:sz w:val="20"/>
          <w:szCs w:val="20"/>
          <w:lang w:val="es-ES"/>
        </w:rPr>
        <w:tab/>
        <w:t>: 2018 -I</w:t>
      </w:r>
    </w:p>
    <w:p w:rsidR="00BC540B" w:rsidRPr="004B7056" w:rsidRDefault="00BC540B" w:rsidP="00BC540B">
      <w:pPr>
        <w:tabs>
          <w:tab w:val="left" w:pos="2160"/>
          <w:tab w:val="left" w:pos="2340"/>
        </w:tabs>
        <w:rPr>
          <w:sz w:val="20"/>
          <w:szCs w:val="20"/>
          <w:lang w:val="es-ES"/>
        </w:rPr>
      </w:pPr>
      <w:r w:rsidRPr="004B7056">
        <w:rPr>
          <w:sz w:val="20"/>
          <w:szCs w:val="20"/>
          <w:lang w:val="es-ES"/>
        </w:rPr>
        <w:t xml:space="preserve">       I.5Horas Semanales</w:t>
      </w:r>
      <w:r w:rsidRPr="004B7056">
        <w:rPr>
          <w:sz w:val="20"/>
          <w:szCs w:val="20"/>
          <w:lang w:val="es-ES"/>
        </w:rPr>
        <w:tab/>
      </w:r>
      <w:r w:rsidRPr="004B7056">
        <w:rPr>
          <w:sz w:val="20"/>
          <w:szCs w:val="20"/>
          <w:lang w:val="es-ES"/>
        </w:rPr>
        <w:tab/>
      </w:r>
      <w:r w:rsidRPr="004B7056">
        <w:rPr>
          <w:sz w:val="20"/>
          <w:szCs w:val="20"/>
          <w:lang w:val="es-ES"/>
        </w:rPr>
        <w:tab/>
      </w:r>
      <w:r w:rsidRPr="004B7056">
        <w:rPr>
          <w:sz w:val="20"/>
          <w:szCs w:val="20"/>
          <w:lang w:val="es-ES"/>
        </w:rPr>
        <w:tab/>
        <w:t xml:space="preserve">: </w:t>
      </w:r>
      <w:r w:rsidR="00094421" w:rsidRPr="004B7056">
        <w:rPr>
          <w:sz w:val="20"/>
          <w:szCs w:val="20"/>
          <w:lang w:val="es-ES"/>
        </w:rPr>
        <w:t>Teoría 03</w:t>
      </w:r>
      <w:r w:rsidRPr="004B7056">
        <w:rPr>
          <w:sz w:val="20"/>
          <w:szCs w:val="20"/>
          <w:lang w:val="es-ES"/>
        </w:rPr>
        <w:t xml:space="preserve"> y Práctica 02</w:t>
      </w:r>
    </w:p>
    <w:p w:rsidR="00BC540B" w:rsidRPr="004B7056" w:rsidRDefault="00BC540B" w:rsidP="00BC540B">
      <w:pPr>
        <w:tabs>
          <w:tab w:val="left" w:pos="2160"/>
          <w:tab w:val="left" w:pos="2340"/>
        </w:tabs>
        <w:rPr>
          <w:sz w:val="20"/>
          <w:szCs w:val="20"/>
          <w:lang w:val="es-ES"/>
        </w:rPr>
      </w:pPr>
      <w:r w:rsidRPr="004B7056">
        <w:rPr>
          <w:sz w:val="20"/>
          <w:szCs w:val="20"/>
          <w:lang w:val="es-ES"/>
        </w:rPr>
        <w:t xml:space="preserve">      1.6Créditos</w:t>
      </w:r>
      <w:r w:rsidRPr="004B7056">
        <w:rPr>
          <w:sz w:val="20"/>
          <w:szCs w:val="20"/>
          <w:lang w:val="es-ES"/>
        </w:rPr>
        <w:tab/>
      </w:r>
      <w:r w:rsidRPr="004B7056">
        <w:rPr>
          <w:sz w:val="20"/>
          <w:szCs w:val="20"/>
          <w:lang w:val="es-ES"/>
        </w:rPr>
        <w:tab/>
      </w:r>
      <w:r w:rsidRPr="004B7056">
        <w:rPr>
          <w:sz w:val="20"/>
          <w:szCs w:val="20"/>
          <w:lang w:val="es-ES"/>
        </w:rPr>
        <w:tab/>
      </w:r>
      <w:r w:rsidRPr="004B7056">
        <w:rPr>
          <w:sz w:val="20"/>
          <w:szCs w:val="20"/>
          <w:lang w:val="es-ES"/>
        </w:rPr>
        <w:tab/>
        <w:t>:04</w:t>
      </w:r>
    </w:p>
    <w:p w:rsidR="00BC540B" w:rsidRPr="004B7056" w:rsidRDefault="00BC540B" w:rsidP="00BC540B">
      <w:pPr>
        <w:rPr>
          <w:sz w:val="20"/>
          <w:szCs w:val="20"/>
        </w:rPr>
      </w:pPr>
      <w:r w:rsidRPr="004B7056">
        <w:rPr>
          <w:sz w:val="20"/>
          <w:szCs w:val="20"/>
          <w:lang w:val="es-ES"/>
        </w:rPr>
        <w:t xml:space="preserve">      1.7Docente Responsable</w:t>
      </w:r>
      <w:r w:rsidRPr="004B7056">
        <w:rPr>
          <w:sz w:val="20"/>
          <w:szCs w:val="20"/>
          <w:lang w:val="es-ES"/>
        </w:rPr>
        <w:tab/>
        <w:t xml:space="preserve">      </w:t>
      </w:r>
      <w:r w:rsidRPr="004B7056">
        <w:rPr>
          <w:sz w:val="20"/>
          <w:szCs w:val="20"/>
          <w:lang w:val="es-ES"/>
        </w:rPr>
        <w:tab/>
        <w:t>: Mg María Luisa S. Solano Timoteo.</w:t>
      </w:r>
    </w:p>
    <w:p w:rsidR="00BC540B" w:rsidRPr="004B7056" w:rsidRDefault="00BC540B" w:rsidP="00BC540B">
      <w:pPr>
        <w:tabs>
          <w:tab w:val="left" w:pos="2160"/>
          <w:tab w:val="left" w:pos="2340"/>
        </w:tabs>
        <w:ind w:left="360"/>
        <w:rPr>
          <w:color w:val="000000" w:themeColor="text1"/>
          <w:sz w:val="20"/>
          <w:szCs w:val="20"/>
          <w:lang w:val="en-US"/>
        </w:rPr>
      </w:pPr>
      <w:r w:rsidRPr="004B7056">
        <w:rPr>
          <w:rStyle w:val="blockemailwithname"/>
          <w:sz w:val="20"/>
          <w:szCs w:val="20"/>
        </w:rPr>
        <w:tab/>
      </w:r>
      <w:r w:rsidRPr="004B7056">
        <w:rPr>
          <w:rStyle w:val="blockemailwithname"/>
          <w:sz w:val="20"/>
          <w:szCs w:val="20"/>
        </w:rPr>
        <w:tab/>
      </w:r>
      <w:r w:rsidRPr="004B7056">
        <w:rPr>
          <w:rStyle w:val="blockemailwithname"/>
          <w:sz w:val="20"/>
          <w:szCs w:val="20"/>
        </w:rPr>
        <w:tab/>
      </w:r>
      <w:r w:rsidRPr="004B7056">
        <w:rPr>
          <w:rStyle w:val="blockemailwithname"/>
          <w:sz w:val="20"/>
          <w:szCs w:val="20"/>
        </w:rPr>
        <w:tab/>
      </w:r>
      <w:r w:rsidRPr="004B7056">
        <w:rPr>
          <w:rStyle w:val="blockemailwithname"/>
          <w:sz w:val="20"/>
          <w:szCs w:val="20"/>
          <w:lang w:val="es-ES"/>
        </w:rPr>
        <w:t xml:space="preserve">   </w:t>
      </w:r>
      <w:r w:rsidRPr="004B7056">
        <w:rPr>
          <w:bCs/>
          <w:color w:val="000000"/>
          <w:sz w:val="20"/>
          <w:szCs w:val="20"/>
          <w:lang w:val="en-US"/>
        </w:rPr>
        <w:t>Reg. CQF Nº 05974 -</w:t>
      </w:r>
      <w:r w:rsidRPr="004B7056">
        <w:rPr>
          <w:bCs/>
          <w:color w:val="000080"/>
          <w:sz w:val="20"/>
          <w:szCs w:val="20"/>
          <w:lang w:val="en-US"/>
        </w:rPr>
        <w:t xml:space="preserve"> </w:t>
      </w:r>
      <w:r w:rsidRPr="004B7056">
        <w:rPr>
          <w:bCs/>
          <w:color w:val="000000" w:themeColor="text1"/>
          <w:sz w:val="20"/>
          <w:szCs w:val="20"/>
          <w:lang w:val="en-US"/>
        </w:rPr>
        <w:t>sst2151@yahoo.es</w:t>
      </w:r>
    </w:p>
    <w:p w:rsidR="00BC540B" w:rsidRPr="004B7056" w:rsidRDefault="00BC540B" w:rsidP="00BC540B">
      <w:pPr>
        <w:pStyle w:val="Prrafodelista"/>
        <w:ind w:left="360"/>
        <w:rPr>
          <w:b/>
          <w:color w:val="000000"/>
          <w:sz w:val="20"/>
          <w:szCs w:val="20"/>
          <w:lang w:val="en-US"/>
        </w:rPr>
      </w:pPr>
    </w:p>
    <w:p w:rsidR="00BC540B" w:rsidRPr="004B7056" w:rsidRDefault="00BC540B" w:rsidP="00BC540B">
      <w:pPr>
        <w:rPr>
          <w:b/>
          <w:sz w:val="20"/>
          <w:szCs w:val="20"/>
          <w:lang w:val="en-US"/>
        </w:rPr>
      </w:pPr>
    </w:p>
    <w:p w:rsidR="00BC540B" w:rsidRPr="004B7056" w:rsidRDefault="00BC540B" w:rsidP="00BC540B">
      <w:pPr>
        <w:rPr>
          <w:b/>
          <w:sz w:val="20"/>
          <w:szCs w:val="20"/>
          <w:lang w:val="es-ES"/>
        </w:rPr>
      </w:pPr>
      <w:r w:rsidRPr="004B7056">
        <w:rPr>
          <w:b/>
          <w:sz w:val="20"/>
          <w:szCs w:val="20"/>
          <w:lang w:val="es-ES"/>
        </w:rPr>
        <w:t>II.- SUMILLA</w:t>
      </w:r>
    </w:p>
    <w:p w:rsidR="00BC540B" w:rsidRPr="004B7056" w:rsidRDefault="00BC540B" w:rsidP="00BC540B">
      <w:pPr>
        <w:rPr>
          <w:b/>
          <w:sz w:val="20"/>
          <w:szCs w:val="20"/>
          <w:lang w:val="es-ES"/>
        </w:rPr>
      </w:pPr>
    </w:p>
    <w:p w:rsidR="00BC540B" w:rsidRPr="004B7056" w:rsidRDefault="00BC540B" w:rsidP="00BC540B">
      <w:pPr>
        <w:ind w:left="284"/>
        <w:jc w:val="both"/>
        <w:rPr>
          <w:sz w:val="20"/>
          <w:szCs w:val="20"/>
        </w:rPr>
      </w:pPr>
      <w:r w:rsidRPr="004B7056">
        <w:rPr>
          <w:sz w:val="20"/>
          <w:szCs w:val="20"/>
        </w:rPr>
        <w:t>Estudio Químico de las Biomoléculas y de los  procesos bioquímicos a nivel celular, de la cinética enzimática, del metabolismo Intermedio y su regulación alostérica y hormonal  así como de  los diversos métodos y técnicas para la comprensión de los fenómenos bioquímicos.</w:t>
      </w:r>
    </w:p>
    <w:p w:rsidR="00BC540B" w:rsidRPr="004B7056" w:rsidRDefault="00BC540B" w:rsidP="00BC540B">
      <w:pPr>
        <w:jc w:val="both"/>
        <w:rPr>
          <w:sz w:val="20"/>
          <w:szCs w:val="20"/>
        </w:rPr>
      </w:pPr>
    </w:p>
    <w:p w:rsidR="00BC540B" w:rsidRPr="004B7056" w:rsidRDefault="00BC540B" w:rsidP="00BC540B">
      <w:pPr>
        <w:rPr>
          <w:b/>
          <w:sz w:val="20"/>
          <w:szCs w:val="20"/>
        </w:rPr>
      </w:pPr>
      <w:r w:rsidRPr="004B7056">
        <w:rPr>
          <w:b/>
          <w:sz w:val="20"/>
          <w:szCs w:val="20"/>
        </w:rPr>
        <w:t>III. -  COMPETENCIAS</w:t>
      </w:r>
    </w:p>
    <w:p w:rsidR="00BC540B" w:rsidRPr="004B7056" w:rsidRDefault="00BC540B" w:rsidP="00BC540B">
      <w:pPr>
        <w:rPr>
          <w:b/>
          <w:sz w:val="20"/>
          <w:szCs w:val="20"/>
        </w:rPr>
      </w:pPr>
    </w:p>
    <w:p w:rsidR="00BC540B" w:rsidRPr="004B7056" w:rsidRDefault="00BC540B" w:rsidP="00BC540B">
      <w:pPr>
        <w:pStyle w:val="Prrafodelista"/>
        <w:numPr>
          <w:ilvl w:val="1"/>
          <w:numId w:val="20"/>
        </w:numPr>
        <w:jc w:val="both"/>
        <w:rPr>
          <w:b/>
          <w:sz w:val="20"/>
          <w:szCs w:val="20"/>
        </w:rPr>
      </w:pPr>
      <w:r w:rsidRPr="004B7056">
        <w:rPr>
          <w:b/>
          <w:sz w:val="20"/>
          <w:szCs w:val="20"/>
        </w:rPr>
        <w:t>Cognitivas: (Saber)</w:t>
      </w:r>
    </w:p>
    <w:p w:rsidR="00BC540B" w:rsidRPr="004B7056" w:rsidRDefault="00BC540B" w:rsidP="00BC540B">
      <w:pPr>
        <w:numPr>
          <w:ilvl w:val="0"/>
          <w:numId w:val="19"/>
        </w:numPr>
        <w:tabs>
          <w:tab w:val="clear" w:pos="1814"/>
          <w:tab w:val="num" w:pos="-567"/>
        </w:tabs>
        <w:spacing w:after="20"/>
        <w:ind w:left="851" w:hanging="284"/>
        <w:jc w:val="both"/>
        <w:rPr>
          <w:spacing w:val="-15"/>
          <w:sz w:val="20"/>
          <w:szCs w:val="20"/>
        </w:rPr>
      </w:pPr>
      <w:r w:rsidRPr="004B7056">
        <w:rPr>
          <w:spacing w:val="-15"/>
          <w:sz w:val="20"/>
          <w:szCs w:val="20"/>
        </w:rPr>
        <w:t>Capacidad para reconocer la importancia del equilibrio hídrico, equilibrio ácido-base, niveles estructurales de las proteínas, analizar el mecanismo de acción de las enzimas y valorar su importancia en el metabolismo celular.</w:t>
      </w:r>
    </w:p>
    <w:p w:rsidR="00BC540B" w:rsidRPr="004B7056" w:rsidRDefault="00BC540B" w:rsidP="00BC540B">
      <w:pPr>
        <w:numPr>
          <w:ilvl w:val="0"/>
          <w:numId w:val="19"/>
        </w:numPr>
        <w:tabs>
          <w:tab w:val="clear" w:pos="1814"/>
          <w:tab w:val="num" w:pos="-567"/>
        </w:tabs>
        <w:spacing w:after="20"/>
        <w:ind w:left="851" w:hanging="284"/>
        <w:jc w:val="both"/>
        <w:rPr>
          <w:spacing w:val="-15"/>
          <w:sz w:val="20"/>
          <w:szCs w:val="20"/>
        </w:rPr>
      </w:pPr>
      <w:r w:rsidRPr="004B7056">
        <w:rPr>
          <w:spacing w:val="-15"/>
          <w:sz w:val="20"/>
          <w:szCs w:val="20"/>
        </w:rPr>
        <w:t xml:space="preserve"> Capacidad  para relacionar y analizar las diferentes vías metabólicas de las macromoléculas ,aceptar su importancia en el aporte energético, e investigar los mecanismos de su regulación hormonal</w:t>
      </w:r>
    </w:p>
    <w:p w:rsidR="00BC540B" w:rsidRPr="004B7056" w:rsidRDefault="00BC540B" w:rsidP="00BC540B">
      <w:pPr>
        <w:numPr>
          <w:ilvl w:val="0"/>
          <w:numId w:val="19"/>
        </w:numPr>
        <w:tabs>
          <w:tab w:val="clear" w:pos="1814"/>
          <w:tab w:val="num" w:pos="-567"/>
        </w:tabs>
        <w:spacing w:after="20"/>
        <w:ind w:left="851" w:hanging="284"/>
        <w:jc w:val="both"/>
        <w:rPr>
          <w:spacing w:val="-15"/>
          <w:sz w:val="20"/>
          <w:szCs w:val="20"/>
        </w:rPr>
      </w:pPr>
    </w:p>
    <w:p w:rsidR="00BC540B" w:rsidRPr="004B7056" w:rsidRDefault="00BC540B" w:rsidP="00BC540B">
      <w:pPr>
        <w:pStyle w:val="Prrafodelista"/>
        <w:numPr>
          <w:ilvl w:val="1"/>
          <w:numId w:val="20"/>
        </w:numPr>
        <w:jc w:val="both"/>
        <w:rPr>
          <w:b/>
          <w:sz w:val="20"/>
          <w:szCs w:val="20"/>
        </w:rPr>
      </w:pPr>
      <w:r w:rsidRPr="004B7056">
        <w:rPr>
          <w:b/>
          <w:sz w:val="20"/>
          <w:szCs w:val="20"/>
        </w:rPr>
        <w:t>Procedimentales/Instrumentales: (Saber hacer):</w:t>
      </w:r>
    </w:p>
    <w:p w:rsidR="00BC540B" w:rsidRPr="004B7056" w:rsidRDefault="00BC540B" w:rsidP="00BC540B">
      <w:pPr>
        <w:numPr>
          <w:ilvl w:val="0"/>
          <w:numId w:val="19"/>
        </w:numPr>
        <w:tabs>
          <w:tab w:val="clear" w:pos="1814"/>
          <w:tab w:val="num" w:pos="-567"/>
        </w:tabs>
        <w:spacing w:after="120"/>
        <w:ind w:left="851" w:hanging="284"/>
        <w:jc w:val="both"/>
        <w:rPr>
          <w:spacing w:val="-15"/>
          <w:sz w:val="20"/>
          <w:szCs w:val="20"/>
        </w:rPr>
      </w:pPr>
      <w:r w:rsidRPr="004B7056">
        <w:rPr>
          <w:sz w:val="20"/>
          <w:szCs w:val="20"/>
        </w:rPr>
        <w:t>Aplicar los métodos y técnicas adecuadas para  evaluar los fenómenos biológicos  relacionados con el medio ambiente.</w:t>
      </w:r>
    </w:p>
    <w:p w:rsidR="00BC540B" w:rsidRPr="004B7056" w:rsidRDefault="00BC540B" w:rsidP="00BC540B">
      <w:pPr>
        <w:numPr>
          <w:ilvl w:val="0"/>
          <w:numId w:val="19"/>
        </w:numPr>
        <w:tabs>
          <w:tab w:val="clear" w:pos="1814"/>
          <w:tab w:val="num" w:pos="-567"/>
        </w:tabs>
        <w:spacing w:after="120"/>
        <w:ind w:left="851" w:hanging="284"/>
        <w:jc w:val="both"/>
        <w:rPr>
          <w:spacing w:val="-15"/>
          <w:sz w:val="20"/>
          <w:szCs w:val="20"/>
        </w:rPr>
      </w:pPr>
      <w:r w:rsidRPr="004B7056">
        <w:rPr>
          <w:sz w:val="20"/>
          <w:szCs w:val="20"/>
        </w:rPr>
        <w:t>Tiene habilidad para desenvolverse en un laboratorio</w:t>
      </w:r>
    </w:p>
    <w:p w:rsidR="00BC540B" w:rsidRPr="004B7056" w:rsidRDefault="00BC540B" w:rsidP="00BC540B">
      <w:pPr>
        <w:pStyle w:val="Prrafodelista"/>
        <w:numPr>
          <w:ilvl w:val="1"/>
          <w:numId w:val="20"/>
        </w:numPr>
        <w:contextualSpacing w:val="0"/>
        <w:jc w:val="both"/>
        <w:rPr>
          <w:b/>
          <w:sz w:val="20"/>
          <w:szCs w:val="20"/>
        </w:rPr>
      </w:pPr>
      <w:r w:rsidRPr="004B7056">
        <w:rPr>
          <w:b/>
          <w:sz w:val="20"/>
          <w:szCs w:val="20"/>
        </w:rPr>
        <w:t xml:space="preserve"> Actitudinales/Valores: (Saber ser)</w:t>
      </w:r>
    </w:p>
    <w:p w:rsidR="00BC540B" w:rsidRPr="004B7056" w:rsidRDefault="00BC540B" w:rsidP="00BC540B">
      <w:pPr>
        <w:numPr>
          <w:ilvl w:val="0"/>
          <w:numId w:val="19"/>
        </w:numPr>
        <w:tabs>
          <w:tab w:val="clear" w:pos="1814"/>
          <w:tab w:val="num" w:pos="-567"/>
        </w:tabs>
        <w:ind w:left="851" w:hanging="284"/>
        <w:jc w:val="both"/>
        <w:rPr>
          <w:sz w:val="20"/>
          <w:szCs w:val="20"/>
        </w:rPr>
      </w:pPr>
      <w:r w:rsidRPr="004B7056">
        <w:rPr>
          <w:spacing w:val="-15"/>
          <w:sz w:val="20"/>
          <w:szCs w:val="20"/>
        </w:rPr>
        <w:t>Tener capacidad emprendedora, motivación y liderazgo para trabajar en equipo.</w:t>
      </w:r>
    </w:p>
    <w:p w:rsidR="00BC540B" w:rsidRPr="004B7056" w:rsidRDefault="00BC540B" w:rsidP="00BC540B">
      <w:pPr>
        <w:numPr>
          <w:ilvl w:val="0"/>
          <w:numId w:val="19"/>
        </w:numPr>
        <w:tabs>
          <w:tab w:val="clear" w:pos="1814"/>
          <w:tab w:val="num" w:pos="-567"/>
        </w:tabs>
        <w:ind w:left="851" w:hanging="284"/>
        <w:jc w:val="both"/>
        <w:rPr>
          <w:sz w:val="20"/>
          <w:szCs w:val="20"/>
        </w:rPr>
      </w:pPr>
      <w:r w:rsidRPr="004B7056">
        <w:rPr>
          <w:spacing w:val="-15"/>
          <w:sz w:val="20"/>
          <w:szCs w:val="20"/>
        </w:rPr>
        <w:t>Tener la capacidad de planificar, y conducir con comportamiento ético, el trabajo a desarrollar.</w:t>
      </w:r>
    </w:p>
    <w:p w:rsidR="00BC540B" w:rsidRPr="004B7056" w:rsidRDefault="00BC540B" w:rsidP="00BC540B">
      <w:pPr>
        <w:numPr>
          <w:ilvl w:val="0"/>
          <w:numId w:val="19"/>
        </w:numPr>
        <w:tabs>
          <w:tab w:val="clear" w:pos="1814"/>
          <w:tab w:val="num" w:pos="-567"/>
        </w:tabs>
        <w:ind w:left="851" w:hanging="284"/>
        <w:jc w:val="both"/>
        <w:rPr>
          <w:sz w:val="20"/>
          <w:szCs w:val="20"/>
        </w:rPr>
      </w:pPr>
      <w:r w:rsidRPr="004B7056">
        <w:rPr>
          <w:spacing w:val="-15"/>
          <w:sz w:val="20"/>
          <w:szCs w:val="20"/>
        </w:rPr>
        <w:t>Tener compromiso con el desarrollo del país, la responsabilidad social  y respeto a las personas</w:t>
      </w:r>
    </w:p>
    <w:p w:rsidR="00BC540B" w:rsidRPr="004B7056" w:rsidRDefault="00BC540B" w:rsidP="00BC540B">
      <w:pPr>
        <w:jc w:val="both"/>
        <w:rPr>
          <w:spacing w:val="-15"/>
          <w:sz w:val="20"/>
          <w:szCs w:val="20"/>
        </w:rPr>
      </w:pPr>
    </w:p>
    <w:p w:rsidR="00BC540B" w:rsidRPr="004B7056" w:rsidRDefault="00BC540B" w:rsidP="00BC540B">
      <w:pPr>
        <w:tabs>
          <w:tab w:val="num" w:pos="-142"/>
        </w:tabs>
        <w:jc w:val="both"/>
        <w:rPr>
          <w:b/>
          <w:sz w:val="20"/>
          <w:szCs w:val="20"/>
        </w:rPr>
      </w:pPr>
      <w:r w:rsidRPr="004B7056">
        <w:rPr>
          <w:b/>
          <w:spacing w:val="-15"/>
          <w:sz w:val="20"/>
          <w:szCs w:val="20"/>
        </w:rPr>
        <w:t xml:space="preserve">IV.-  </w:t>
      </w:r>
      <w:r w:rsidRPr="004B7056">
        <w:rPr>
          <w:b/>
          <w:sz w:val="20"/>
          <w:szCs w:val="20"/>
        </w:rPr>
        <w:t>ESTRATEGIAS METODOLÓGICAS:</w:t>
      </w:r>
    </w:p>
    <w:p w:rsidR="00BC540B" w:rsidRPr="004B7056" w:rsidRDefault="00BC540B" w:rsidP="00BC540B">
      <w:pPr>
        <w:tabs>
          <w:tab w:val="num" w:pos="-142"/>
        </w:tabs>
        <w:jc w:val="both"/>
        <w:rPr>
          <w:b/>
          <w:sz w:val="20"/>
          <w:szCs w:val="20"/>
        </w:rPr>
      </w:pPr>
    </w:p>
    <w:p w:rsidR="00BC540B" w:rsidRPr="004B7056" w:rsidRDefault="00BC540B" w:rsidP="00BC540B">
      <w:pPr>
        <w:pStyle w:val="Prrafodelista"/>
        <w:numPr>
          <w:ilvl w:val="1"/>
          <w:numId w:val="22"/>
        </w:numPr>
        <w:jc w:val="both"/>
        <w:rPr>
          <w:b/>
          <w:sz w:val="20"/>
          <w:szCs w:val="20"/>
        </w:rPr>
      </w:pPr>
      <w:r w:rsidRPr="004B7056">
        <w:rPr>
          <w:b/>
          <w:sz w:val="20"/>
          <w:szCs w:val="20"/>
        </w:rPr>
        <w:t xml:space="preserve"> Método</w:t>
      </w:r>
    </w:p>
    <w:p w:rsidR="00BC540B" w:rsidRPr="004B7056" w:rsidRDefault="00BC540B" w:rsidP="00BC540B">
      <w:pPr>
        <w:pStyle w:val="Prrafodelista"/>
        <w:spacing w:after="120"/>
        <w:ind w:left="709" w:right="57"/>
        <w:contextualSpacing w:val="0"/>
        <w:jc w:val="both"/>
        <w:rPr>
          <w:sz w:val="20"/>
          <w:szCs w:val="20"/>
        </w:rPr>
      </w:pPr>
      <w:r w:rsidRPr="004B7056">
        <w:rPr>
          <w:sz w:val="20"/>
          <w:szCs w:val="20"/>
        </w:rPr>
        <w:t>Estará orientado a la participación colectiva y productiva de conocimientos, con desarrollo interactivo que propicia el razonamiento crítico constructivo.</w:t>
      </w:r>
    </w:p>
    <w:p w:rsidR="00BC540B" w:rsidRPr="004B7056" w:rsidRDefault="00BC540B" w:rsidP="00BC540B">
      <w:pPr>
        <w:jc w:val="both"/>
        <w:rPr>
          <w:b/>
          <w:sz w:val="20"/>
          <w:szCs w:val="20"/>
        </w:rPr>
      </w:pPr>
      <w:r w:rsidRPr="004B7056">
        <w:rPr>
          <w:b/>
          <w:sz w:val="20"/>
          <w:szCs w:val="20"/>
        </w:rPr>
        <w:t>4.2  Procedimientos</w:t>
      </w:r>
    </w:p>
    <w:p w:rsidR="00BC540B" w:rsidRPr="004B7056" w:rsidRDefault="00BC540B" w:rsidP="00BC540B">
      <w:pPr>
        <w:pStyle w:val="Sangradetextonormal"/>
        <w:spacing w:after="80"/>
        <w:ind w:left="709" w:right="57"/>
        <w:rPr>
          <w:color w:val="000000"/>
          <w:sz w:val="20"/>
          <w:szCs w:val="20"/>
        </w:rPr>
      </w:pPr>
      <w:r w:rsidRPr="004B7056">
        <w:rPr>
          <w:b/>
          <w:iCs/>
          <w:color w:val="000000"/>
          <w:sz w:val="20"/>
          <w:szCs w:val="20"/>
        </w:rPr>
        <w:t xml:space="preserve">Actividad Docente.- </w:t>
      </w:r>
      <w:r w:rsidRPr="004B7056">
        <w:rPr>
          <w:iCs/>
          <w:color w:val="000000"/>
          <w:sz w:val="20"/>
          <w:szCs w:val="20"/>
        </w:rPr>
        <w:t>Como facilitador p</w:t>
      </w:r>
      <w:r w:rsidRPr="004B7056">
        <w:rPr>
          <w:color w:val="000000"/>
          <w:sz w:val="20"/>
          <w:szCs w:val="20"/>
        </w:rPr>
        <w:t>romueve y orienta la actividad dinámica de los alumnos en el proceso enseñanza aprendizaje; seleccionando los medios y materiales apropiados, y, las actividades de trabajo académico y de investigación.</w:t>
      </w:r>
    </w:p>
    <w:p w:rsidR="00BC540B" w:rsidRPr="004B7056" w:rsidRDefault="00BC540B" w:rsidP="00BC540B">
      <w:pPr>
        <w:pStyle w:val="Sangradetextonormal"/>
        <w:ind w:left="0" w:right="57"/>
        <w:rPr>
          <w:b/>
          <w:iCs/>
          <w:color w:val="000000"/>
          <w:sz w:val="20"/>
          <w:szCs w:val="20"/>
        </w:rPr>
      </w:pPr>
      <w:r w:rsidRPr="004B7056">
        <w:rPr>
          <w:b/>
          <w:iCs/>
          <w:color w:val="000000"/>
          <w:sz w:val="20"/>
          <w:szCs w:val="20"/>
        </w:rPr>
        <w:t>4.3 Actividades del alumno.</w:t>
      </w:r>
    </w:p>
    <w:p w:rsidR="00BC540B" w:rsidRPr="004B7056" w:rsidRDefault="00BC540B" w:rsidP="00BC540B">
      <w:pPr>
        <w:pStyle w:val="Sangradetextonormal"/>
        <w:numPr>
          <w:ilvl w:val="0"/>
          <w:numId w:val="21"/>
        </w:numPr>
        <w:tabs>
          <w:tab w:val="left" w:pos="-284"/>
        </w:tabs>
        <w:spacing w:after="0"/>
        <w:ind w:left="851" w:right="57" w:hanging="219"/>
        <w:jc w:val="both"/>
        <w:rPr>
          <w:bCs/>
          <w:sz w:val="20"/>
          <w:szCs w:val="20"/>
        </w:rPr>
      </w:pPr>
      <w:r w:rsidRPr="004B7056">
        <w:rPr>
          <w:color w:val="000000"/>
          <w:sz w:val="20"/>
          <w:szCs w:val="20"/>
        </w:rPr>
        <w:t>Participa activamente en todas las actividades de aprendizaje programadas.</w:t>
      </w:r>
    </w:p>
    <w:p w:rsidR="00BC540B" w:rsidRPr="004B7056" w:rsidRDefault="00BC540B" w:rsidP="00BC540B">
      <w:pPr>
        <w:pStyle w:val="Sangradetextonormal"/>
        <w:numPr>
          <w:ilvl w:val="0"/>
          <w:numId w:val="21"/>
        </w:numPr>
        <w:tabs>
          <w:tab w:val="left" w:pos="-284"/>
        </w:tabs>
        <w:spacing w:after="0"/>
        <w:ind w:left="851" w:right="57" w:hanging="219"/>
        <w:jc w:val="both"/>
        <w:rPr>
          <w:bCs/>
          <w:sz w:val="20"/>
          <w:szCs w:val="20"/>
        </w:rPr>
      </w:pPr>
      <w:r w:rsidRPr="004B7056">
        <w:rPr>
          <w:color w:val="000000"/>
          <w:sz w:val="20"/>
          <w:szCs w:val="20"/>
        </w:rPr>
        <w:t>I</w:t>
      </w:r>
      <w:r w:rsidRPr="004B7056">
        <w:rPr>
          <w:bCs/>
          <w:sz w:val="20"/>
          <w:szCs w:val="20"/>
        </w:rPr>
        <w:t>nteractuará con el docente en torno a integración y desarrollo de contenidos del curso, y sus diversas aplicaciones.</w:t>
      </w:r>
    </w:p>
    <w:p w:rsidR="00BC540B" w:rsidRPr="004B7056" w:rsidRDefault="00BC540B" w:rsidP="00BC540B">
      <w:pPr>
        <w:pStyle w:val="Sangradetextonormal"/>
        <w:numPr>
          <w:ilvl w:val="0"/>
          <w:numId w:val="21"/>
        </w:numPr>
        <w:tabs>
          <w:tab w:val="left" w:pos="-284"/>
        </w:tabs>
        <w:spacing w:after="0"/>
        <w:ind w:left="851" w:right="57" w:hanging="219"/>
        <w:jc w:val="both"/>
        <w:rPr>
          <w:bCs/>
          <w:sz w:val="20"/>
          <w:szCs w:val="20"/>
        </w:rPr>
      </w:pPr>
      <w:r w:rsidRPr="004B7056">
        <w:rPr>
          <w:bCs/>
          <w:sz w:val="20"/>
          <w:szCs w:val="20"/>
        </w:rPr>
        <w:lastRenderedPageBreak/>
        <w:t>Realizará investigaciones documentales en biblioteca y en bases electrónicas de revistas científicas y técnicas indexadas, nacionales e internacionales.</w:t>
      </w:r>
    </w:p>
    <w:p w:rsidR="00BC540B" w:rsidRPr="004B7056" w:rsidRDefault="00BC540B" w:rsidP="00BC540B">
      <w:pPr>
        <w:pStyle w:val="Sangradetextonormal"/>
        <w:numPr>
          <w:ilvl w:val="0"/>
          <w:numId w:val="21"/>
        </w:numPr>
        <w:tabs>
          <w:tab w:val="left" w:pos="-284"/>
        </w:tabs>
        <w:ind w:left="851" w:right="57" w:hanging="221"/>
        <w:jc w:val="both"/>
        <w:rPr>
          <w:bCs/>
          <w:color w:val="000000"/>
          <w:sz w:val="20"/>
          <w:szCs w:val="20"/>
        </w:rPr>
      </w:pPr>
      <w:r w:rsidRPr="004B7056">
        <w:rPr>
          <w:bCs/>
          <w:sz w:val="20"/>
          <w:szCs w:val="20"/>
        </w:rPr>
        <w:t xml:space="preserve">Desarrollará trabajos y prácticas asignadas, </w:t>
      </w:r>
      <w:r w:rsidRPr="004B7056">
        <w:rPr>
          <w:color w:val="000000"/>
          <w:sz w:val="20"/>
          <w:szCs w:val="20"/>
        </w:rPr>
        <w:t>en forma individual y/o grupal, según programación de los contenidos de la asignatura.</w:t>
      </w:r>
      <w:r w:rsidRPr="004B7056">
        <w:rPr>
          <w:bCs/>
          <w:color w:val="000000"/>
          <w:sz w:val="20"/>
          <w:szCs w:val="20"/>
        </w:rPr>
        <w:t xml:space="preserve"> </w:t>
      </w:r>
    </w:p>
    <w:p w:rsidR="00BC540B" w:rsidRPr="004B7056" w:rsidRDefault="00BC540B" w:rsidP="00BC540B">
      <w:pPr>
        <w:pStyle w:val="Prrafodelista"/>
        <w:numPr>
          <w:ilvl w:val="1"/>
          <w:numId w:val="23"/>
        </w:numPr>
        <w:jc w:val="both"/>
        <w:rPr>
          <w:b/>
          <w:sz w:val="20"/>
          <w:szCs w:val="20"/>
        </w:rPr>
      </w:pPr>
      <w:r w:rsidRPr="004B7056">
        <w:rPr>
          <w:b/>
          <w:sz w:val="20"/>
          <w:szCs w:val="20"/>
        </w:rPr>
        <w:t>Técnicas</w:t>
      </w:r>
    </w:p>
    <w:p w:rsidR="00BC540B" w:rsidRPr="004B7056" w:rsidRDefault="00BC540B" w:rsidP="00BC540B">
      <w:pPr>
        <w:pStyle w:val="Sangradetextonormal"/>
        <w:spacing w:after="80"/>
        <w:ind w:left="567" w:right="57"/>
        <w:rPr>
          <w:color w:val="000000"/>
          <w:sz w:val="20"/>
          <w:szCs w:val="20"/>
        </w:rPr>
      </w:pPr>
      <w:r w:rsidRPr="004B7056">
        <w:rPr>
          <w:sz w:val="20"/>
          <w:szCs w:val="20"/>
        </w:rPr>
        <w:t>Técnicas expositivas y demostrativas, con dinámica grupal.  O</w:t>
      </w:r>
      <w:r w:rsidRPr="004B7056">
        <w:rPr>
          <w:color w:val="000000"/>
          <w:sz w:val="20"/>
          <w:szCs w:val="20"/>
        </w:rPr>
        <w:t>bservación y análisis de los eventos, interrelacionándolo apropiadamente con el fundamento teórico para una mejor percepción y capacidad adquisitiva del aprendizaje.</w:t>
      </w:r>
    </w:p>
    <w:p w:rsidR="00BC540B" w:rsidRPr="004B7056" w:rsidRDefault="00BC540B" w:rsidP="00BC540B">
      <w:pPr>
        <w:pStyle w:val="NormalArialUnicodeMS"/>
        <w:ind w:left="1134"/>
        <w:rPr>
          <w:rFonts w:ascii="Times New Roman" w:hAnsi="Times New Roman" w:cs="Times New Roman"/>
          <w:szCs w:val="20"/>
        </w:rPr>
      </w:pPr>
      <w:r w:rsidRPr="004B7056">
        <w:rPr>
          <w:rFonts w:ascii="Times New Roman" w:hAnsi="Times New Roman" w:cs="Times New Roman"/>
          <w:b/>
          <w:bCs/>
          <w:szCs w:val="20"/>
        </w:rPr>
        <w:t xml:space="preserve"> </w:t>
      </w:r>
    </w:p>
    <w:p w:rsidR="00BC540B" w:rsidRPr="004B7056" w:rsidRDefault="00BC540B" w:rsidP="00BC540B">
      <w:pPr>
        <w:pStyle w:val="Sangra2detindependiente"/>
        <w:spacing w:after="0" w:line="240" w:lineRule="auto"/>
        <w:ind w:left="0"/>
        <w:rPr>
          <w:b/>
          <w:sz w:val="20"/>
          <w:szCs w:val="20"/>
        </w:rPr>
      </w:pPr>
      <w:r w:rsidRPr="004B7056">
        <w:rPr>
          <w:b/>
          <w:sz w:val="20"/>
          <w:szCs w:val="20"/>
        </w:rPr>
        <w:t>V.- CONTENIDO TEMATICO Y CRONOGRAMA:</w:t>
      </w:r>
    </w:p>
    <w:p w:rsidR="00BC540B" w:rsidRPr="004B7056" w:rsidRDefault="00BC540B" w:rsidP="00BC540B">
      <w:pPr>
        <w:pStyle w:val="Sangra2detindependiente"/>
        <w:spacing w:after="0" w:line="240" w:lineRule="auto"/>
        <w:ind w:left="0"/>
        <w:rPr>
          <w:b/>
          <w:sz w:val="20"/>
          <w:szCs w:val="20"/>
        </w:rPr>
      </w:pPr>
    </w:p>
    <w:p w:rsidR="00BC540B" w:rsidRPr="004B7056" w:rsidRDefault="00BC540B" w:rsidP="00BC540B">
      <w:pPr>
        <w:ind w:left="360"/>
        <w:jc w:val="both"/>
        <w:rPr>
          <w:b/>
          <w:bCs/>
          <w:sz w:val="20"/>
          <w:szCs w:val="20"/>
        </w:rPr>
      </w:pPr>
    </w:p>
    <w:tbl>
      <w:tblPr>
        <w:tblW w:w="1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2835"/>
        <w:gridCol w:w="3686"/>
        <w:gridCol w:w="1985"/>
        <w:gridCol w:w="3686"/>
      </w:tblGrid>
      <w:tr w:rsidR="00BC540B" w:rsidRPr="004B7056" w:rsidTr="00A67DFD">
        <w:trPr>
          <w:gridAfter w:val="1"/>
          <w:wAfter w:w="3686" w:type="dxa"/>
          <w:trHeight w:val="4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A67DFD">
            <w:pPr>
              <w:jc w:val="both"/>
              <w:rPr>
                <w:b/>
                <w:bCs/>
                <w:sz w:val="20"/>
                <w:szCs w:val="20"/>
              </w:rPr>
            </w:pPr>
            <w:r w:rsidRPr="004B7056">
              <w:rPr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A67DFD">
            <w:pPr>
              <w:jc w:val="center"/>
              <w:rPr>
                <w:b/>
                <w:sz w:val="20"/>
                <w:szCs w:val="20"/>
              </w:rPr>
            </w:pPr>
            <w:r w:rsidRPr="004B705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A67DFD">
            <w:pPr>
              <w:jc w:val="center"/>
              <w:rPr>
                <w:sz w:val="20"/>
                <w:szCs w:val="20"/>
              </w:rPr>
            </w:pPr>
            <w:r w:rsidRPr="004B7056">
              <w:rPr>
                <w:b/>
                <w:bCs/>
                <w:sz w:val="20"/>
                <w:szCs w:val="20"/>
              </w:rPr>
              <w:t xml:space="preserve">Contenido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A67DFD">
            <w:pPr>
              <w:jc w:val="both"/>
              <w:rPr>
                <w:b/>
                <w:bCs/>
                <w:sz w:val="20"/>
                <w:szCs w:val="20"/>
              </w:rPr>
            </w:pPr>
            <w:r w:rsidRPr="004B7056">
              <w:rPr>
                <w:b/>
                <w:bCs/>
                <w:sz w:val="20"/>
                <w:szCs w:val="20"/>
              </w:rPr>
              <w:t xml:space="preserve">Sesiones Experimentales </w:t>
            </w:r>
          </w:p>
        </w:tc>
      </w:tr>
      <w:tr w:rsidR="00BC540B" w:rsidRPr="004B7056" w:rsidTr="00A67DFD">
        <w:trPr>
          <w:gridAfter w:val="1"/>
          <w:wAfter w:w="3686" w:type="dxa"/>
          <w:trHeight w:val="150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A67DFD">
            <w:pPr>
              <w:jc w:val="both"/>
              <w:rPr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both"/>
              <w:rPr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/>
                <w:sz w:val="20"/>
                <w:szCs w:val="20"/>
              </w:rPr>
            </w:pPr>
            <w:r w:rsidRPr="004B7056">
              <w:rPr>
                <w:b/>
                <w:sz w:val="20"/>
                <w:szCs w:val="20"/>
              </w:rPr>
              <w:t>1</w:t>
            </w:r>
          </w:p>
          <w:p w:rsidR="00BC540B" w:rsidRPr="004B7056" w:rsidRDefault="00BC540B" w:rsidP="00A67DFD">
            <w:pPr>
              <w:jc w:val="center"/>
              <w:rPr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BC540B">
            <w:pPr>
              <w:pStyle w:val="Prrafodelista"/>
              <w:numPr>
                <w:ilvl w:val="0"/>
                <w:numId w:val="3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Explica la estructura química del agua y su relación con la propiedad disolvente de los componentes del organismo.</w:t>
            </w:r>
          </w:p>
          <w:p w:rsidR="00BC540B" w:rsidRPr="004B7056" w:rsidRDefault="00BC540B" w:rsidP="00BC540B">
            <w:pPr>
              <w:pStyle w:val="Prrafodelista"/>
              <w:numPr>
                <w:ilvl w:val="0"/>
                <w:numId w:val="3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 xml:space="preserve">Explica la regulación del equilibrio </w:t>
            </w:r>
            <w:r w:rsidR="001410B1" w:rsidRPr="004B7056">
              <w:rPr>
                <w:sz w:val="20"/>
                <w:szCs w:val="20"/>
              </w:rPr>
              <w:t>hidroelectrolítico</w:t>
            </w:r>
            <w:r w:rsidRPr="004B70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A67DFD">
            <w:pPr>
              <w:rPr>
                <w:b/>
                <w:sz w:val="20"/>
                <w:szCs w:val="20"/>
              </w:rPr>
            </w:pPr>
            <w:r w:rsidRPr="004B7056">
              <w:rPr>
                <w:b/>
                <w:sz w:val="20"/>
                <w:szCs w:val="20"/>
              </w:rPr>
              <w:t xml:space="preserve"> Introducción a la bioquímica. Agua-Electrolitos:</w:t>
            </w:r>
          </w:p>
          <w:p w:rsidR="00BC540B" w:rsidRPr="004B7056" w:rsidRDefault="00BC540B" w:rsidP="00A67DFD">
            <w:pPr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Propiedades agua como solvente biológica y termorregulador del organismo.</w:t>
            </w:r>
          </w:p>
          <w:p w:rsidR="00BC540B" w:rsidRPr="004B7056" w:rsidRDefault="00BC540B" w:rsidP="00A67DFD">
            <w:pPr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 xml:space="preserve">Los electrolitos en  los líquidos extra e intracelular. Funciones. Mecanismos de la regulación del equilibrio </w:t>
            </w:r>
            <w:r w:rsidR="001410B1" w:rsidRPr="004B7056">
              <w:rPr>
                <w:sz w:val="20"/>
                <w:szCs w:val="20"/>
              </w:rPr>
              <w:t>hidroelectrolítico</w:t>
            </w:r>
            <w:r w:rsidRPr="004B705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BC540B">
            <w:pPr>
              <w:pStyle w:val="Prrafodelista"/>
              <w:numPr>
                <w:ilvl w:val="0"/>
                <w:numId w:val="25"/>
              </w:numPr>
              <w:ind w:left="214" w:hanging="214"/>
              <w:jc w:val="both"/>
              <w:rPr>
                <w:b/>
                <w:sz w:val="20"/>
                <w:szCs w:val="20"/>
              </w:rPr>
            </w:pPr>
            <w:r w:rsidRPr="004B7056">
              <w:rPr>
                <w:b/>
                <w:sz w:val="20"/>
                <w:szCs w:val="20"/>
              </w:rPr>
              <w:t xml:space="preserve">Determinación de pH </w:t>
            </w:r>
          </w:p>
          <w:p w:rsidR="00BC540B" w:rsidRPr="004B7056" w:rsidRDefault="00BC540B" w:rsidP="00A67DFD">
            <w:pPr>
              <w:jc w:val="both"/>
              <w:rPr>
                <w:sz w:val="20"/>
                <w:szCs w:val="20"/>
              </w:rPr>
            </w:pPr>
          </w:p>
        </w:tc>
      </w:tr>
      <w:tr w:rsidR="00BC540B" w:rsidRPr="004B7056" w:rsidTr="00A67DFD">
        <w:trPr>
          <w:gridAfter w:val="1"/>
          <w:wAfter w:w="3686" w:type="dxa"/>
          <w:trHeight w:val="143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A67DFD">
            <w:pPr>
              <w:jc w:val="both"/>
              <w:rPr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both"/>
              <w:rPr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  <w:r w:rsidRPr="004B7056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BC540B">
            <w:pPr>
              <w:pStyle w:val="Prrafodelista"/>
              <w:numPr>
                <w:ilvl w:val="0"/>
                <w:numId w:val="2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Explica la estructura química de la hemoglobina en relación a su función transportadora de oxígeno y bióxido de carbono.</w:t>
            </w:r>
          </w:p>
          <w:p w:rsidR="00BC540B" w:rsidRPr="004B7056" w:rsidRDefault="00BC540B" w:rsidP="00BC540B">
            <w:pPr>
              <w:pStyle w:val="Prrafodelista"/>
              <w:numPr>
                <w:ilvl w:val="0"/>
                <w:numId w:val="2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 xml:space="preserve">Explica la función del bicarbonato y de los fosfatos como amortiguadores de pH.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A67DFD">
            <w:pPr>
              <w:rPr>
                <w:b/>
                <w:sz w:val="20"/>
                <w:szCs w:val="20"/>
              </w:rPr>
            </w:pPr>
            <w:r w:rsidRPr="004B7056">
              <w:rPr>
                <w:b/>
                <w:sz w:val="20"/>
                <w:szCs w:val="20"/>
              </w:rPr>
              <w:t>Hemoglobina-Equilibrio Ácido-Base</w:t>
            </w:r>
          </w:p>
          <w:p w:rsidR="00BC540B" w:rsidRPr="004B7056" w:rsidRDefault="00BC540B" w:rsidP="00A67DFD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 xml:space="preserve">Hemoglobina: Estructura química, biosíntesis y catabolismo. Función  biológica. </w:t>
            </w:r>
          </w:p>
          <w:p w:rsidR="00BC540B" w:rsidRPr="004B7056" w:rsidRDefault="00BC540B" w:rsidP="00A67DFD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Equilibrio ácido-base. Defensas del organismo ante los cambios de pH</w:t>
            </w:r>
          </w:p>
          <w:p w:rsidR="00BC540B" w:rsidRPr="004B7056" w:rsidRDefault="00BC540B" w:rsidP="00A67DFD">
            <w:pPr>
              <w:tabs>
                <w:tab w:val="num" w:pos="720"/>
              </w:tabs>
              <w:rPr>
                <w:b/>
                <w:sz w:val="20"/>
                <w:szCs w:val="20"/>
              </w:rPr>
            </w:pPr>
            <w:r w:rsidRPr="004B7056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BC540B">
            <w:pPr>
              <w:pStyle w:val="Prrafodelista"/>
              <w:numPr>
                <w:ilvl w:val="0"/>
                <w:numId w:val="5"/>
              </w:numPr>
              <w:ind w:left="214" w:hanging="214"/>
              <w:rPr>
                <w:sz w:val="20"/>
                <w:szCs w:val="20"/>
              </w:rPr>
            </w:pPr>
            <w:r w:rsidRPr="004B7056">
              <w:rPr>
                <w:b/>
                <w:sz w:val="20"/>
                <w:szCs w:val="20"/>
                <w:lang w:val="es-ES_tradnl"/>
              </w:rPr>
              <w:t>Preparación y</w:t>
            </w:r>
          </w:p>
          <w:p w:rsidR="00BC540B" w:rsidRPr="004B7056" w:rsidRDefault="00BC540B" w:rsidP="00A67DFD">
            <w:pPr>
              <w:pStyle w:val="Prrafodelista"/>
              <w:ind w:left="214"/>
              <w:rPr>
                <w:b/>
                <w:sz w:val="20"/>
                <w:szCs w:val="20"/>
                <w:lang w:val="es-ES_tradnl"/>
              </w:rPr>
            </w:pPr>
            <w:r w:rsidRPr="004B7056">
              <w:rPr>
                <w:b/>
                <w:sz w:val="20"/>
                <w:szCs w:val="20"/>
                <w:lang w:val="es-ES_tradnl"/>
              </w:rPr>
              <w:t xml:space="preserve">Valoración de </w:t>
            </w:r>
          </w:p>
          <w:p w:rsidR="00BC540B" w:rsidRPr="004B7056" w:rsidRDefault="00BC540B" w:rsidP="00A67DFD">
            <w:pPr>
              <w:pStyle w:val="Prrafodelista"/>
              <w:ind w:left="214"/>
              <w:rPr>
                <w:sz w:val="20"/>
                <w:szCs w:val="20"/>
              </w:rPr>
            </w:pPr>
            <w:r w:rsidRPr="004B7056">
              <w:rPr>
                <w:b/>
                <w:sz w:val="20"/>
                <w:szCs w:val="20"/>
                <w:lang w:val="es-ES_tradnl"/>
              </w:rPr>
              <w:t>Soluciones buffer</w:t>
            </w:r>
          </w:p>
          <w:p w:rsidR="00BC540B" w:rsidRPr="004B7056" w:rsidRDefault="00BC540B" w:rsidP="00A67DFD">
            <w:pPr>
              <w:pStyle w:val="Prrafodelista"/>
              <w:ind w:left="214"/>
              <w:rPr>
                <w:sz w:val="20"/>
                <w:szCs w:val="20"/>
              </w:rPr>
            </w:pPr>
          </w:p>
          <w:p w:rsidR="00BC540B" w:rsidRPr="004B7056" w:rsidRDefault="00BC540B" w:rsidP="00A67DFD">
            <w:pPr>
              <w:pStyle w:val="Prrafodelista"/>
              <w:ind w:left="214"/>
              <w:rPr>
                <w:sz w:val="20"/>
                <w:szCs w:val="20"/>
              </w:rPr>
            </w:pPr>
          </w:p>
          <w:p w:rsidR="00BC540B" w:rsidRPr="004B7056" w:rsidRDefault="00BC540B" w:rsidP="00A67DFD">
            <w:pPr>
              <w:pStyle w:val="Prrafodelista"/>
              <w:ind w:left="214"/>
              <w:rPr>
                <w:sz w:val="20"/>
                <w:szCs w:val="20"/>
              </w:rPr>
            </w:pPr>
          </w:p>
        </w:tc>
      </w:tr>
      <w:tr w:rsidR="00BC540B" w:rsidRPr="004B7056" w:rsidTr="00A67DFD">
        <w:trPr>
          <w:gridAfter w:val="1"/>
          <w:wAfter w:w="3686" w:type="dxa"/>
          <w:trHeight w:val="143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A67DFD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rPr>
                <w:b/>
                <w:bCs/>
                <w:sz w:val="20"/>
                <w:szCs w:val="20"/>
              </w:rPr>
            </w:pPr>
            <w:r w:rsidRPr="004B7056">
              <w:rPr>
                <w:b/>
                <w:bCs/>
                <w:sz w:val="20"/>
                <w:szCs w:val="20"/>
              </w:rPr>
              <w:t xml:space="preserve">    2 y 3</w:t>
            </w:r>
          </w:p>
          <w:p w:rsidR="00BC540B" w:rsidRPr="004B7056" w:rsidRDefault="00BC540B" w:rsidP="00A67DFD">
            <w:pPr>
              <w:rPr>
                <w:b/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BC540B">
            <w:pPr>
              <w:pStyle w:val="Prrafodelista"/>
              <w:numPr>
                <w:ilvl w:val="0"/>
                <w:numId w:val="4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Diferencia la cinética química de la cinética enzimática.  -Explica el efecto de los diversos factores que inhiben y condicionan la acción catalítica del enzima.</w:t>
            </w:r>
          </w:p>
          <w:p w:rsidR="00BC540B" w:rsidRPr="004B7056" w:rsidRDefault="00BC540B" w:rsidP="00BC540B">
            <w:pPr>
              <w:pStyle w:val="Prrafodelista"/>
              <w:numPr>
                <w:ilvl w:val="0"/>
                <w:numId w:val="4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 xml:space="preserve">Explica la acción reguladora de las enzimas en las vías metabólicas.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A67DFD">
            <w:pPr>
              <w:jc w:val="both"/>
              <w:rPr>
                <w:b/>
                <w:sz w:val="20"/>
                <w:szCs w:val="20"/>
              </w:rPr>
            </w:pPr>
            <w:r w:rsidRPr="004B7056">
              <w:rPr>
                <w:b/>
                <w:sz w:val="20"/>
                <w:szCs w:val="20"/>
              </w:rPr>
              <w:t>Enzimas y Cofactores</w:t>
            </w:r>
          </w:p>
          <w:p w:rsidR="00BC540B" w:rsidRPr="004B7056" w:rsidRDefault="00BC540B" w:rsidP="00A67DFD">
            <w:pPr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Estructura química, Cofactores enzimáticos: inorgánicos, coenzimas, grupo prostético.</w:t>
            </w:r>
          </w:p>
          <w:p w:rsidR="00BC540B" w:rsidRPr="004B7056" w:rsidRDefault="00BC540B" w:rsidP="00A67DFD">
            <w:pPr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Clasificación de enzimas Distribución: funcionales y no funcionales. Proenzimas, isoenzimas. Cinética enzimática: modelo Lineweaver-Burk, Km, Vmáx. Inhibiciones. Enzimas alostéricas, función reguladora.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A67DFD">
            <w:pPr>
              <w:pStyle w:val="Prrafodelista"/>
              <w:ind w:left="214"/>
              <w:jc w:val="both"/>
              <w:rPr>
                <w:b/>
                <w:sz w:val="20"/>
                <w:szCs w:val="20"/>
              </w:rPr>
            </w:pPr>
          </w:p>
          <w:p w:rsidR="00BC540B" w:rsidRPr="004B7056" w:rsidRDefault="00BC540B" w:rsidP="00A67DFD">
            <w:pPr>
              <w:ind w:left="214" w:hanging="214"/>
              <w:jc w:val="both"/>
              <w:rPr>
                <w:sz w:val="20"/>
                <w:szCs w:val="20"/>
              </w:rPr>
            </w:pPr>
          </w:p>
          <w:p w:rsidR="00BC540B" w:rsidRPr="004B7056" w:rsidRDefault="00BC540B" w:rsidP="00BC540B">
            <w:pPr>
              <w:pStyle w:val="Prrafodelista"/>
              <w:numPr>
                <w:ilvl w:val="0"/>
                <w:numId w:val="5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b/>
                <w:sz w:val="20"/>
                <w:szCs w:val="20"/>
              </w:rPr>
              <w:t>Factores que alteran la actividad catalítica de los enzimas</w:t>
            </w:r>
          </w:p>
          <w:p w:rsidR="00BC540B" w:rsidRPr="004B7056" w:rsidRDefault="00BC540B" w:rsidP="00A67DFD">
            <w:pPr>
              <w:pStyle w:val="Prrafodelista"/>
              <w:ind w:left="214"/>
              <w:jc w:val="both"/>
              <w:rPr>
                <w:sz w:val="20"/>
                <w:szCs w:val="20"/>
              </w:rPr>
            </w:pPr>
          </w:p>
          <w:p w:rsidR="00BC540B" w:rsidRPr="004B7056" w:rsidRDefault="00BC540B" w:rsidP="00A67DFD">
            <w:pPr>
              <w:ind w:left="214" w:hanging="214"/>
              <w:jc w:val="both"/>
              <w:rPr>
                <w:sz w:val="20"/>
                <w:szCs w:val="20"/>
                <w:lang w:val="es-ES_tradnl"/>
              </w:rPr>
            </w:pPr>
          </w:p>
        </w:tc>
      </w:tr>
      <w:tr w:rsidR="00BC540B" w:rsidRPr="004B7056" w:rsidTr="00A67DFD">
        <w:trPr>
          <w:gridAfter w:val="1"/>
          <w:wAfter w:w="3686" w:type="dxa"/>
          <w:trHeight w:val="190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A67DFD">
            <w:pPr>
              <w:rPr>
                <w:b/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  <w:r w:rsidRPr="004B7056">
              <w:rPr>
                <w:b/>
                <w:bCs/>
                <w:sz w:val="20"/>
                <w:szCs w:val="20"/>
              </w:rPr>
              <w:t xml:space="preserve">  4 y 5</w:t>
            </w:r>
          </w:p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BC540B">
            <w:pPr>
              <w:pStyle w:val="Prrafodelista"/>
              <w:numPr>
                <w:ilvl w:val="0"/>
                <w:numId w:val="6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 xml:space="preserve">Analiza los procesos de formación de ATP y de calor. </w:t>
            </w:r>
          </w:p>
          <w:p w:rsidR="00BC540B" w:rsidRPr="004B7056" w:rsidRDefault="00BC540B" w:rsidP="00BC540B">
            <w:pPr>
              <w:pStyle w:val="Prrafodelista"/>
              <w:numPr>
                <w:ilvl w:val="0"/>
                <w:numId w:val="6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Reconocer las reacciones de acoplamiento entre compuestos exergónicos y endergónicos.</w:t>
            </w:r>
          </w:p>
          <w:p w:rsidR="00BC540B" w:rsidRPr="004B7056" w:rsidRDefault="00BC540B" w:rsidP="00BC540B">
            <w:pPr>
              <w:pStyle w:val="Prrafodelista"/>
              <w:numPr>
                <w:ilvl w:val="0"/>
                <w:numId w:val="6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 xml:space="preserve">Identifica los compuestos del ciclo de Krebs y su acción </w:t>
            </w:r>
            <w:r w:rsidR="001410B1" w:rsidRPr="004B7056">
              <w:rPr>
                <w:sz w:val="20"/>
                <w:szCs w:val="20"/>
              </w:rPr>
              <w:t>anapleróticas</w:t>
            </w:r>
            <w:r w:rsidRPr="004B7056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A67DFD">
            <w:pPr>
              <w:jc w:val="both"/>
              <w:rPr>
                <w:b/>
                <w:sz w:val="20"/>
                <w:szCs w:val="20"/>
              </w:rPr>
            </w:pPr>
            <w:r w:rsidRPr="004B7056">
              <w:rPr>
                <w:b/>
                <w:sz w:val="20"/>
                <w:szCs w:val="20"/>
              </w:rPr>
              <w:t>Bioenergética</w:t>
            </w:r>
          </w:p>
          <w:p w:rsidR="00BC540B" w:rsidRPr="004B7056" w:rsidRDefault="00BC540B" w:rsidP="00BC540B">
            <w:pPr>
              <w:pStyle w:val="Prrafodelista"/>
              <w:numPr>
                <w:ilvl w:val="0"/>
                <w:numId w:val="7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Concepto, formas de acumulación y almacenamiento de energía.</w:t>
            </w:r>
          </w:p>
          <w:p w:rsidR="00BC540B" w:rsidRPr="004B7056" w:rsidRDefault="00BC540B" w:rsidP="00BC540B">
            <w:pPr>
              <w:pStyle w:val="Prrafodelista"/>
              <w:numPr>
                <w:ilvl w:val="0"/>
                <w:numId w:val="7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Cadena respiratoria: fosforilación oxidativa,.</w:t>
            </w:r>
          </w:p>
          <w:p w:rsidR="00BC540B" w:rsidRPr="004B7056" w:rsidRDefault="00BC540B" w:rsidP="00BC540B">
            <w:pPr>
              <w:pStyle w:val="Prrafodelista"/>
              <w:numPr>
                <w:ilvl w:val="0"/>
                <w:numId w:val="7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Ciclo de Krebs. Reacciones anapleróticas. Regulación.</w:t>
            </w:r>
          </w:p>
          <w:p w:rsidR="00BC540B" w:rsidRPr="004B7056" w:rsidRDefault="00BC540B" w:rsidP="00A67DFD">
            <w:pPr>
              <w:jc w:val="both"/>
              <w:rPr>
                <w:sz w:val="20"/>
                <w:szCs w:val="20"/>
              </w:rPr>
            </w:pPr>
            <w:r w:rsidRPr="004B705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A67DFD">
            <w:pPr>
              <w:pStyle w:val="Prrafodelista"/>
              <w:ind w:left="214"/>
              <w:jc w:val="both"/>
              <w:rPr>
                <w:b/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 xml:space="preserve">. </w:t>
            </w:r>
          </w:p>
        </w:tc>
      </w:tr>
      <w:tr w:rsidR="00BC540B" w:rsidRPr="004B7056" w:rsidTr="00A67DFD">
        <w:trPr>
          <w:gridAfter w:val="1"/>
          <w:wAfter w:w="3686" w:type="dxa"/>
          <w:trHeight w:val="198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  <w:r w:rsidRPr="004B7056">
              <w:rPr>
                <w:b/>
                <w:bCs/>
                <w:sz w:val="20"/>
                <w:szCs w:val="20"/>
              </w:rPr>
              <w:t>6 y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BC540B">
            <w:pPr>
              <w:pStyle w:val="Prrafodelista"/>
              <w:numPr>
                <w:ilvl w:val="0"/>
                <w:numId w:val="8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Explica la digestión y absorción de carbohidratos dietarios.</w:t>
            </w:r>
          </w:p>
          <w:p w:rsidR="00BC540B" w:rsidRPr="004B7056" w:rsidRDefault="00BC540B" w:rsidP="00BC540B">
            <w:pPr>
              <w:pStyle w:val="Prrafodelista"/>
              <w:numPr>
                <w:ilvl w:val="0"/>
                <w:numId w:val="8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Analizar los mecanismos glucolíticos y su rendimiento de energía.</w:t>
            </w:r>
          </w:p>
          <w:p w:rsidR="00BC540B" w:rsidRPr="004B7056" w:rsidRDefault="00BC540B" w:rsidP="00BC540B">
            <w:pPr>
              <w:pStyle w:val="Prrafodelista"/>
              <w:numPr>
                <w:ilvl w:val="0"/>
                <w:numId w:val="8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 xml:space="preserve">Relaciona metabolismo de la fructosa, galactosa con necesidades de energía celular.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A67DFD">
            <w:pPr>
              <w:jc w:val="both"/>
              <w:rPr>
                <w:b/>
                <w:sz w:val="20"/>
                <w:szCs w:val="20"/>
              </w:rPr>
            </w:pPr>
            <w:r w:rsidRPr="004B7056">
              <w:rPr>
                <w:b/>
                <w:sz w:val="20"/>
                <w:szCs w:val="20"/>
              </w:rPr>
              <w:t>Metabolismo de carbohidratos</w:t>
            </w:r>
          </w:p>
          <w:p w:rsidR="00BC540B" w:rsidRPr="004B7056" w:rsidRDefault="00BC540B" w:rsidP="00BC540B">
            <w:pPr>
              <w:pStyle w:val="Prrafodelista"/>
              <w:numPr>
                <w:ilvl w:val="0"/>
                <w:numId w:val="9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Digestión de polisacáridos, disacáridos, absorción intestinal de monosacáridos y su ínter conversión en hígado.</w:t>
            </w:r>
          </w:p>
          <w:p w:rsidR="00BC540B" w:rsidRPr="004B7056" w:rsidRDefault="00BC540B" w:rsidP="00BC540B">
            <w:pPr>
              <w:pStyle w:val="Prrafodelista"/>
              <w:numPr>
                <w:ilvl w:val="0"/>
                <w:numId w:val="9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Glucólisis. Destinos del piruvato: balance energético.</w:t>
            </w:r>
          </w:p>
          <w:p w:rsidR="00BC540B" w:rsidRPr="004B7056" w:rsidRDefault="00BC540B" w:rsidP="00BC540B">
            <w:pPr>
              <w:pStyle w:val="Textoindependiente2"/>
              <w:numPr>
                <w:ilvl w:val="0"/>
                <w:numId w:val="9"/>
              </w:numPr>
              <w:ind w:left="214" w:hanging="214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Rol metabólico de galactosa, fructosa.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BC540B">
            <w:pPr>
              <w:pStyle w:val="Prrafodelista"/>
              <w:numPr>
                <w:ilvl w:val="0"/>
                <w:numId w:val="9"/>
              </w:numPr>
              <w:ind w:left="356" w:hanging="356"/>
              <w:jc w:val="both"/>
              <w:rPr>
                <w:sz w:val="20"/>
                <w:szCs w:val="20"/>
              </w:rPr>
            </w:pPr>
            <w:r w:rsidRPr="004B7056">
              <w:rPr>
                <w:b/>
                <w:sz w:val="20"/>
                <w:szCs w:val="20"/>
              </w:rPr>
              <w:t>Reacción de oxido reducción</w:t>
            </w:r>
          </w:p>
        </w:tc>
      </w:tr>
      <w:tr w:rsidR="00BC540B" w:rsidRPr="004B7056" w:rsidTr="00A67DFD">
        <w:trPr>
          <w:trHeight w:val="553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A67DFD">
            <w:pPr>
              <w:pStyle w:val="Prrafodelista"/>
              <w:ind w:left="214"/>
              <w:jc w:val="center"/>
              <w:rPr>
                <w:b/>
                <w:sz w:val="20"/>
                <w:szCs w:val="20"/>
              </w:rPr>
            </w:pPr>
            <w:r w:rsidRPr="004B7056">
              <w:rPr>
                <w:b/>
                <w:sz w:val="20"/>
                <w:szCs w:val="20"/>
              </w:rPr>
              <w:t>PRIMER EXAMEN PARCIAL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BC540B" w:rsidRPr="004B7056" w:rsidRDefault="00BC540B" w:rsidP="00A67DF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C540B" w:rsidRPr="004B7056" w:rsidTr="00A67DFD">
        <w:trPr>
          <w:gridAfter w:val="1"/>
          <w:wAfter w:w="3686" w:type="dxa"/>
          <w:trHeight w:val="19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  <w:r w:rsidRPr="004B7056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540B" w:rsidRPr="004B7056" w:rsidRDefault="00BC540B" w:rsidP="00A67DFD">
            <w:pPr>
              <w:jc w:val="center"/>
              <w:rPr>
                <w:bCs/>
                <w:sz w:val="20"/>
                <w:szCs w:val="20"/>
              </w:rPr>
            </w:pPr>
            <w:r w:rsidRPr="004B7056">
              <w:rPr>
                <w:bCs/>
                <w:sz w:val="20"/>
                <w:szCs w:val="20"/>
              </w:rPr>
              <w:t>9</w:t>
            </w:r>
          </w:p>
          <w:p w:rsidR="00BC540B" w:rsidRPr="004B7056" w:rsidRDefault="00BC540B" w:rsidP="00A67D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BC540B">
            <w:pPr>
              <w:pStyle w:val="Prrafodelista"/>
              <w:numPr>
                <w:ilvl w:val="0"/>
                <w:numId w:val="10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Analiza los principales proceso del metabolismo del glucógeno.</w:t>
            </w:r>
          </w:p>
          <w:p w:rsidR="00BC540B" w:rsidRPr="004B7056" w:rsidRDefault="00BC540B" w:rsidP="00BC540B">
            <w:pPr>
              <w:pStyle w:val="Prrafodelista"/>
              <w:numPr>
                <w:ilvl w:val="0"/>
                <w:numId w:val="10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Explicar el mecanismo de generación de glucosa celular.</w:t>
            </w:r>
          </w:p>
          <w:p w:rsidR="00BC540B" w:rsidRPr="004B7056" w:rsidRDefault="00BC540B" w:rsidP="00BC540B">
            <w:pPr>
              <w:pStyle w:val="Prrafodelista"/>
              <w:numPr>
                <w:ilvl w:val="0"/>
                <w:numId w:val="10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Explica la importancia de la vía de pentosas fosfatos en la función de células específicas.</w:t>
            </w:r>
          </w:p>
          <w:p w:rsidR="00BC540B" w:rsidRPr="004B7056" w:rsidRDefault="00BC540B" w:rsidP="00A67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BC540B">
            <w:pPr>
              <w:pStyle w:val="Prrafodelista"/>
              <w:numPr>
                <w:ilvl w:val="0"/>
                <w:numId w:val="10"/>
              </w:numPr>
              <w:ind w:left="214" w:hanging="141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Glucogenogénesis, glucogenolisis, regulación.</w:t>
            </w:r>
          </w:p>
          <w:p w:rsidR="00BC540B" w:rsidRPr="004B7056" w:rsidRDefault="00BC540B" w:rsidP="00BC540B">
            <w:pPr>
              <w:pStyle w:val="Prrafodelista"/>
              <w:numPr>
                <w:ilvl w:val="0"/>
                <w:numId w:val="10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Gluconeogénesis,  regulación, importancia.</w:t>
            </w:r>
          </w:p>
          <w:p w:rsidR="00BC540B" w:rsidRPr="004B7056" w:rsidRDefault="00BC540B" w:rsidP="00BC540B">
            <w:pPr>
              <w:pStyle w:val="Prrafodelista"/>
              <w:numPr>
                <w:ilvl w:val="0"/>
                <w:numId w:val="10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 xml:space="preserve">Vía de pentosas, mecanismo, regulación. </w:t>
            </w:r>
            <w:r w:rsidR="001410B1" w:rsidRPr="004B7056">
              <w:rPr>
                <w:sz w:val="20"/>
                <w:szCs w:val="20"/>
              </w:rPr>
              <w:t>Ácidos</w:t>
            </w:r>
            <w:r w:rsidRPr="004B7056">
              <w:rPr>
                <w:sz w:val="20"/>
                <w:szCs w:val="20"/>
              </w:rPr>
              <w:t xml:space="preserve"> urónicos. Importancia.</w:t>
            </w:r>
          </w:p>
          <w:p w:rsidR="00BC540B" w:rsidRPr="004B7056" w:rsidRDefault="00BC540B" w:rsidP="00A67DFD">
            <w:pPr>
              <w:pStyle w:val="Prrafodelista"/>
              <w:ind w:left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 xml:space="preserve">. </w:t>
            </w:r>
          </w:p>
          <w:p w:rsidR="00BC540B" w:rsidRPr="004B7056" w:rsidRDefault="00BC540B" w:rsidP="00A67DFD">
            <w:pPr>
              <w:jc w:val="both"/>
              <w:rPr>
                <w:b/>
                <w:sz w:val="20"/>
                <w:szCs w:val="20"/>
              </w:rPr>
            </w:pPr>
            <w:r w:rsidRPr="004B7056">
              <w:rPr>
                <w:b/>
                <w:sz w:val="20"/>
                <w:szCs w:val="20"/>
              </w:rPr>
              <w:t xml:space="preserve"> </w:t>
            </w:r>
          </w:p>
          <w:p w:rsidR="00BC540B" w:rsidRPr="004B7056" w:rsidRDefault="00BC540B" w:rsidP="00A67DFD">
            <w:pPr>
              <w:rPr>
                <w:b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A67DFD">
            <w:pPr>
              <w:pStyle w:val="Prrafodelista"/>
              <w:ind w:left="214"/>
              <w:rPr>
                <w:b/>
                <w:sz w:val="20"/>
                <w:szCs w:val="20"/>
              </w:rPr>
            </w:pPr>
            <w:r w:rsidRPr="004B7056">
              <w:rPr>
                <w:b/>
                <w:sz w:val="20"/>
                <w:szCs w:val="20"/>
              </w:rPr>
              <w:t xml:space="preserve">   </w:t>
            </w:r>
          </w:p>
          <w:p w:rsidR="00BC540B" w:rsidRPr="004B7056" w:rsidRDefault="00BC540B" w:rsidP="00A67DFD">
            <w:pPr>
              <w:jc w:val="both"/>
              <w:rPr>
                <w:sz w:val="20"/>
                <w:szCs w:val="20"/>
              </w:rPr>
            </w:pPr>
            <w:r w:rsidRPr="004B7056">
              <w:rPr>
                <w:b/>
                <w:sz w:val="20"/>
                <w:szCs w:val="20"/>
              </w:rPr>
              <w:t xml:space="preserve"> </w:t>
            </w:r>
          </w:p>
          <w:p w:rsidR="00BC540B" w:rsidRPr="004B7056" w:rsidRDefault="00BC540B" w:rsidP="00BC540B">
            <w:pPr>
              <w:pStyle w:val="Prrafodelista"/>
              <w:numPr>
                <w:ilvl w:val="0"/>
                <w:numId w:val="18"/>
              </w:numPr>
              <w:ind w:left="72" w:firstLine="0"/>
              <w:jc w:val="both"/>
              <w:rPr>
                <w:sz w:val="20"/>
                <w:szCs w:val="20"/>
              </w:rPr>
            </w:pPr>
            <w:r w:rsidRPr="004B7056">
              <w:rPr>
                <w:b/>
                <w:sz w:val="20"/>
                <w:szCs w:val="20"/>
              </w:rPr>
              <w:t>Glucólisis    experimental obtención e identificación del piruvato</w:t>
            </w:r>
          </w:p>
          <w:p w:rsidR="00BC540B" w:rsidRPr="004B7056" w:rsidRDefault="00BC540B" w:rsidP="00A67DFD">
            <w:pPr>
              <w:rPr>
                <w:bCs/>
                <w:sz w:val="20"/>
                <w:szCs w:val="20"/>
              </w:rPr>
            </w:pPr>
          </w:p>
        </w:tc>
      </w:tr>
      <w:tr w:rsidR="00BC540B" w:rsidRPr="004B7056" w:rsidTr="00A67DFD">
        <w:trPr>
          <w:gridAfter w:val="1"/>
          <w:wAfter w:w="3686" w:type="dxa"/>
          <w:trHeight w:val="106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  <w:r w:rsidRPr="004B7056">
              <w:rPr>
                <w:b/>
                <w:bCs/>
                <w:sz w:val="20"/>
                <w:szCs w:val="20"/>
              </w:rPr>
              <w:t>10 y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BC540B">
            <w:pPr>
              <w:pStyle w:val="Prrafodelista"/>
              <w:numPr>
                <w:ilvl w:val="0"/>
                <w:numId w:val="11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Explica la digestión y absorción de lípidos simples y compuestos de una dieta.</w:t>
            </w:r>
          </w:p>
          <w:p w:rsidR="00BC540B" w:rsidRPr="004B7056" w:rsidRDefault="00BC540B" w:rsidP="00BC540B">
            <w:pPr>
              <w:pStyle w:val="Prrafodelista"/>
              <w:numPr>
                <w:ilvl w:val="0"/>
                <w:numId w:val="11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Describe el  Origen y función de las lipoproteínas.</w:t>
            </w:r>
          </w:p>
          <w:p w:rsidR="00BC540B" w:rsidRPr="004B7056" w:rsidRDefault="00BC540B" w:rsidP="00BC540B">
            <w:pPr>
              <w:pStyle w:val="Prrafodelista"/>
              <w:numPr>
                <w:ilvl w:val="0"/>
                <w:numId w:val="11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Explica la importancia de ácidos grasos poliinsaturados como componentes celulares y como precursores de eicosanoides.</w:t>
            </w:r>
          </w:p>
          <w:p w:rsidR="00BC540B" w:rsidRPr="004B7056" w:rsidRDefault="00BC540B" w:rsidP="00BC540B">
            <w:pPr>
              <w:pStyle w:val="Prrafodelista"/>
              <w:numPr>
                <w:ilvl w:val="0"/>
                <w:numId w:val="11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Establece diferencias entre oxidación de ácidos grasos de cadena par, impar, saturados y no saturados.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A67DFD">
            <w:pPr>
              <w:jc w:val="both"/>
              <w:rPr>
                <w:b/>
                <w:sz w:val="20"/>
                <w:szCs w:val="20"/>
              </w:rPr>
            </w:pPr>
            <w:r w:rsidRPr="004B7056">
              <w:rPr>
                <w:b/>
                <w:sz w:val="20"/>
                <w:szCs w:val="20"/>
              </w:rPr>
              <w:t>Metabolismo de lípidos</w:t>
            </w:r>
          </w:p>
          <w:p w:rsidR="00BC540B" w:rsidRPr="004B7056" w:rsidRDefault="00BC540B" w:rsidP="00BC540B">
            <w:pPr>
              <w:pStyle w:val="Prrafodelista"/>
              <w:numPr>
                <w:ilvl w:val="0"/>
                <w:numId w:val="12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Degradación de triglicéridos, lípidos compuestos y colesterol esterificado dietarios en tubo digestivo, absorción y transporte sanguíneo.</w:t>
            </w:r>
          </w:p>
          <w:p w:rsidR="00BC540B" w:rsidRPr="004B7056" w:rsidRDefault="00BC540B" w:rsidP="00BC540B">
            <w:pPr>
              <w:pStyle w:val="Prrafodelista"/>
              <w:numPr>
                <w:ilvl w:val="0"/>
                <w:numId w:val="12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Metabolismo de lipoproteínas: Origen y funciones.(QM, VLDL, LDL, HDL).</w:t>
            </w:r>
          </w:p>
          <w:p w:rsidR="00BC540B" w:rsidRPr="004B7056" w:rsidRDefault="00BC540B" w:rsidP="00BC540B">
            <w:pPr>
              <w:pStyle w:val="Prrafodelista"/>
              <w:numPr>
                <w:ilvl w:val="0"/>
                <w:numId w:val="12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Síntesis de ácidos grasos saturados, insaturados y poliinsaturados. Eicosanoides, síntesis y funciones.</w:t>
            </w:r>
          </w:p>
          <w:p w:rsidR="00BC540B" w:rsidRPr="004B7056" w:rsidRDefault="00BC540B" w:rsidP="00BC540B">
            <w:pPr>
              <w:pStyle w:val="Textoindependiente3"/>
              <w:numPr>
                <w:ilvl w:val="0"/>
                <w:numId w:val="12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Catabolismo de ácidos grasos de cadena par, impar, saturados e insaturados.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A67DFD">
            <w:pPr>
              <w:pStyle w:val="Prrafodelista"/>
              <w:ind w:left="214"/>
              <w:jc w:val="both"/>
              <w:rPr>
                <w:b/>
                <w:sz w:val="20"/>
                <w:szCs w:val="20"/>
              </w:rPr>
            </w:pPr>
            <w:r w:rsidRPr="004B7056">
              <w:rPr>
                <w:b/>
                <w:sz w:val="20"/>
                <w:szCs w:val="20"/>
              </w:rPr>
              <w:t>.</w:t>
            </w:r>
          </w:p>
          <w:p w:rsidR="00BC540B" w:rsidRPr="004B7056" w:rsidRDefault="00BC540B" w:rsidP="00A67DFD">
            <w:pPr>
              <w:ind w:left="214"/>
              <w:rPr>
                <w:color w:val="000000"/>
                <w:sz w:val="20"/>
                <w:szCs w:val="20"/>
              </w:rPr>
            </w:pPr>
          </w:p>
          <w:p w:rsidR="00BC540B" w:rsidRPr="004B7056" w:rsidRDefault="00BC540B" w:rsidP="00A67DFD">
            <w:pPr>
              <w:ind w:left="214"/>
              <w:rPr>
                <w:color w:val="000000"/>
                <w:sz w:val="20"/>
                <w:szCs w:val="20"/>
              </w:rPr>
            </w:pPr>
          </w:p>
          <w:p w:rsidR="00BC540B" w:rsidRPr="004B7056" w:rsidRDefault="00BC540B" w:rsidP="00A67DFD">
            <w:pPr>
              <w:ind w:left="214"/>
              <w:rPr>
                <w:color w:val="000000"/>
                <w:sz w:val="20"/>
                <w:szCs w:val="20"/>
              </w:rPr>
            </w:pPr>
          </w:p>
          <w:p w:rsidR="00BC540B" w:rsidRPr="004B7056" w:rsidRDefault="00BC540B" w:rsidP="00A67DFD">
            <w:pPr>
              <w:ind w:left="214"/>
              <w:rPr>
                <w:color w:val="000000"/>
                <w:sz w:val="20"/>
                <w:szCs w:val="20"/>
              </w:rPr>
            </w:pPr>
          </w:p>
          <w:p w:rsidR="00BC540B" w:rsidRPr="004B7056" w:rsidRDefault="00BC540B" w:rsidP="00A67DFD">
            <w:pPr>
              <w:ind w:left="214" w:hanging="214"/>
              <w:rPr>
                <w:sz w:val="20"/>
                <w:szCs w:val="20"/>
              </w:rPr>
            </w:pPr>
          </w:p>
          <w:p w:rsidR="00BC540B" w:rsidRPr="004B7056" w:rsidRDefault="00BC540B" w:rsidP="00A67DFD">
            <w:pPr>
              <w:pStyle w:val="Prrafodelista"/>
              <w:ind w:left="214"/>
              <w:jc w:val="both"/>
              <w:rPr>
                <w:b/>
                <w:sz w:val="20"/>
                <w:szCs w:val="20"/>
              </w:rPr>
            </w:pPr>
            <w:r w:rsidRPr="004B7056">
              <w:rPr>
                <w:b/>
                <w:sz w:val="20"/>
                <w:szCs w:val="20"/>
              </w:rPr>
              <w:t xml:space="preserve"> </w:t>
            </w:r>
          </w:p>
          <w:p w:rsidR="00BC540B" w:rsidRPr="004B7056" w:rsidRDefault="00BC540B" w:rsidP="00A67DFD">
            <w:pPr>
              <w:rPr>
                <w:sz w:val="20"/>
                <w:szCs w:val="20"/>
              </w:rPr>
            </w:pPr>
          </w:p>
        </w:tc>
      </w:tr>
      <w:tr w:rsidR="00BC540B" w:rsidRPr="004B7056" w:rsidTr="00A67DFD">
        <w:trPr>
          <w:gridAfter w:val="1"/>
          <w:wAfter w:w="3686" w:type="dxa"/>
          <w:trHeight w:val="224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Cs/>
                <w:sz w:val="20"/>
                <w:szCs w:val="20"/>
              </w:rPr>
            </w:pPr>
            <w:r w:rsidRPr="004B7056">
              <w:rPr>
                <w:b/>
                <w:bCs/>
                <w:sz w:val="20"/>
                <w:szCs w:val="20"/>
              </w:rPr>
              <w:t>12-14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40B" w:rsidRPr="004B7056" w:rsidRDefault="00BC540B" w:rsidP="00BC540B">
            <w:pPr>
              <w:pStyle w:val="Ttulo"/>
              <w:numPr>
                <w:ilvl w:val="0"/>
                <w:numId w:val="13"/>
              </w:numPr>
              <w:ind w:left="214" w:hanging="214"/>
              <w:jc w:val="both"/>
              <w:rPr>
                <w:b/>
                <w:i w:val="0"/>
                <w:sz w:val="20"/>
              </w:rPr>
            </w:pPr>
            <w:r w:rsidRPr="004B7056">
              <w:rPr>
                <w:b/>
                <w:i w:val="0"/>
                <w:sz w:val="20"/>
              </w:rPr>
              <w:t>Explica los mecanismos de la digestión y degradación de proteínas y utilización de aminoácidos en el organismo.</w:t>
            </w:r>
          </w:p>
          <w:p w:rsidR="00BC540B" w:rsidRPr="004B7056" w:rsidRDefault="00BC540B" w:rsidP="00BC540B">
            <w:pPr>
              <w:pStyle w:val="Prrafodelista"/>
              <w:numPr>
                <w:ilvl w:val="0"/>
                <w:numId w:val="13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Demuestra la relación entre el catabolismo de aminoácidos con la formación de urea y creatina.</w:t>
            </w:r>
          </w:p>
          <w:p w:rsidR="00BC540B" w:rsidRPr="004B7056" w:rsidRDefault="00BC540B" w:rsidP="00A67DFD">
            <w:pPr>
              <w:pStyle w:val="Ttulo"/>
              <w:ind w:left="214"/>
              <w:jc w:val="both"/>
              <w:rPr>
                <w:i w:val="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40B" w:rsidRPr="004B7056" w:rsidRDefault="00BC540B" w:rsidP="00A67DFD">
            <w:pPr>
              <w:rPr>
                <w:b/>
                <w:sz w:val="20"/>
                <w:szCs w:val="20"/>
              </w:rPr>
            </w:pPr>
            <w:r w:rsidRPr="004B7056">
              <w:rPr>
                <w:b/>
                <w:sz w:val="20"/>
                <w:szCs w:val="20"/>
              </w:rPr>
              <w:t>Metabolismo de proteínas</w:t>
            </w:r>
          </w:p>
          <w:p w:rsidR="00BC540B" w:rsidRPr="004B7056" w:rsidRDefault="00BC540B" w:rsidP="00BC540B">
            <w:pPr>
              <w:pStyle w:val="Prrafodelista"/>
              <w:numPr>
                <w:ilvl w:val="0"/>
                <w:numId w:val="14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 xml:space="preserve">Digestión de proteínas y absorción de aminoácidos.  . </w:t>
            </w:r>
          </w:p>
          <w:p w:rsidR="00BC540B" w:rsidRPr="004B7056" w:rsidRDefault="00BC540B" w:rsidP="00BC540B">
            <w:pPr>
              <w:pStyle w:val="Prrafodelista"/>
              <w:numPr>
                <w:ilvl w:val="0"/>
                <w:numId w:val="14"/>
              </w:numPr>
              <w:ind w:left="214" w:hanging="214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Principales reacciones de los aminoácidos.</w:t>
            </w:r>
          </w:p>
          <w:p w:rsidR="00BC540B" w:rsidRPr="004B7056" w:rsidRDefault="00BC540B" w:rsidP="00BC540B">
            <w:pPr>
              <w:pStyle w:val="Prrafodelista"/>
              <w:numPr>
                <w:ilvl w:val="0"/>
                <w:numId w:val="14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Síntesis de urea y creatina.</w:t>
            </w:r>
          </w:p>
          <w:p w:rsidR="00BC540B" w:rsidRPr="004B7056" w:rsidRDefault="00BC540B" w:rsidP="00BC540B">
            <w:pPr>
              <w:pStyle w:val="Prrafodelista"/>
              <w:numPr>
                <w:ilvl w:val="0"/>
                <w:numId w:val="14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Metabolismo de aminoácidos y compuestos derivados biológicamente activos.</w:t>
            </w:r>
          </w:p>
          <w:p w:rsidR="00BC540B" w:rsidRPr="004B7056" w:rsidRDefault="00BC540B" w:rsidP="00A67DFD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4B7056">
              <w:rPr>
                <w:b/>
                <w:sz w:val="20"/>
                <w:szCs w:val="20"/>
              </w:rPr>
              <w:t xml:space="preserve"> </w:t>
            </w:r>
          </w:p>
          <w:p w:rsidR="00BC540B" w:rsidRPr="004B7056" w:rsidRDefault="00BC540B" w:rsidP="00A67D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40B" w:rsidRPr="004B7056" w:rsidRDefault="00BC540B" w:rsidP="00A67DFD">
            <w:pPr>
              <w:pStyle w:val="Prrafodelista"/>
              <w:ind w:left="214"/>
              <w:jc w:val="both"/>
              <w:rPr>
                <w:b/>
                <w:sz w:val="20"/>
                <w:szCs w:val="20"/>
              </w:rPr>
            </w:pPr>
          </w:p>
          <w:p w:rsidR="00BC540B" w:rsidRPr="004B7056" w:rsidRDefault="00BC540B" w:rsidP="00BC540B">
            <w:pPr>
              <w:pStyle w:val="Prrafodelista"/>
              <w:numPr>
                <w:ilvl w:val="0"/>
                <w:numId w:val="12"/>
              </w:numPr>
              <w:ind w:left="214" w:hanging="214"/>
              <w:jc w:val="both"/>
              <w:rPr>
                <w:b/>
                <w:sz w:val="20"/>
                <w:szCs w:val="20"/>
              </w:rPr>
            </w:pPr>
            <w:r w:rsidRPr="004B7056">
              <w:rPr>
                <w:b/>
                <w:sz w:val="20"/>
                <w:szCs w:val="20"/>
              </w:rPr>
              <w:t xml:space="preserve"> Acción de la lipasa pancreática.</w:t>
            </w:r>
          </w:p>
          <w:p w:rsidR="00BC540B" w:rsidRPr="004B7056" w:rsidRDefault="00BC540B" w:rsidP="00A67DFD">
            <w:pPr>
              <w:ind w:left="214"/>
              <w:rPr>
                <w:color w:val="000000"/>
                <w:sz w:val="20"/>
                <w:szCs w:val="20"/>
              </w:rPr>
            </w:pPr>
          </w:p>
          <w:p w:rsidR="00BC540B" w:rsidRPr="004B7056" w:rsidRDefault="00BC540B" w:rsidP="00A67DFD">
            <w:pPr>
              <w:ind w:left="214"/>
              <w:rPr>
                <w:color w:val="000000"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both"/>
              <w:rPr>
                <w:sz w:val="20"/>
                <w:szCs w:val="20"/>
              </w:rPr>
            </w:pPr>
          </w:p>
        </w:tc>
      </w:tr>
      <w:tr w:rsidR="00BC540B" w:rsidRPr="004B7056" w:rsidTr="00A67DFD">
        <w:trPr>
          <w:gridAfter w:val="1"/>
          <w:wAfter w:w="3686" w:type="dxa"/>
          <w:trHeight w:val="70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  <w:r w:rsidRPr="004B7056">
              <w:rPr>
                <w:b/>
                <w:bCs/>
                <w:sz w:val="20"/>
                <w:szCs w:val="20"/>
              </w:rPr>
              <w:t xml:space="preserve"> 15</w:t>
            </w:r>
          </w:p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C540B" w:rsidRPr="004B7056" w:rsidRDefault="00BC540B" w:rsidP="00A67D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BC540B">
            <w:pPr>
              <w:pStyle w:val="Prrafodelista"/>
              <w:numPr>
                <w:ilvl w:val="0"/>
                <w:numId w:val="15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Explica los procesos de la digestión de los ácidos nucleicos presentes en los alimentos.</w:t>
            </w:r>
          </w:p>
          <w:p w:rsidR="00BC540B" w:rsidRPr="004B7056" w:rsidRDefault="00BC540B" w:rsidP="00BC540B">
            <w:pPr>
              <w:pStyle w:val="Ttulo"/>
              <w:numPr>
                <w:ilvl w:val="0"/>
                <w:numId w:val="15"/>
              </w:numPr>
              <w:ind w:left="214" w:hanging="214"/>
              <w:jc w:val="both"/>
              <w:rPr>
                <w:b/>
                <w:i w:val="0"/>
                <w:sz w:val="20"/>
              </w:rPr>
            </w:pPr>
            <w:r w:rsidRPr="004B7056">
              <w:rPr>
                <w:b/>
                <w:i w:val="0"/>
                <w:sz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A67DFD">
            <w:pPr>
              <w:pStyle w:val="Textoindependiente3"/>
              <w:rPr>
                <w:b/>
                <w:sz w:val="20"/>
                <w:szCs w:val="20"/>
              </w:rPr>
            </w:pPr>
            <w:r w:rsidRPr="004B7056">
              <w:rPr>
                <w:b/>
                <w:sz w:val="20"/>
                <w:szCs w:val="20"/>
              </w:rPr>
              <w:t>Metabolismo de ácidos Nucleicos</w:t>
            </w:r>
          </w:p>
          <w:p w:rsidR="00BC540B" w:rsidRPr="004B7056" w:rsidRDefault="00BC540B" w:rsidP="00BC540B">
            <w:pPr>
              <w:pStyle w:val="Prrafodelista"/>
              <w:numPr>
                <w:ilvl w:val="0"/>
                <w:numId w:val="16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Digestión de los ácidos nucleicos de la dieta</w:t>
            </w:r>
          </w:p>
          <w:p w:rsidR="00BC540B" w:rsidRPr="004B7056" w:rsidRDefault="00BC540B" w:rsidP="00BC540B">
            <w:pPr>
              <w:pStyle w:val="Textoindependiente3"/>
              <w:numPr>
                <w:ilvl w:val="0"/>
                <w:numId w:val="16"/>
              </w:num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sz w:val="20"/>
                <w:szCs w:val="20"/>
              </w:rPr>
              <w:t>Biosíntesis de los nucleótidos púricos y pirimidínicos. Mecanismos enzimáticos, antimetabolitos y su regulación.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A67DFD">
            <w:pPr>
              <w:pStyle w:val="Prrafodelista"/>
              <w:ind w:left="214"/>
              <w:jc w:val="both"/>
              <w:rPr>
                <w:b/>
                <w:sz w:val="20"/>
                <w:szCs w:val="20"/>
              </w:rPr>
            </w:pPr>
            <w:r w:rsidRPr="004B7056">
              <w:rPr>
                <w:b/>
                <w:sz w:val="20"/>
                <w:szCs w:val="20"/>
              </w:rPr>
              <w:t xml:space="preserve"> </w:t>
            </w:r>
            <w:r w:rsidRPr="004B7056">
              <w:rPr>
                <w:color w:val="000000"/>
                <w:sz w:val="20"/>
                <w:szCs w:val="20"/>
              </w:rPr>
              <w:t xml:space="preserve"> </w:t>
            </w:r>
          </w:p>
          <w:p w:rsidR="00BC540B" w:rsidRPr="004B7056" w:rsidRDefault="00BC540B" w:rsidP="00BC540B">
            <w:pPr>
              <w:numPr>
                <w:ilvl w:val="0"/>
                <w:numId w:val="17"/>
              </w:numPr>
              <w:ind w:left="214" w:hanging="214"/>
              <w:jc w:val="both"/>
              <w:rPr>
                <w:b/>
                <w:sz w:val="20"/>
                <w:szCs w:val="20"/>
              </w:rPr>
            </w:pPr>
            <w:r w:rsidRPr="004B7056">
              <w:rPr>
                <w:b/>
                <w:sz w:val="20"/>
                <w:szCs w:val="20"/>
              </w:rPr>
              <w:t xml:space="preserve"> </w:t>
            </w:r>
            <w:r w:rsidRPr="004B7056">
              <w:rPr>
                <w:color w:val="000000"/>
                <w:sz w:val="20"/>
                <w:szCs w:val="20"/>
              </w:rPr>
              <w:t xml:space="preserve"> </w:t>
            </w:r>
            <w:r w:rsidRPr="004B7056">
              <w:rPr>
                <w:b/>
                <w:sz w:val="20"/>
                <w:szCs w:val="20"/>
              </w:rPr>
              <w:t>Cromatografía de Aminoácidos.</w:t>
            </w:r>
          </w:p>
          <w:p w:rsidR="00BC540B" w:rsidRPr="004B7056" w:rsidRDefault="00BC540B" w:rsidP="00A67DFD">
            <w:pPr>
              <w:ind w:left="214" w:hanging="214"/>
              <w:jc w:val="both"/>
              <w:rPr>
                <w:sz w:val="20"/>
                <w:szCs w:val="20"/>
              </w:rPr>
            </w:pPr>
            <w:r w:rsidRPr="004B7056">
              <w:rPr>
                <w:color w:val="000000"/>
                <w:sz w:val="20"/>
                <w:szCs w:val="20"/>
              </w:rPr>
              <w:t xml:space="preserve"> </w:t>
            </w:r>
          </w:p>
          <w:p w:rsidR="00BC540B" w:rsidRPr="004B7056" w:rsidRDefault="00BC540B" w:rsidP="00A67DFD">
            <w:pPr>
              <w:jc w:val="both"/>
              <w:rPr>
                <w:sz w:val="20"/>
                <w:szCs w:val="20"/>
              </w:rPr>
            </w:pPr>
          </w:p>
        </w:tc>
      </w:tr>
      <w:tr w:rsidR="00BC540B" w:rsidRPr="004B7056" w:rsidTr="00A67DFD">
        <w:trPr>
          <w:gridAfter w:val="1"/>
          <w:wAfter w:w="3686" w:type="dxa"/>
          <w:trHeight w:val="2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  <w:r w:rsidRPr="004B7056">
              <w:rPr>
                <w:b/>
                <w:bCs/>
                <w:sz w:val="20"/>
                <w:szCs w:val="20"/>
              </w:rPr>
              <w:t xml:space="preserve">16 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A67DFD">
            <w:pPr>
              <w:jc w:val="center"/>
              <w:rPr>
                <w:sz w:val="20"/>
                <w:szCs w:val="20"/>
              </w:rPr>
            </w:pPr>
            <w:r w:rsidRPr="004B7056">
              <w:rPr>
                <w:b/>
                <w:sz w:val="20"/>
                <w:szCs w:val="20"/>
              </w:rPr>
              <w:t xml:space="preserve">SEGUNDO EXAMEN PARCIAL  </w:t>
            </w:r>
          </w:p>
        </w:tc>
      </w:tr>
      <w:tr w:rsidR="00BC540B" w:rsidRPr="004B7056" w:rsidTr="00A67DFD">
        <w:trPr>
          <w:gridAfter w:val="1"/>
          <w:wAfter w:w="3686" w:type="dxa"/>
          <w:trHeight w:val="2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A67DFD">
            <w:pPr>
              <w:jc w:val="center"/>
              <w:rPr>
                <w:b/>
                <w:bCs/>
                <w:sz w:val="20"/>
                <w:szCs w:val="20"/>
              </w:rPr>
            </w:pPr>
            <w:r w:rsidRPr="004B7056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0B" w:rsidRPr="004B7056" w:rsidRDefault="00BC540B" w:rsidP="00A67DFD">
            <w:pPr>
              <w:jc w:val="center"/>
              <w:rPr>
                <w:b/>
                <w:sz w:val="20"/>
                <w:szCs w:val="20"/>
              </w:rPr>
            </w:pPr>
            <w:r w:rsidRPr="004B7056">
              <w:rPr>
                <w:b/>
                <w:sz w:val="20"/>
                <w:szCs w:val="20"/>
              </w:rPr>
              <w:t xml:space="preserve"> SUSTITUTORIO FINAL</w:t>
            </w:r>
          </w:p>
        </w:tc>
      </w:tr>
    </w:tbl>
    <w:p w:rsidR="00BC540B" w:rsidRPr="004B7056" w:rsidRDefault="00BC540B" w:rsidP="00BC540B">
      <w:pPr>
        <w:jc w:val="both"/>
        <w:rPr>
          <w:b/>
          <w:sz w:val="20"/>
          <w:szCs w:val="20"/>
        </w:rPr>
      </w:pPr>
    </w:p>
    <w:p w:rsidR="001410B1" w:rsidRPr="00785B37" w:rsidRDefault="00BC540B" w:rsidP="001410B1">
      <w:pPr>
        <w:tabs>
          <w:tab w:val="left" w:pos="284"/>
          <w:tab w:val="left" w:pos="1134"/>
          <w:tab w:val="left" w:pos="2552"/>
        </w:tabs>
        <w:jc w:val="both"/>
        <w:rPr>
          <w:rFonts w:cstheme="minorHAnsi"/>
          <w:color w:val="000000"/>
        </w:rPr>
      </w:pPr>
      <w:r w:rsidRPr="004B7056">
        <w:rPr>
          <w:b/>
          <w:sz w:val="20"/>
          <w:szCs w:val="20"/>
        </w:rPr>
        <w:t xml:space="preserve"> VI.- </w:t>
      </w:r>
      <w:r w:rsidRPr="004B7056">
        <w:rPr>
          <w:b/>
          <w:sz w:val="20"/>
          <w:szCs w:val="20"/>
          <w:lang w:val="es-ES"/>
        </w:rPr>
        <w:t>METODOLOGÍA DE EVALUACIÓN (de acuerdo al Capítulo X del Reglamento Académico).</w:t>
      </w:r>
      <w:r w:rsidR="001410B1">
        <w:rPr>
          <w:rFonts w:cstheme="minorHAnsi"/>
          <w:b/>
        </w:rPr>
        <w:t xml:space="preserve"> </w:t>
      </w:r>
    </w:p>
    <w:p w:rsidR="001410B1" w:rsidRPr="001410B1" w:rsidRDefault="001410B1" w:rsidP="001410B1">
      <w:pPr>
        <w:pStyle w:val="Sangradetextonormal"/>
        <w:spacing w:before="60" w:after="60"/>
        <w:ind w:left="284"/>
        <w:jc w:val="both"/>
        <w:rPr>
          <w:b/>
          <w:sz w:val="22"/>
          <w:szCs w:val="22"/>
        </w:rPr>
      </w:pPr>
      <w:r w:rsidRPr="001410B1">
        <w:rPr>
          <w:sz w:val="22"/>
          <w:szCs w:val="22"/>
        </w:rPr>
        <w:t>La asistencia a la asignatura es Obligatoria en un mínimo de 70%.</w:t>
      </w:r>
    </w:p>
    <w:p w:rsidR="001410B1" w:rsidRPr="001410B1" w:rsidRDefault="001410B1" w:rsidP="001410B1">
      <w:pPr>
        <w:pStyle w:val="Sangradetextonormal"/>
        <w:spacing w:before="60" w:after="60"/>
        <w:ind w:left="284"/>
        <w:jc w:val="both"/>
        <w:rPr>
          <w:b/>
          <w:sz w:val="22"/>
          <w:szCs w:val="22"/>
        </w:rPr>
      </w:pPr>
      <w:r w:rsidRPr="001410B1">
        <w:rPr>
          <w:sz w:val="22"/>
          <w:szCs w:val="22"/>
        </w:rPr>
        <w:t xml:space="preserve">El sistema de evaluación está basado en objetivos y comprende: </w:t>
      </w:r>
    </w:p>
    <w:p w:rsidR="001410B1" w:rsidRPr="001410B1" w:rsidRDefault="001410B1" w:rsidP="001410B1">
      <w:pPr>
        <w:pStyle w:val="Sangradetextonormal"/>
        <w:spacing w:before="60" w:after="60"/>
        <w:ind w:left="284"/>
        <w:jc w:val="both"/>
        <w:rPr>
          <w:b/>
          <w:sz w:val="22"/>
          <w:szCs w:val="22"/>
        </w:rPr>
      </w:pPr>
      <w:r w:rsidRPr="001410B1">
        <w:rPr>
          <w:sz w:val="22"/>
          <w:szCs w:val="22"/>
        </w:rPr>
        <w:t xml:space="preserve"> 1.   PP1: Evaluación escrita  +  Evaluación Oral  +  Trabajo Académico</w:t>
      </w:r>
    </w:p>
    <w:p w:rsidR="001410B1" w:rsidRPr="001410B1" w:rsidRDefault="001410B1" w:rsidP="001410B1">
      <w:pPr>
        <w:pStyle w:val="Sangradetextonormal"/>
        <w:spacing w:before="60" w:after="60"/>
        <w:ind w:left="284"/>
        <w:jc w:val="both"/>
        <w:rPr>
          <w:b/>
          <w:sz w:val="22"/>
          <w:szCs w:val="22"/>
        </w:rPr>
      </w:pPr>
      <w:r w:rsidRPr="001410B1">
        <w:rPr>
          <w:sz w:val="22"/>
          <w:szCs w:val="22"/>
        </w:rPr>
        <w:t xml:space="preserve"> 2.   PP2: Evaluación escrita  +  Evaluación Oral  +  Trabajo Académico</w:t>
      </w:r>
    </w:p>
    <w:p w:rsidR="001410B1" w:rsidRPr="001410B1" w:rsidRDefault="001410B1" w:rsidP="001410B1">
      <w:pPr>
        <w:pStyle w:val="Sangradetextonormal"/>
        <w:spacing w:before="60" w:after="60"/>
        <w:ind w:left="284"/>
        <w:jc w:val="both"/>
        <w:rPr>
          <w:b/>
          <w:sz w:val="22"/>
          <w:szCs w:val="22"/>
        </w:rPr>
      </w:pPr>
      <w:r w:rsidRPr="001410B1">
        <w:rPr>
          <w:sz w:val="22"/>
          <w:szCs w:val="22"/>
        </w:rPr>
        <w:tab/>
        <w:t xml:space="preserve">  Promedio Final: Promedio simple: PP1  y  PP2</w:t>
      </w:r>
    </w:p>
    <w:p w:rsidR="001410B1" w:rsidRPr="001410B1" w:rsidRDefault="001410B1" w:rsidP="001410B1">
      <w:pPr>
        <w:pStyle w:val="Sangradetextonormal"/>
        <w:spacing w:before="60" w:after="60"/>
        <w:ind w:left="284"/>
        <w:jc w:val="both"/>
        <w:rPr>
          <w:b/>
          <w:sz w:val="22"/>
          <w:szCs w:val="22"/>
        </w:rPr>
      </w:pPr>
      <w:r w:rsidRPr="001410B1">
        <w:rPr>
          <w:sz w:val="22"/>
          <w:szCs w:val="22"/>
        </w:rPr>
        <w:t>La evaluación de la asignatura es de carácter cuantitativo vigesimal, donde la escala valorativa va de cero (0) a veinte (20), para todo proceso de evaluación, siendo once (11) la nota mínima aprobatoria. La fracción de 0.5 o más puntos va a favor de la unidad inmediata superior, lo señalado en este párrafo es válido solo para la nota promocional.</w:t>
      </w:r>
    </w:p>
    <w:p w:rsidR="001410B1" w:rsidRPr="001410B1" w:rsidRDefault="001410B1" w:rsidP="001410B1">
      <w:pPr>
        <w:pStyle w:val="Sangradetextonormal"/>
        <w:spacing w:before="60" w:after="60"/>
        <w:ind w:left="284"/>
        <w:jc w:val="both"/>
        <w:rPr>
          <w:b/>
          <w:sz w:val="22"/>
          <w:szCs w:val="22"/>
        </w:rPr>
      </w:pPr>
      <w:r w:rsidRPr="001410B1">
        <w:rPr>
          <w:sz w:val="22"/>
          <w:szCs w:val="22"/>
        </w:rPr>
        <w:t xml:space="preserve">Al término de las evaluaciones finales se programará un examen de carácter sustitutorio a una nota del promedio PP1 o PP2, por haber obtenido promedio desaprobatorio en la evaluación de la asignatura. </w:t>
      </w:r>
      <w:r w:rsidRPr="001410B1">
        <w:rPr>
          <w:sz w:val="22"/>
          <w:szCs w:val="22"/>
        </w:rPr>
        <w:lastRenderedPageBreak/>
        <w:t>Los alumnos que opcionalmente participen de dicho examen deben acreditar un promedio no menor de 07 y el 70% de asistencia al curso. El examen sustitutorio tendrá una escala valorativa de 0 a 20 y el promedio final para dichos alumnos no excederá a la nota doce.</w:t>
      </w:r>
    </w:p>
    <w:p w:rsidR="001410B1" w:rsidRDefault="001410B1" w:rsidP="001410B1">
      <w:pPr>
        <w:pStyle w:val="Sangradetextonormal"/>
        <w:spacing w:before="60" w:after="60"/>
        <w:ind w:left="108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C540B" w:rsidRPr="004B7056" w:rsidRDefault="00BC540B" w:rsidP="00BC540B">
      <w:pPr>
        <w:rPr>
          <w:b/>
          <w:sz w:val="20"/>
          <w:szCs w:val="20"/>
          <w:lang w:val="pt-BR"/>
        </w:rPr>
      </w:pPr>
      <w:r w:rsidRPr="004B7056">
        <w:rPr>
          <w:b/>
          <w:sz w:val="20"/>
          <w:szCs w:val="20"/>
          <w:lang w:val="pt-BR"/>
        </w:rPr>
        <w:t>VII.  REFERENCIA BIBLIOGRAFICA</w:t>
      </w:r>
    </w:p>
    <w:p w:rsidR="00BC540B" w:rsidRPr="004B7056" w:rsidRDefault="00BC540B" w:rsidP="00BC540B">
      <w:pPr>
        <w:rPr>
          <w:b/>
          <w:sz w:val="20"/>
          <w:szCs w:val="20"/>
          <w:lang w:val="pt-BR"/>
        </w:rPr>
      </w:pPr>
    </w:p>
    <w:p w:rsidR="00BC540B" w:rsidRPr="0092493D" w:rsidRDefault="00BC540B" w:rsidP="0092493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  <w:lang w:val="en-US"/>
        </w:rPr>
      </w:pPr>
      <w:r w:rsidRPr="0092493D">
        <w:rPr>
          <w:sz w:val="20"/>
          <w:szCs w:val="20"/>
          <w:lang w:val="es-ES"/>
        </w:rPr>
        <w:t xml:space="preserve">BECKER, W. ; KLEINSMITH, L. Y HATDIN, J. El mundo de la célula. Edición 6º. </w:t>
      </w:r>
      <w:r w:rsidR="00165B71" w:rsidRPr="0092493D">
        <w:rPr>
          <w:sz w:val="20"/>
          <w:szCs w:val="20"/>
          <w:lang w:val="es-ES"/>
        </w:rPr>
        <w:t>Edit.</w:t>
      </w:r>
      <w:r w:rsidRPr="0092493D">
        <w:rPr>
          <w:sz w:val="20"/>
          <w:szCs w:val="20"/>
          <w:lang w:val="es-ES"/>
        </w:rPr>
        <w:t xml:space="preserve">- Pearson. España. </w:t>
      </w:r>
      <w:r w:rsidRPr="0092493D">
        <w:rPr>
          <w:sz w:val="20"/>
          <w:szCs w:val="20"/>
          <w:lang w:val="en-US"/>
        </w:rPr>
        <w:t>2006.</w:t>
      </w:r>
    </w:p>
    <w:p w:rsidR="00BC540B" w:rsidRPr="004B7056" w:rsidRDefault="00BC540B" w:rsidP="00BC540B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567" w:hanging="283"/>
        <w:rPr>
          <w:sz w:val="20"/>
          <w:szCs w:val="20"/>
          <w:lang w:val="en-US"/>
        </w:rPr>
      </w:pPr>
      <w:r w:rsidRPr="004B7056">
        <w:rPr>
          <w:sz w:val="20"/>
          <w:szCs w:val="20"/>
        </w:rPr>
        <w:t>BOHINSKI, R.  “Bioquímica”, 5ta. Edición. Editorial Iberoamericana.USA.2001</w:t>
      </w:r>
    </w:p>
    <w:p w:rsidR="00BC540B" w:rsidRPr="004B7056" w:rsidRDefault="00BC540B" w:rsidP="00BC540B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567" w:hanging="283"/>
        <w:rPr>
          <w:sz w:val="20"/>
          <w:szCs w:val="20"/>
          <w:lang w:val="en-US"/>
        </w:rPr>
      </w:pPr>
      <w:r w:rsidRPr="004B7056">
        <w:rPr>
          <w:bCs/>
          <w:color w:val="000000"/>
          <w:sz w:val="20"/>
          <w:szCs w:val="20"/>
          <w:lang w:val="es-ES_tradnl"/>
        </w:rPr>
        <w:t xml:space="preserve"> </w:t>
      </w:r>
      <w:r w:rsidRPr="004B7056">
        <w:rPr>
          <w:sz w:val="20"/>
          <w:szCs w:val="20"/>
        </w:rPr>
        <w:t>CONN,  E Y  STUMPF  P. . Bioquímica Fundamental. USA: Ed. Limusa. 200</w:t>
      </w:r>
      <w:r w:rsidR="000B251B">
        <w:rPr>
          <w:sz w:val="20"/>
          <w:szCs w:val="20"/>
        </w:rPr>
        <w:t>6</w:t>
      </w:r>
    </w:p>
    <w:p w:rsidR="00BC540B" w:rsidRPr="004B7056" w:rsidRDefault="00740FEA" w:rsidP="00BC540B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567" w:hanging="283"/>
        <w:rPr>
          <w:sz w:val="20"/>
          <w:szCs w:val="20"/>
          <w:lang w:val="pt-BR"/>
        </w:rPr>
      </w:pPr>
      <w:r w:rsidRPr="004B7056">
        <w:rPr>
          <w:sz w:val="20"/>
          <w:szCs w:val="20"/>
          <w:lang w:val="pt-BR"/>
        </w:rPr>
        <w:t xml:space="preserve">DELVIN, </w:t>
      </w:r>
      <w:r w:rsidR="00BC540B" w:rsidRPr="004B7056">
        <w:rPr>
          <w:sz w:val="20"/>
          <w:szCs w:val="20"/>
          <w:lang w:val="pt-BR"/>
        </w:rPr>
        <w:t>T.: “</w:t>
      </w:r>
      <w:r w:rsidRPr="004B7056">
        <w:rPr>
          <w:sz w:val="20"/>
          <w:szCs w:val="20"/>
          <w:lang w:val="pt-BR"/>
        </w:rPr>
        <w:t>Bioquímica</w:t>
      </w:r>
      <w:r w:rsidR="00BC540B" w:rsidRPr="004B7056">
        <w:rPr>
          <w:sz w:val="20"/>
          <w:szCs w:val="20"/>
          <w:lang w:val="pt-BR"/>
        </w:rPr>
        <w:t xml:space="preserve"> y Aplicaciones Clínicas”. Tomos I y II, 2da. Ed. E</w:t>
      </w:r>
      <w:r w:rsidR="000B251B">
        <w:rPr>
          <w:sz w:val="20"/>
          <w:szCs w:val="20"/>
          <w:lang w:val="pt-BR"/>
        </w:rPr>
        <w:t>ditorial Reverté, Colombia, 2000</w:t>
      </w:r>
      <w:r w:rsidR="00BC540B" w:rsidRPr="004B7056">
        <w:rPr>
          <w:sz w:val="20"/>
          <w:szCs w:val="20"/>
          <w:lang w:val="pt-BR"/>
        </w:rPr>
        <w:t>.</w:t>
      </w:r>
    </w:p>
    <w:p w:rsidR="00BC540B" w:rsidRPr="004B7056" w:rsidRDefault="00BC540B" w:rsidP="00BC540B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567" w:hanging="283"/>
        <w:rPr>
          <w:sz w:val="20"/>
          <w:szCs w:val="20"/>
          <w:lang w:val="pt-BR"/>
        </w:rPr>
      </w:pPr>
      <w:r w:rsidRPr="004B7056">
        <w:rPr>
          <w:sz w:val="20"/>
          <w:szCs w:val="20"/>
        </w:rPr>
        <w:t>HARPER, H</w:t>
      </w:r>
      <w:r w:rsidR="00916B73" w:rsidRPr="004B7056">
        <w:rPr>
          <w:sz w:val="20"/>
          <w:szCs w:val="20"/>
        </w:rPr>
        <w:t>.</w:t>
      </w:r>
      <w:r w:rsidRPr="004B7056">
        <w:rPr>
          <w:sz w:val="20"/>
          <w:szCs w:val="20"/>
        </w:rPr>
        <w:t xml:space="preserve"> Bioquímica.  México: Interamericana S.A.2001</w:t>
      </w:r>
    </w:p>
    <w:p w:rsidR="00BC540B" w:rsidRPr="004B7056" w:rsidRDefault="00BC540B" w:rsidP="00BC540B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567" w:hanging="283"/>
        <w:rPr>
          <w:sz w:val="20"/>
          <w:szCs w:val="20"/>
          <w:lang w:val="es-ES"/>
        </w:rPr>
      </w:pPr>
      <w:r w:rsidRPr="004B7056">
        <w:rPr>
          <w:sz w:val="20"/>
          <w:szCs w:val="20"/>
          <w:lang w:val="es-ES"/>
        </w:rPr>
        <w:t xml:space="preserve"> </w:t>
      </w:r>
      <w:r w:rsidRPr="004B7056">
        <w:rPr>
          <w:sz w:val="20"/>
          <w:szCs w:val="20"/>
          <w:lang w:val="en-US"/>
        </w:rPr>
        <w:t>HORTON, H; MORAN L.; OCHS, R; RAWN</w:t>
      </w:r>
      <w:r w:rsidR="00733F79" w:rsidRPr="004B7056">
        <w:rPr>
          <w:sz w:val="20"/>
          <w:szCs w:val="20"/>
          <w:lang w:val="en-US"/>
        </w:rPr>
        <w:t>, J</w:t>
      </w:r>
      <w:r w:rsidRPr="004B7056">
        <w:rPr>
          <w:sz w:val="20"/>
          <w:szCs w:val="20"/>
          <w:lang w:val="en-US"/>
        </w:rPr>
        <w:t xml:space="preserve">; </w:t>
      </w:r>
      <w:r w:rsidR="00733F79" w:rsidRPr="004B7056">
        <w:rPr>
          <w:sz w:val="20"/>
          <w:szCs w:val="20"/>
          <w:lang w:val="en-US"/>
        </w:rPr>
        <w:t>SCRIMGEOUR “</w:t>
      </w:r>
      <w:r w:rsidRPr="004B7056">
        <w:rPr>
          <w:sz w:val="20"/>
          <w:szCs w:val="20"/>
          <w:lang w:val="en-US"/>
        </w:rPr>
        <w:t xml:space="preserve">Bioquímica”. </w:t>
      </w:r>
      <w:r w:rsidRPr="004B7056">
        <w:rPr>
          <w:sz w:val="20"/>
          <w:szCs w:val="20"/>
        </w:rPr>
        <w:t>1ra. Edición.    Editorial Prentice-Hall Hispanoamérica S.A. México</w:t>
      </w:r>
      <w:r w:rsidRPr="004B7056">
        <w:rPr>
          <w:color w:val="000000"/>
          <w:sz w:val="20"/>
          <w:szCs w:val="20"/>
        </w:rPr>
        <w:t xml:space="preserve"> </w:t>
      </w:r>
      <w:r w:rsidRPr="004B7056">
        <w:rPr>
          <w:sz w:val="20"/>
          <w:szCs w:val="20"/>
        </w:rPr>
        <w:t>.2002.</w:t>
      </w:r>
    </w:p>
    <w:p w:rsidR="00BC540B" w:rsidRPr="004B7056" w:rsidRDefault="00BC540B" w:rsidP="00BC540B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567" w:hanging="283"/>
        <w:rPr>
          <w:sz w:val="20"/>
          <w:szCs w:val="20"/>
          <w:lang w:val="es-ES"/>
        </w:rPr>
      </w:pPr>
      <w:r w:rsidRPr="004B7056">
        <w:rPr>
          <w:sz w:val="20"/>
          <w:szCs w:val="20"/>
        </w:rPr>
        <w:t xml:space="preserve"> LEHNINGER, N. Principios de Bio</w:t>
      </w:r>
      <w:r w:rsidR="006C4DF8">
        <w:rPr>
          <w:sz w:val="20"/>
          <w:szCs w:val="20"/>
        </w:rPr>
        <w:t>química.  USA: Ed. Omega S.A.201</w:t>
      </w:r>
      <w:r w:rsidRPr="004B7056">
        <w:rPr>
          <w:sz w:val="20"/>
          <w:szCs w:val="20"/>
        </w:rPr>
        <w:t>0</w:t>
      </w:r>
    </w:p>
    <w:p w:rsidR="00BC540B" w:rsidRPr="004B7056" w:rsidRDefault="00BC540B" w:rsidP="00BC540B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567" w:hanging="283"/>
        <w:rPr>
          <w:sz w:val="20"/>
          <w:szCs w:val="20"/>
          <w:lang w:val="es-ES"/>
        </w:rPr>
      </w:pPr>
      <w:r w:rsidRPr="004B7056">
        <w:rPr>
          <w:sz w:val="20"/>
          <w:szCs w:val="20"/>
          <w:lang w:val="pt-BR"/>
        </w:rPr>
        <w:t>MURRAY, R.K.; MAYES,</w:t>
      </w:r>
      <w:r w:rsidRPr="004B7056">
        <w:rPr>
          <w:sz w:val="20"/>
          <w:szCs w:val="20"/>
        </w:rPr>
        <w:t xml:space="preserve"> P.A.</w:t>
      </w:r>
      <w:r w:rsidRPr="004B7056">
        <w:rPr>
          <w:sz w:val="20"/>
          <w:szCs w:val="20"/>
          <w:lang w:val="pt-BR"/>
        </w:rPr>
        <w:t>: “Bioquímica de Harper”. 15ava. Edición; editorial “El manual moderno”,  México, 2001.</w:t>
      </w:r>
    </w:p>
    <w:p w:rsidR="00BC540B" w:rsidRPr="004B7056" w:rsidRDefault="00BC540B" w:rsidP="00BC540B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567" w:hanging="283"/>
        <w:rPr>
          <w:sz w:val="20"/>
          <w:szCs w:val="20"/>
          <w:lang w:val="pt-BR"/>
        </w:rPr>
      </w:pPr>
      <w:r w:rsidRPr="004B7056">
        <w:rPr>
          <w:sz w:val="20"/>
          <w:szCs w:val="20"/>
          <w:lang w:val="pt-BR"/>
        </w:rPr>
        <w:t>MONTGOMERY, R.., CONWAY, T.; SPECTOR, A. Y CHAPPELL, D. “Bioquímica-Casos y Texto”, 6ta. Ed., Editor</w:t>
      </w:r>
      <w:r w:rsidR="00165B71">
        <w:rPr>
          <w:sz w:val="20"/>
          <w:szCs w:val="20"/>
          <w:lang w:val="pt-BR"/>
        </w:rPr>
        <w:t>ial Harcourt-Brase, España, 2006</w:t>
      </w:r>
      <w:r w:rsidRPr="004B7056">
        <w:rPr>
          <w:sz w:val="20"/>
          <w:szCs w:val="20"/>
          <w:lang w:val="pt-BR"/>
        </w:rPr>
        <w:t>.</w:t>
      </w:r>
    </w:p>
    <w:p w:rsidR="00BC540B" w:rsidRPr="004B7056" w:rsidRDefault="00BC540B" w:rsidP="00BC540B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567" w:hanging="283"/>
        <w:rPr>
          <w:sz w:val="20"/>
          <w:szCs w:val="20"/>
          <w:lang w:val="pt-BR"/>
        </w:rPr>
      </w:pPr>
      <w:r w:rsidRPr="004B7056">
        <w:rPr>
          <w:sz w:val="20"/>
          <w:szCs w:val="20"/>
          <w:lang w:val="en-US"/>
        </w:rPr>
        <w:t xml:space="preserve"> </w:t>
      </w:r>
      <w:r w:rsidRPr="004B7056">
        <w:rPr>
          <w:sz w:val="20"/>
          <w:szCs w:val="20"/>
          <w:lang w:val="pt-BR"/>
        </w:rPr>
        <w:t xml:space="preserve">NELSON, D., COX, M.: “Lehninger Principles of  Biochemistry”.  Third Edition, Editorial: Worth </w:t>
      </w:r>
      <w:r w:rsidR="00733F79" w:rsidRPr="004B7056">
        <w:rPr>
          <w:sz w:val="20"/>
          <w:szCs w:val="20"/>
          <w:lang w:val="pt-BR"/>
        </w:rPr>
        <w:t>Publisher</w:t>
      </w:r>
      <w:r w:rsidRPr="004B7056">
        <w:rPr>
          <w:sz w:val="20"/>
          <w:szCs w:val="20"/>
          <w:lang w:val="pt-BR"/>
        </w:rPr>
        <w:t>-New York- EE.UU. 2000.</w:t>
      </w:r>
    </w:p>
    <w:p w:rsidR="00BC540B" w:rsidRPr="004B7056" w:rsidRDefault="00BC540B" w:rsidP="00BC540B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567" w:hanging="283"/>
        <w:rPr>
          <w:sz w:val="20"/>
          <w:szCs w:val="20"/>
          <w:lang w:val="pt-BR"/>
        </w:rPr>
      </w:pPr>
      <w:r w:rsidRPr="004B7056">
        <w:rPr>
          <w:sz w:val="20"/>
          <w:szCs w:val="20"/>
          <w:lang w:val="pt-BR"/>
        </w:rPr>
        <w:t xml:space="preserve">ROSKOSKI, </w:t>
      </w:r>
      <w:r w:rsidR="003D34DE" w:rsidRPr="004B7056">
        <w:rPr>
          <w:sz w:val="20"/>
          <w:szCs w:val="20"/>
          <w:lang w:val="pt-BR"/>
        </w:rPr>
        <w:t>R.</w:t>
      </w:r>
      <w:r w:rsidRPr="004B7056">
        <w:rPr>
          <w:sz w:val="20"/>
          <w:szCs w:val="20"/>
          <w:lang w:val="pt-BR"/>
        </w:rPr>
        <w:t xml:space="preserve">: “Bioquímica”. 1era. </w:t>
      </w:r>
      <w:r w:rsidR="005837AA" w:rsidRPr="004B7056">
        <w:rPr>
          <w:sz w:val="20"/>
          <w:szCs w:val="20"/>
          <w:lang w:val="pt-BR"/>
        </w:rPr>
        <w:t>Ed.</w:t>
      </w:r>
      <w:r w:rsidRPr="004B7056">
        <w:rPr>
          <w:sz w:val="20"/>
          <w:szCs w:val="20"/>
          <w:lang w:val="pt-BR"/>
        </w:rPr>
        <w:t>, Ed</w:t>
      </w:r>
      <w:r w:rsidR="006C4DF8">
        <w:rPr>
          <w:sz w:val="20"/>
          <w:szCs w:val="20"/>
          <w:lang w:val="pt-BR"/>
        </w:rPr>
        <w:t>itorial Mc. Graw-Hil México, 200</w:t>
      </w:r>
      <w:r w:rsidRPr="004B7056">
        <w:rPr>
          <w:sz w:val="20"/>
          <w:szCs w:val="20"/>
          <w:lang w:val="pt-BR"/>
        </w:rPr>
        <w:t>8.</w:t>
      </w:r>
    </w:p>
    <w:p w:rsidR="00BC540B" w:rsidRPr="004B7056" w:rsidRDefault="00BC540B" w:rsidP="00BC540B">
      <w:pPr>
        <w:widowControl w:val="0"/>
        <w:autoSpaceDE w:val="0"/>
        <w:autoSpaceDN w:val="0"/>
        <w:adjustRightInd w:val="0"/>
        <w:ind w:left="284"/>
        <w:rPr>
          <w:sz w:val="20"/>
          <w:szCs w:val="20"/>
          <w:lang w:val="pt-BR"/>
        </w:rPr>
      </w:pPr>
    </w:p>
    <w:p w:rsidR="00BC540B" w:rsidRPr="004B7056" w:rsidRDefault="00BC540B" w:rsidP="00BC540B">
      <w:pPr>
        <w:ind w:left="567" w:hanging="283"/>
        <w:jc w:val="both"/>
        <w:rPr>
          <w:b/>
          <w:sz w:val="20"/>
          <w:szCs w:val="20"/>
          <w:lang w:val="en-US"/>
        </w:rPr>
      </w:pPr>
      <w:r w:rsidRPr="004B7056">
        <w:rPr>
          <w:sz w:val="20"/>
          <w:szCs w:val="20"/>
          <w:lang w:val="es-ES"/>
        </w:rPr>
        <w:t xml:space="preserve">   </w:t>
      </w:r>
      <w:r w:rsidRPr="004B7056">
        <w:rPr>
          <w:b/>
          <w:sz w:val="20"/>
          <w:szCs w:val="20"/>
          <w:lang w:val="en-US"/>
        </w:rPr>
        <w:t>REVISTAS:</w:t>
      </w:r>
    </w:p>
    <w:p w:rsidR="00BC540B" w:rsidRPr="004B7056" w:rsidRDefault="00BC540B" w:rsidP="00BC540B">
      <w:pPr>
        <w:ind w:left="1080" w:hanging="540"/>
        <w:jc w:val="both"/>
        <w:rPr>
          <w:b/>
          <w:sz w:val="20"/>
          <w:szCs w:val="20"/>
          <w:lang w:val="en-US"/>
        </w:rPr>
      </w:pPr>
    </w:p>
    <w:p w:rsidR="00BC540B" w:rsidRPr="004B7056" w:rsidRDefault="00BC540B" w:rsidP="00BC540B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autoSpaceDE w:val="0"/>
        <w:autoSpaceDN w:val="0"/>
        <w:adjustRightInd w:val="0"/>
        <w:spacing w:before="60" w:after="60"/>
        <w:ind w:left="896" w:hanging="357"/>
        <w:rPr>
          <w:sz w:val="20"/>
          <w:szCs w:val="20"/>
          <w:lang w:val="en-US"/>
        </w:rPr>
      </w:pPr>
      <w:r w:rsidRPr="004B7056">
        <w:rPr>
          <w:sz w:val="20"/>
          <w:szCs w:val="20"/>
          <w:lang w:val="en-US"/>
        </w:rPr>
        <w:t>Biochemistry</w:t>
      </w:r>
    </w:p>
    <w:p w:rsidR="00BC540B" w:rsidRPr="004B7056" w:rsidRDefault="00BC540B" w:rsidP="00BC540B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autoSpaceDE w:val="0"/>
        <w:autoSpaceDN w:val="0"/>
        <w:adjustRightInd w:val="0"/>
        <w:spacing w:before="60" w:after="60"/>
        <w:ind w:left="896" w:hanging="357"/>
        <w:rPr>
          <w:sz w:val="20"/>
          <w:szCs w:val="20"/>
          <w:lang w:val="en-US"/>
        </w:rPr>
      </w:pPr>
      <w:r w:rsidRPr="004B7056">
        <w:rPr>
          <w:sz w:val="20"/>
          <w:szCs w:val="20"/>
          <w:lang w:val="en-US"/>
        </w:rPr>
        <w:t>The Biochemical Journal</w:t>
      </w:r>
    </w:p>
    <w:p w:rsidR="00BC540B" w:rsidRPr="004B7056" w:rsidRDefault="00BC540B" w:rsidP="00BC540B">
      <w:pPr>
        <w:widowControl w:val="0"/>
        <w:tabs>
          <w:tab w:val="num" w:pos="900"/>
        </w:tabs>
        <w:autoSpaceDE w:val="0"/>
        <w:autoSpaceDN w:val="0"/>
        <w:adjustRightInd w:val="0"/>
        <w:spacing w:before="60" w:after="60"/>
        <w:ind w:left="896"/>
        <w:rPr>
          <w:sz w:val="20"/>
          <w:szCs w:val="20"/>
          <w:lang w:val="pt-BR"/>
        </w:rPr>
      </w:pPr>
    </w:p>
    <w:p w:rsidR="00BC540B" w:rsidRPr="004B7056" w:rsidRDefault="00BC540B" w:rsidP="00BC540B">
      <w:pPr>
        <w:widowControl w:val="0"/>
        <w:autoSpaceDE w:val="0"/>
        <w:autoSpaceDN w:val="0"/>
        <w:adjustRightInd w:val="0"/>
        <w:rPr>
          <w:sz w:val="20"/>
          <w:szCs w:val="20"/>
          <w:lang w:val="pt-BR"/>
        </w:rPr>
      </w:pPr>
    </w:p>
    <w:p w:rsidR="00BC540B" w:rsidRPr="004B7056" w:rsidRDefault="00BC540B" w:rsidP="00BC540B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es-ES"/>
        </w:rPr>
      </w:pPr>
    </w:p>
    <w:p w:rsidR="00BC540B" w:rsidRPr="004B7056" w:rsidRDefault="00BC540B" w:rsidP="00BC540B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es-ES"/>
        </w:rPr>
      </w:pPr>
    </w:p>
    <w:p w:rsidR="00BC540B" w:rsidRPr="004B7056" w:rsidRDefault="00BC540B" w:rsidP="00BC540B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pt-BR"/>
        </w:rPr>
      </w:pPr>
      <w:r w:rsidRPr="004B7056">
        <w:rPr>
          <w:sz w:val="20"/>
          <w:szCs w:val="20"/>
          <w:lang w:val="es-ES"/>
        </w:rPr>
        <w:t>…………………………………………………….</w:t>
      </w:r>
    </w:p>
    <w:p w:rsidR="00BC540B" w:rsidRPr="004B7056" w:rsidRDefault="00BC540B" w:rsidP="00BC540B">
      <w:pPr>
        <w:widowControl w:val="0"/>
        <w:autoSpaceDE w:val="0"/>
        <w:autoSpaceDN w:val="0"/>
        <w:adjustRightInd w:val="0"/>
        <w:ind w:left="708"/>
        <w:rPr>
          <w:sz w:val="20"/>
          <w:szCs w:val="20"/>
          <w:lang w:val="pt-BR"/>
        </w:rPr>
      </w:pPr>
      <w:r w:rsidRPr="004B7056">
        <w:rPr>
          <w:sz w:val="20"/>
          <w:szCs w:val="20"/>
          <w:lang w:val="es-ES"/>
        </w:rPr>
        <w:t xml:space="preserve">                                                  Mg. </w:t>
      </w:r>
      <w:r w:rsidRPr="004B7056">
        <w:rPr>
          <w:sz w:val="20"/>
          <w:szCs w:val="20"/>
          <w:lang w:val="pt-BR"/>
        </w:rPr>
        <w:t xml:space="preserve"> Maria Luisa S. Solano Timoteo</w:t>
      </w:r>
    </w:p>
    <w:p w:rsidR="00BC540B" w:rsidRDefault="00BC540B" w:rsidP="00BC540B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pt-BR"/>
        </w:rPr>
      </w:pPr>
      <w:r w:rsidRPr="004B7056">
        <w:rPr>
          <w:sz w:val="20"/>
          <w:szCs w:val="20"/>
          <w:lang w:val="es-ES"/>
        </w:rPr>
        <w:t xml:space="preserve">Docente </w:t>
      </w:r>
      <w:r w:rsidRPr="004B7056">
        <w:rPr>
          <w:sz w:val="20"/>
          <w:szCs w:val="20"/>
          <w:lang w:val="pt-BR"/>
        </w:rPr>
        <w:t xml:space="preserve"> Principal</w:t>
      </w:r>
    </w:p>
    <w:p w:rsidR="00DE58E7" w:rsidRDefault="00DE58E7" w:rsidP="00BC540B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pt-BR"/>
        </w:rPr>
      </w:pPr>
    </w:p>
    <w:p w:rsidR="00DE58E7" w:rsidRDefault="00DE58E7" w:rsidP="00BC540B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pt-BR"/>
        </w:rPr>
      </w:pPr>
    </w:p>
    <w:p w:rsidR="00DE58E7" w:rsidRPr="004B7056" w:rsidRDefault="00DE58E7" w:rsidP="00BC540B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pt-BR"/>
        </w:rPr>
      </w:pPr>
    </w:p>
    <w:p w:rsidR="00BC540B" w:rsidRPr="004B7056" w:rsidRDefault="00BC540B" w:rsidP="00DE58E7">
      <w:pPr>
        <w:widowControl w:val="0"/>
        <w:autoSpaceDE w:val="0"/>
        <w:autoSpaceDN w:val="0"/>
        <w:adjustRightInd w:val="0"/>
        <w:ind w:left="708" w:firstLine="708"/>
        <w:jc w:val="right"/>
        <w:rPr>
          <w:sz w:val="20"/>
          <w:szCs w:val="20"/>
        </w:rPr>
      </w:pPr>
      <w:r w:rsidRPr="004B7056">
        <w:rPr>
          <w:sz w:val="20"/>
          <w:szCs w:val="20"/>
          <w:lang w:val="pt-BR"/>
        </w:rPr>
        <w:t xml:space="preserve"> </w:t>
      </w:r>
      <w:r w:rsidRPr="004B7056">
        <w:rPr>
          <w:sz w:val="20"/>
          <w:szCs w:val="20"/>
          <w:lang w:val="pt-BR"/>
        </w:rPr>
        <w:tab/>
      </w:r>
      <w:r w:rsidRPr="004B7056">
        <w:rPr>
          <w:sz w:val="20"/>
          <w:szCs w:val="20"/>
          <w:lang w:val="pt-BR"/>
        </w:rPr>
        <w:tab/>
      </w:r>
      <w:r w:rsidRPr="004B7056">
        <w:rPr>
          <w:sz w:val="20"/>
          <w:szCs w:val="20"/>
        </w:rPr>
        <w:t xml:space="preserve"> </w:t>
      </w:r>
      <w:r w:rsidR="00DE58E7">
        <w:rPr>
          <w:sz w:val="20"/>
          <w:szCs w:val="20"/>
        </w:rPr>
        <w:t xml:space="preserve">         </w:t>
      </w:r>
      <w:r w:rsidR="00AD504D">
        <w:rPr>
          <w:sz w:val="20"/>
          <w:szCs w:val="20"/>
        </w:rPr>
        <w:t xml:space="preserve">       Huacho,  Abril 2018</w:t>
      </w:r>
    </w:p>
    <w:p w:rsidR="00BC540B" w:rsidRPr="004B7056" w:rsidRDefault="00BC540B" w:rsidP="00BC540B">
      <w:pPr>
        <w:tabs>
          <w:tab w:val="left" w:pos="284"/>
          <w:tab w:val="left" w:pos="1134"/>
          <w:tab w:val="left" w:pos="2552"/>
        </w:tabs>
        <w:ind w:left="1134" w:hanging="1134"/>
        <w:rPr>
          <w:sz w:val="20"/>
          <w:szCs w:val="20"/>
        </w:rPr>
      </w:pPr>
    </w:p>
    <w:p w:rsidR="00BC540B" w:rsidRPr="004B7056" w:rsidRDefault="00BC540B" w:rsidP="00BC540B">
      <w:pPr>
        <w:tabs>
          <w:tab w:val="left" w:pos="284"/>
          <w:tab w:val="left" w:pos="1134"/>
          <w:tab w:val="left" w:pos="2552"/>
        </w:tabs>
        <w:ind w:left="1134" w:hanging="1134"/>
        <w:rPr>
          <w:sz w:val="20"/>
          <w:szCs w:val="20"/>
        </w:rPr>
      </w:pPr>
    </w:p>
    <w:p w:rsidR="00BC540B" w:rsidRPr="004B7056" w:rsidRDefault="00BC540B" w:rsidP="00BC540B">
      <w:pPr>
        <w:tabs>
          <w:tab w:val="left" w:pos="284"/>
          <w:tab w:val="left" w:pos="1134"/>
          <w:tab w:val="left" w:pos="2552"/>
        </w:tabs>
        <w:ind w:left="1134" w:hanging="1134"/>
        <w:rPr>
          <w:sz w:val="20"/>
          <w:szCs w:val="20"/>
        </w:rPr>
      </w:pPr>
    </w:p>
    <w:p w:rsidR="00BC540B" w:rsidRPr="004B7056" w:rsidRDefault="00BC540B" w:rsidP="00BC540B">
      <w:pPr>
        <w:tabs>
          <w:tab w:val="left" w:pos="284"/>
          <w:tab w:val="left" w:pos="1134"/>
          <w:tab w:val="left" w:pos="2552"/>
        </w:tabs>
        <w:ind w:left="1134" w:hanging="1134"/>
        <w:rPr>
          <w:sz w:val="20"/>
          <w:szCs w:val="20"/>
        </w:rPr>
      </w:pPr>
      <w:r w:rsidRPr="004B7056">
        <w:rPr>
          <w:sz w:val="20"/>
          <w:szCs w:val="20"/>
        </w:rPr>
        <w:t>C</w:t>
      </w:r>
      <w:r w:rsidR="00DE58E7">
        <w:rPr>
          <w:sz w:val="20"/>
          <w:szCs w:val="20"/>
        </w:rPr>
        <w:t>.</w:t>
      </w:r>
      <w:r w:rsidR="00DE58E7" w:rsidRPr="004B7056">
        <w:rPr>
          <w:sz w:val="20"/>
          <w:szCs w:val="20"/>
        </w:rPr>
        <w:t xml:space="preserve"> c</w:t>
      </w:r>
      <w:r w:rsidRPr="004B7056">
        <w:rPr>
          <w:sz w:val="20"/>
          <w:szCs w:val="20"/>
        </w:rPr>
        <w:t xml:space="preserve"> Archivo</w:t>
      </w:r>
    </w:p>
    <w:p w:rsidR="00BC540B" w:rsidRPr="004B7056" w:rsidRDefault="00BC540B" w:rsidP="00BC540B">
      <w:pPr>
        <w:rPr>
          <w:sz w:val="20"/>
          <w:szCs w:val="20"/>
          <w:lang w:val="es-ES"/>
        </w:rPr>
      </w:pPr>
    </w:p>
    <w:p w:rsidR="00BC540B" w:rsidRPr="004B7056" w:rsidRDefault="00BC540B" w:rsidP="00BC540B">
      <w:pPr>
        <w:rPr>
          <w:sz w:val="20"/>
          <w:szCs w:val="20"/>
        </w:rPr>
      </w:pPr>
    </w:p>
    <w:p w:rsidR="00BC540B" w:rsidRPr="004B7056" w:rsidRDefault="00BC540B" w:rsidP="00BC540B">
      <w:pPr>
        <w:rPr>
          <w:sz w:val="20"/>
          <w:szCs w:val="20"/>
        </w:rPr>
      </w:pPr>
    </w:p>
    <w:p w:rsidR="00BC540B" w:rsidRPr="004B7056" w:rsidRDefault="00BC540B" w:rsidP="00BC540B">
      <w:pPr>
        <w:rPr>
          <w:sz w:val="20"/>
          <w:szCs w:val="20"/>
        </w:rPr>
      </w:pPr>
    </w:p>
    <w:p w:rsidR="00C54EB4" w:rsidRPr="004B7056" w:rsidRDefault="00C54EB4">
      <w:pPr>
        <w:rPr>
          <w:sz w:val="20"/>
          <w:szCs w:val="20"/>
        </w:rPr>
      </w:pPr>
    </w:p>
    <w:sectPr w:rsidR="00C54EB4" w:rsidRPr="004B7056" w:rsidSect="008B7412">
      <w:headerReference w:type="default" r:id="rId8"/>
      <w:footerReference w:type="even" r:id="rId9"/>
      <w:footerReference w:type="default" r:id="rId10"/>
      <w:pgSz w:w="11906" w:h="16838"/>
      <w:pgMar w:top="1417" w:right="746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C9A" w:rsidRDefault="002D3C9A">
      <w:r>
        <w:separator/>
      </w:r>
    </w:p>
  </w:endnote>
  <w:endnote w:type="continuationSeparator" w:id="0">
    <w:p w:rsidR="002D3C9A" w:rsidRDefault="002D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412" w:rsidRDefault="00BC540B" w:rsidP="008B7412">
    <w:pPr>
      <w:pStyle w:val="Piedepgina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:rsidR="008B7412" w:rsidRDefault="002D3C9A" w:rsidP="008B741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412" w:rsidRDefault="00BC540B">
    <w:pPr>
      <w:pStyle w:val="Piedepgina"/>
    </w:pPr>
    <w:r>
      <w:fldChar w:fldCharType="begin"/>
    </w:r>
    <w:r>
      <w:instrText xml:space="preserve"> PAGE   \* MERGEFORMAT </w:instrText>
    </w:r>
    <w:r>
      <w:fldChar w:fldCharType="separate"/>
    </w:r>
    <w:r w:rsidR="002624A2">
      <w:rPr>
        <w:noProof/>
      </w:rPr>
      <w:t>1</w:t>
    </w:r>
    <w:r>
      <w:fldChar w:fldCharType="end"/>
    </w:r>
  </w:p>
  <w:p w:rsidR="008B7412" w:rsidRDefault="002D3C9A" w:rsidP="008B741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C9A" w:rsidRDefault="002D3C9A">
      <w:r>
        <w:separator/>
      </w:r>
    </w:p>
  </w:footnote>
  <w:footnote w:type="continuationSeparator" w:id="0">
    <w:p w:rsidR="002D3C9A" w:rsidRDefault="002D3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412" w:rsidRDefault="002D3C9A">
    <w:pPr>
      <w:pStyle w:val="Encabezado"/>
      <w:jc w:val="center"/>
    </w:pPr>
  </w:p>
  <w:p w:rsidR="008B7412" w:rsidRDefault="002D3C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269"/>
    <w:multiLevelType w:val="hybridMultilevel"/>
    <w:tmpl w:val="D92E7B74"/>
    <w:lvl w:ilvl="0" w:tplc="C95C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3107"/>
    <w:multiLevelType w:val="hybridMultilevel"/>
    <w:tmpl w:val="E1AADE6A"/>
    <w:lvl w:ilvl="0" w:tplc="C95C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A3BA5"/>
    <w:multiLevelType w:val="hybridMultilevel"/>
    <w:tmpl w:val="D2A0FC08"/>
    <w:lvl w:ilvl="0" w:tplc="C95C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07BA3"/>
    <w:multiLevelType w:val="hybridMultilevel"/>
    <w:tmpl w:val="6B52B216"/>
    <w:lvl w:ilvl="0" w:tplc="0C0A000D">
      <w:start w:val="1"/>
      <w:numFmt w:val="bullet"/>
      <w:lvlText w:val="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  <w:b w:val="0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4" w15:restartNumberingAfterBreak="0">
    <w:nsid w:val="19580D1A"/>
    <w:multiLevelType w:val="hybridMultilevel"/>
    <w:tmpl w:val="A88C77F4"/>
    <w:lvl w:ilvl="0" w:tplc="C95C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24CF7"/>
    <w:multiLevelType w:val="hybridMultilevel"/>
    <w:tmpl w:val="933E26AA"/>
    <w:lvl w:ilvl="0" w:tplc="C95C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23661"/>
    <w:multiLevelType w:val="hybridMultilevel"/>
    <w:tmpl w:val="E898A5D4"/>
    <w:lvl w:ilvl="0" w:tplc="C95C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84529"/>
    <w:multiLevelType w:val="hybridMultilevel"/>
    <w:tmpl w:val="0F2ED3D2"/>
    <w:lvl w:ilvl="0" w:tplc="C95C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A4E6D"/>
    <w:multiLevelType w:val="multilevel"/>
    <w:tmpl w:val="DAD82B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196063E"/>
    <w:multiLevelType w:val="hybridMultilevel"/>
    <w:tmpl w:val="5F441828"/>
    <w:lvl w:ilvl="0" w:tplc="C95C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616BB"/>
    <w:multiLevelType w:val="multilevel"/>
    <w:tmpl w:val="7EF4D5F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11" w15:restartNumberingAfterBreak="0">
    <w:nsid w:val="3A91133D"/>
    <w:multiLevelType w:val="hybridMultilevel"/>
    <w:tmpl w:val="895AA826"/>
    <w:lvl w:ilvl="0" w:tplc="C95C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31F2E"/>
    <w:multiLevelType w:val="hybridMultilevel"/>
    <w:tmpl w:val="3ED2529A"/>
    <w:lvl w:ilvl="0" w:tplc="C95C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B1A80"/>
    <w:multiLevelType w:val="multilevel"/>
    <w:tmpl w:val="CFF469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80E0717"/>
    <w:multiLevelType w:val="hybridMultilevel"/>
    <w:tmpl w:val="E1C6F86C"/>
    <w:lvl w:ilvl="0" w:tplc="C95C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F0442"/>
    <w:multiLevelType w:val="hybridMultilevel"/>
    <w:tmpl w:val="F740DC86"/>
    <w:lvl w:ilvl="0" w:tplc="C95C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B13A2"/>
    <w:multiLevelType w:val="hybridMultilevel"/>
    <w:tmpl w:val="F0E6491E"/>
    <w:lvl w:ilvl="0" w:tplc="9B2ED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B4F39"/>
    <w:multiLevelType w:val="multilevel"/>
    <w:tmpl w:val="F26EFD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53C7091"/>
    <w:multiLevelType w:val="hybridMultilevel"/>
    <w:tmpl w:val="E04416D2"/>
    <w:lvl w:ilvl="0" w:tplc="C95C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94929"/>
    <w:multiLevelType w:val="hybridMultilevel"/>
    <w:tmpl w:val="CBAAE320"/>
    <w:lvl w:ilvl="0" w:tplc="C95C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53C73"/>
    <w:multiLevelType w:val="hybridMultilevel"/>
    <w:tmpl w:val="44865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F058D"/>
    <w:multiLevelType w:val="hybridMultilevel"/>
    <w:tmpl w:val="5948ABE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B5C4D"/>
    <w:multiLevelType w:val="hybridMultilevel"/>
    <w:tmpl w:val="4A9A6750"/>
    <w:lvl w:ilvl="0" w:tplc="C95C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B1D33"/>
    <w:multiLevelType w:val="hybridMultilevel"/>
    <w:tmpl w:val="851C27D6"/>
    <w:lvl w:ilvl="0" w:tplc="C95C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07F47"/>
    <w:multiLevelType w:val="multilevel"/>
    <w:tmpl w:val="66B80B5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9"/>
  </w:num>
  <w:num w:numId="3">
    <w:abstractNumId w:val="6"/>
  </w:num>
  <w:num w:numId="4">
    <w:abstractNumId w:val="11"/>
  </w:num>
  <w:num w:numId="5">
    <w:abstractNumId w:val="22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18"/>
  </w:num>
  <w:num w:numId="11">
    <w:abstractNumId w:val="12"/>
  </w:num>
  <w:num w:numId="12">
    <w:abstractNumId w:val="5"/>
  </w:num>
  <w:num w:numId="13">
    <w:abstractNumId w:val="23"/>
  </w:num>
  <w:num w:numId="14">
    <w:abstractNumId w:val="0"/>
  </w:num>
  <w:num w:numId="15">
    <w:abstractNumId w:val="9"/>
  </w:num>
  <w:num w:numId="16">
    <w:abstractNumId w:val="15"/>
  </w:num>
  <w:num w:numId="17">
    <w:abstractNumId w:val="14"/>
  </w:num>
  <w:num w:numId="18">
    <w:abstractNumId w:val="20"/>
  </w:num>
  <w:num w:numId="19">
    <w:abstractNumId w:val="3"/>
  </w:num>
  <w:num w:numId="20">
    <w:abstractNumId w:val="8"/>
  </w:num>
  <w:num w:numId="21">
    <w:abstractNumId w:val="10"/>
  </w:num>
  <w:num w:numId="22">
    <w:abstractNumId w:val="13"/>
  </w:num>
  <w:num w:numId="23">
    <w:abstractNumId w:val="17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0B"/>
    <w:rsid w:val="00094421"/>
    <w:rsid w:val="000B251B"/>
    <w:rsid w:val="001410B1"/>
    <w:rsid w:val="00143D49"/>
    <w:rsid w:val="00165B71"/>
    <w:rsid w:val="002624A2"/>
    <w:rsid w:val="002D3C9A"/>
    <w:rsid w:val="003D34DE"/>
    <w:rsid w:val="004B7056"/>
    <w:rsid w:val="004F1842"/>
    <w:rsid w:val="005837AA"/>
    <w:rsid w:val="00615A57"/>
    <w:rsid w:val="006C4DF8"/>
    <w:rsid w:val="00733F79"/>
    <w:rsid w:val="00740FEA"/>
    <w:rsid w:val="007A7593"/>
    <w:rsid w:val="007C610E"/>
    <w:rsid w:val="007D2452"/>
    <w:rsid w:val="00811CA3"/>
    <w:rsid w:val="00812597"/>
    <w:rsid w:val="008175A5"/>
    <w:rsid w:val="00916B73"/>
    <w:rsid w:val="0092493D"/>
    <w:rsid w:val="00AD504D"/>
    <w:rsid w:val="00BC540B"/>
    <w:rsid w:val="00C54EB4"/>
    <w:rsid w:val="00C561D8"/>
    <w:rsid w:val="00DE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E5379B-5995-4CE1-972A-C1635E0A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540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uiPriority w:val="9"/>
    <w:semiHidden/>
    <w:rsid w:val="00BC540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PE" w:eastAsia="es-ES"/>
    </w:rPr>
  </w:style>
  <w:style w:type="paragraph" w:styleId="Ttulo">
    <w:name w:val="Title"/>
    <w:basedOn w:val="Normal"/>
    <w:link w:val="TtuloCar"/>
    <w:qFormat/>
    <w:rsid w:val="00BC540B"/>
    <w:pPr>
      <w:jc w:val="center"/>
    </w:pPr>
    <w:rPr>
      <w:i/>
      <w:sz w:val="26"/>
      <w:szCs w:val="20"/>
    </w:rPr>
  </w:style>
  <w:style w:type="character" w:customStyle="1" w:styleId="TtuloCar">
    <w:name w:val="Título Car"/>
    <w:basedOn w:val="Fuentedeprrafopredeter"/>
    <w:link w:val="Ttulo"/>
    <w:rsid w:val="00BC540B"/>
    <w:rPr>
      <w:rFonts w:ascii="Times New Roman" w:eastAsia="Times New Roman" w:hAnsi="Times New Roman" w:cs="Times New Roman"/>
      <w:i/>
      <w:sz w:val="26"/>
      <w:szCs w:val="20"/>
      <w:lang w:val="es-PE" w:eastAsia="es-ES"/>
    </w:rPr>
  </w:style>
  <w:style w:type="paragraph" w:styleId="Prrafodelista">
    <w:name w:val="List Paragraph"/>
    <w:basedOn w:val="Normal"/>
    <w:uiPriority w:val="34"/>
    <w:qFormat/>
    <w:rsid w:val="00BC540B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BC540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C540B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BC540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BC540B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Textoindependiente3">
    <w:name w:val="Body Text 3"/>
    <w:basedOn w:val="Normal"/>
    <w:link w:val="Textoindependiente3Car"/>
    <w:rsid w:val="00BC540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BC540B"/>
    <w:rPr>
      <w:rFonts w:ascii="Times New Roman" w:eastAsia="Times New Roman" w:hAnsi="Times New Roman" w:cs="Times New Roman"/>
      <w:sz w:val="16"/>
      <w:szCs w:val="16"/>
      <w:lang w:val="es-PE" w:eastAsia="es-ES"/>
    </w:rPr>
  </w:style>
  <w:style w:type="paragraph" w:styleId="Piedepgina">
    <w:name w:val="footer"/>
    <w:basedOn w:val="Normal"/>
    <w:link w:val="PiedepginaCar"/>
    <w:uiPriority w:val="99"/>
    <w:rsid w:val="00BC54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40B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basedOn w:val="Fuentedeprrafopredeter"/>
    <w:rsid w:val="00BC540B"/>
  </w:style>
  <w:style w:type="paragraph" w:styleId="Encabezado">
    <w:name w:val="header"/>
    <w:basedOn w:val="Normal"/>
    <w:link w:val="EncabezadoCar"/>
    <w:uiPriority w:val="99"/>
    <w:unhideWhenUsed/>
    <w:rsid w:val="00BC54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540B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customStyle="1" w:styleId="blockemailwithname">
    <w:name w:val="blockemailwithname"/>
    <w:basedOn w:val="Fuentedeprrafopredeter"/>
    <w:rsid w:val="00BC540B"/>
  </w:style>
  <w:style w:type="paragraph" w:customStyle="1" w:styleId="NormalArialUnicodeMS">
    <w:name w:val="Normal + Arial Unicode MS"/>
    <w:aliases w:val="10 pt"/>
    <w:basedOn w:val="Normal"/>
    <w:rsid w:val="00BC540B"/>
    <w:rPr>
      <w:rFonts w:ascii="Arial Unicode MS" w:eastAsia="Arial Unicode MS" w:hAnsi="Arial Unicode MS" w:cs="Arial Unicode MS"/>
      <w:sz w:val="20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C540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C540B"/>
    <w:rPr>
      <w:rFonts w:ascii="Times New Roman" w:eastAsia="Times New Roman" w:hAnsi="Times New Roman" w:cs="Times New Roman"/>
      <w:sz w:val="24"/>
      <w:szCs w:val="24"/>
      <w:lang w:val="es-P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1580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SOLANO</dc:creator>
  <cp:lastModifiedBy>director</cp:lastModifiedBy>
  <cp:revision>2</cp:revision>
  <dcterms:created xsi:type="dcterms:W3CDTF">2018-07-04T16:10:00Z</dcterms:created>
  <dcterms:modified xsi:type="dcterms:W3CDTF">2018-07-04T16:10:00Z</dcterms:modified>
</cp:coreProperties>
</file>