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7" w:rsidRDefault="007829A7" w:rsidP="009E5782">
      <w:pPr>
        <w:rPr>
          <w:rFonts w:ascii="Arial Narrow" w:hAnsi="Arial Narrow"/>
          <w:lang w:val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5"/>
      </w:tblGrid>
      <w:tr w:rsidR="00767091" w:rsidRPr="001D2499" w:rsidTr="000532C0">
        <w:tc>
          <w:tcPr>
            <w:tcW w:w="9735" w:type="dxa"/>
            <w:shd w:val="clear" w:color="auto" w:fill="auto"/>
          </w:tcPr>
          <w:p w:rsidR="00767091" w:rsidRPr="000532C0" w:rsidRDefault="00767091" w:rsidP="000532C0">
            <w:pPr>
              <w:pStyle w:val="Sinespaciado"/>
              <w:rPr>
                <w:sz w:val="8"/>
                <w:szCs w:val="8"/>
                <w:lang w:val="en-US"/>
              </w:rPr>
            </w:pPr>
          </w:p>
          <w:p w:rsidR="00767091" w:rsidRDefault="00767091" w:rsidP="000532C0">
            <w:pPr>
              <w:pStyle w:val="Sinespaciado"/>
              <w:jc w:val="center"/>
              <w:rPr>
                <w:rFonts w:cs="Calibri"/>
                <w:b/>
                <w:sz w:val="36"/>
                <w:szCs w:val="36"/>
              </w:rPr>
            </w:pPr>
            <w:r w:rsidRPr="000532C0">
              <w:rPr>
                <w:rFonts w:cs="Calibri"/>
                <w:b/>
                <w:sz w:val="36"/>
                <w:szCs w:val="36"/>
              </w:rPr>
              <w:t>SÍLABO POR COMPETENCIAS  201</w:t>
            </w:r>
            <w:r w:rsidR="000532C0">
              <w:rPr>
                <w:rFonts w:cs="Calibri"/>
                <w:b/>
                <w:sz w:val="36"/>
                <w:szCs w:val="36"/>
              </w:rPr>
              <w:t>8–</w:t>
            </w:r>
            <w:r w:rsidRPr="000532C0">
              <w:rPr>
                <w:rFonts w:cs="Calibri"/>
                <w:b/>
                <w:sz w:val="36"/>
                <w:szCs w:val="36"/>
              </w:rPr>
              <w:t xml:space="preserve"> I</w:t>
            </w:r>
          </w:p>
          <w:p w:rsidR="000532C0" w:rsidRPr="000532C0" w:rsidRDefault="000532C0" w:rsidP="000532C0">
            <w:pPr>
              <w:pStyle w:val="Sinespaciado"/>
              <w:rPr>
                <w:rFonts w:cs="Calibri"/>
                <w:b/>
                <w:sz w:val="8"/>
                <w:szCs w:val="8"/>
              </w:rPr>
            </w:pPr>
          </w:p>
          <w:p w:rsidR="00767091" w:rsidRDefault="00767091" w:rsidP="000532C0">
            <w:pPr>
              <w:pStyle w:val="Sinespaciado"/>
              <w:ind w:left="2133" w:hanging="2133"/>
              <w:rPr>
                <w:rFonts w:cs="Calibri"/>
                <w:b/>
                <w:sz w:val="36"/>
                <w:szCs w:val="36"/>
              </w:rPr>
            </w:pPr>
            <w:r w:rsidRPr="000532C0">
              <w:rPr>
                <w:rFonts w:cs="Calibri"/>
                <w:b/>
                <w:sz w:val="36"/>
                <w:szCs w:val="36"/>
              </w:rPr>
              <w:t>CURSO</w:t>
            </w:r>
            <w:r w:rsidRPr="000532C0">
              <w:rPr>
                <w:rFonts w:cs="Calibri"/>
                <w:b/>
                <w:sz w:val="36"/>
                <w:szCs w:val="36"/>
              </w:rPr>
              <w:tab/>
              <w:t>: ESTADÍSTICA</w:t>
            </w:r>
          </w:p>
          <w:p w:rsidR="000532C0" w:rsidRPr="000532C0" w:rsidRDefault="000532C0" w:rsidP="000532C0">
            <w:pPr>
              <w:pStyle w:val="Sinespaciado"/>
              <w:rPr>
                <w:rFonts w:cs="Calibri"/>
                <w:b/>
                <w:sz w:val="8"/>
                <w:szCs w:val="8"/>
              </w:rPr>
            </w:pPr>
          </w:p>
          <w:p w:rsidR="00767091" w:rsidRPr="000532C0" w:rsidRDefault="00767091" w:rsidP="000532C0">
            <w:pPr>
              <w:pStyle w:val="Sinespaciado"/>
              <w:rPr>
                <w:rFonts w:cs="Calibri"/>
                <w:b/>
                <w:sz w:val="40"/>
                <w:szCs w:val="40"/>
              </w:rPr>
            </w:pPr>
            <w:r w:rsidRPr="000532C0">
              <w:rPr>
                <w:rFonts w:cs="Calibri"/>
                <w:b/>
                <w:sz w:val="36"/>
                <w:szCs w:val="36"/>
              </w:rPr>
              <w:t>DOCENTE</w:t>
            </w:r>
            <w:r w:rsidRPr="000532C0">
              <w:rPr>
                <w:rFonts w:cs="Calibri"/>
                <w:b/>
                <w:sz w:val="36"/>
                <w:szCs w:val="36"/>
              </w:rPr>
              <w:tab/>
              <w:t>: Lic. MIGUEL ANGEL AGUILAR LUNA VICTORIA</w:t>
            </w:r>
          </w:p>
        </w:tc>
      </w:tr>
    </w:tbl>
    <w:p w:rsidR="00767091" w:rsidRDefault="00767091" w:rsidP="009E5782">
      <w:pPr>
        <w:rPr>
          <w:rFonts w:ascii="Arial Narrow" w:hAnsi="Arial Narrow"/>
          <w:lang w:val="es-ES"/>
        </w:rPr>
      </w:pPr>
    </w:p>
    <w:p w:rsidR="00D567C8" w:rsidRPr="001D2499" w:rsidRDefault="00D567C8" w:rsidP="009E5782">
      <w:pPr>
        <w:rPr>
          <w:rFonts w:ascii="Arial Narrow" w:hAnsi="Arial Narrow"/>
          <w:lang w:val="es-ES"/>
        </w:rPr>
      </w:pPr>
    </w:p>
    <w:p w:rsidR="00D55FAE" w:rsidRDefault="00D55FAE" w:rsidP="0022172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D55FAE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103"/>
      </w:tblGrid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6A66F1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lang w:val="es-ES"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5103" w:type="dxa"/>
            <w:vAlign w:val="center"/>
          </w:tcPr>
          <w:p w:rsidR="006A66F1" w:rsidRPr="004C05DB" w:rsidRDefault="00951C7D" w:rsidP="003E48AD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PROFESIONAL BÁSICA</w:t>
            </w:r>
          </w:p>
        </w:tc>
      </w:tr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6A66F1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lang w:val="es-ES"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5103" w:type="dxa"/>
            <w:vAlign w:val="center"/>
          </w:tcPr>
          <w:p w:rsidR="006A66F1" w:rsidRPr="00AB5A62" w:rsidRDefault="00AB5A62" w:rsidP="003E48AD">
            <w:pPr>
              <w:spacing w:after="0" w:line="240" w:lineRule="auto"/>
              <w:rPr>
                <w:rFonts w:eastAsia="Times New Roman" w:cs="Arial"/>
                <w:iCs/>
                <w:lang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ESTADÍ</w:t>
            </w:r>
            <w:r>
              <w:rPr>
                <w:rFonts w:eastAsia="Times New Roman" w:cs="Arial"/>
                <w:iCs/>
                <w:lang w:eastAsia="es-ES"/>
              </w:rPr>
              <w:t>STICA GENERAL</w:t>
            </w:r>
          </w:p>
        </w:tc>
      </w:tr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6A66F1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lang w:val="es-ES"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5103" w:type="dxa"/>
            <w:vAlign w:val="center"/>
          </w:tcPr>
          <w:p w:rsidR="006A66F1" w:rsidRPr="004C05DB" w:rsidRDefault="00AB5A62" w:rsidP="003E48AD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255</w:t>
            </w:r>
          </w:p>
        </w:tc>
      </w:tr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6A66F1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5103" w:type="dxa"/>
            <w:vAlign w:val="center"/>
          </w:tcPr>
          <w:p w:rsidR="006A66F1" w:rsidRPr="004C05DB" w:rsidRDefault="00AB5A62" w:rsidP="003E48AD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2</w:t>
            </w:r>
            <w:r w:rsidR="006A66F1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(T)    2(P)</w:t>
            </w:r>
          </w:p>
        </w:tc>
      </w:tr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C95D04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CICLO</w:t>
            </w:r>
          </w:p>
        </w:tc>
        <w:tc>
          <w:tcPr>
            <w:tcW w:w="5103" w:type="dxa"/>
            <w:vAlign w:val="center"/>
          </w:tcPr>
          <w:p w:rsidR="006A66F1" w:rsidRDefault="00AB5A62" w:rsidP="00FD6A20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I</w:t>
            </w:r>
            <w:r w:rsidR="00FD6A20">
              <w:rPr>
                <w:rFonts w:eastAsia="Times New Roman" w:cs="Arial"/>
                <w:iCs/>
                <w:color w:val="000000"/>
                <w:lang w:val="es-ES" w:eastAsia="es-ES"/>
              </w:rPr>
              <w:t>V</w:t>
            </w:r>
            <w:r w:rsidR="00975736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 -   201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8</w:t>
            </w:r>
            <w:r w:rsidR="003C10B7">
              <w:rPr>
                <w:rFonts w:eastAsia="Times New Roman" w:cs="Arial"/>
                <w:iCs/>
                <w:color w:val="000000"/>
                <w:lang w:val="es-ES" w:eastAsia="es-ES"/>
              </w:rPr>
              <w:t>-</w:t>
            </w:r>
            <w:r w:rsidR="00784A6D">
              <w:rPr>
                <w:rFonts w:eastAsia="Times New Roman" w:cs="Arial"/>
                <w:iCs/>
                <w:color w:val="000000"/>
                <w:lang w:val="es-ES" w:eastAsia="es-ES"/>
              </w:rPr>
              <w:t>I</w:t>
            </w:r>
          </w:p>
        </w:tc>
      </w:tr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975736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5103" w:type="dxa"/>
            <w:vAlign w:val="center"/>
          </w:tcPr>
          <w:p w:rsidR="006A66F1" w:rsidRPr="00141755" w:rsidRDefault="00FD6A20" w:rsidP="00FD6A20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Lic</w:t>
            </w:r>
            <w:r w:rsidR="00975736" w:rsidRPr="00141755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 xml:space="preserve">. </w:t>
            </w: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AGUILAR LUNA VICTORIA</w:t>
            </w:r>
            <w:r w:rsidR="00975736" w:rsidRPr="00141755"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 xml:space="preserve">, </w:t>
            </w: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Miguel Angel</w:t>
            </w:r>
          </w:p>
        </w:tc>
      </w:tr>
      <w:tr w:rsidR="006A66F1" w:rsidRPr="004C05DB" w:rsidTr="00262F5C">
        <w:trPr>
          <w:trHeight w:val="284"/>
        </w:trPr>
        <w:tc>
          <w:tcPr>
            <w:tcW w:w="3260" w:type="dxa"/>
            <w:vAlign w:val="center"/>
          </w:tcPr>
          <w:p w:rsidR="006A66F1" w:rsidRPr="00AA37EA" w:rsidRDefault="00975736" w:rsidP="00262F5C">
            <w:pPr>
              <w:spacing w:after="0" w:line="240" w:lineRule="auto"/>
              <w:ind w:left="34"/>
              <w:rPr>
                <w:rFonts w:eastAsia="Times New Roman" w:cs="Arial"/>
                <w:b/>
                <w:iCs/>
                <w:color w:val="000000"/>
                <w:lang w:eastAsia="es-ES"/>
              </w:rPr>
            </w:pPr>
            <w:r w:rsidRPr="00AA37EA">
              <w:rPr>
                <w:rFonts w:eastAsia="Times New Roman" w:cs="Arial"/>
                <w:b/>
                <w:iCs/>
                <w:color w:val="000000"/>
                <w:lang w:eastAsia="es-ES"/>
              </w:rPr>
              <w:t>email</w:t>
            </w:r>
          </w:p>
        </w:tc>
        <w:tc>
          <w:tcPr>
            <w:tcW w:w="5103" w:type="dxa"/>
            <w:vAlign w:val="center"/>
          </w:tcPr>
          <w:p w:rsidR="006A66F1" w:rsidRDefault="00AB5A62" w:rsidP="003E48AD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maguilar</w:t>
            </w:r>
            <w:r w:rsidR="00D601A8">
              <w:rPr>
                <w:rFonts w:eastAsia="Times New Roman" w:cs="Arial"/>
                <w:iCs/>
                <w:color w:val="000000"/>
                <w:lang w:val="es-ES" w:eastAsia="es-ES"/>
              </w:rPr>
              <w:t>@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unjfsc.edu.pe</w:t>
            </w:r>
          </w:p>
        </w:tc>
      </w:tr>
    </w:tbl>
    <w:p w:rsidR="006A66F1" w:rsidRDefault="006A66F1" w:rsidP="006A66F1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E0ADC" w:rsidRDefault="008E0ADC" w:rsidP="006A66F1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62F5C" w:rsidRDefault="00262F5C" w:rsidP="00262F5C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DESCRIPCIÓN DEL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0"/>
      </w:tblGrid>
      <w:tr w:rsidR="00262F5C" w:rsidRPr="00CD5D8F" w:rsidTr="00E17CFB">
        <w:tc>
          <w:tcPr>
            <w:tcW w:w="8920" w:type="dxa"/>
            <w:shd w:val="clear" w:color="auto" w:fill="auto"/>
          </w:tcPr>
          <w:p w:rsidR="00262F5C" w:rsidRPr="00CD5D8F" w:rsidRDefault="00262F5C" w:rsidP="00CD5D8F">
            <w:pPr>
              <w:numPr>
                <w:ilvl w:val="0"/>
                <w:numId w:val="3"/>
              </w:numPr>
              <w:ind w:left="284" w:hanging="284"/>
              <w:rPr>
                <w:b/>
              </w:rPr>
            </w:pPr>
            <w:r w:rsidRPr="00CD5D8F">
              <w:rPr>
                <w:b/>
              </w:rPr>
              <w:t>SUMILLA</w:t>
            </w:r>
          </w:p>
          <w:p w:rsidR="00AB5A62" w:rsidRPr="00CD5D8F" w:rsidRDefault="00AB5A62" w:rsidP="00AB5A62">
            <w:pPr>
              <w:ind w:left="284" w:right="188"/>
              <w:jc w:val="both"/>
              <w:rPr>
                <w:color w:val="000000"/>
              </w:rPr>
            </w:pPr>
            <w:r w:rsidRPr="00AB5A62">
              <w:rPr>
                <w:color w:val="000000"/>
              </w:rPr>
              <w:t>Introducción, conceptos y objetivos de la estadística. Recolección, organización y presentación dedatos. Medidas de resumen descriptivas, posición, dispersión, asimetría y forma.Elementos del análisis combinatorio. Probabilidad variables aleatorias discretas y continuas.Distribuciones de probabilidad discretas y continuas más importantes.</w:t>
            </w:r>
          </w:p>
          <w:p w:rsidR="00262F5C" w:rsidRPr="00CD5D8F" w:rsidRDefault="00262F5C" w:rsidP="00CD5D8F">
            <w:pPr>
              <w:ind w:left="284" w:right="188"/>
              <w:jc w:val="both"/>
              <w:rPr>
                <w:sz w:val="8"/>
                <w:szCs w:val="8"/>
              </w:rPr>
            </w:pPr>
          </w:p>
          <w:p w:rsidR="00262F5C" w:rsidRPr="00CD5D8F" w:rsidRDefault="00262F5C" w:rsidP="00CD5D8F">
            <w:pPr>
              <w:numPr>
                <w:ilvl w:val="0"/>
                <w:numId w:val="3"/>
              </w:numPr>
              <w:ind w:left="284" w:hanging="284"/>
              <w:rPr>
                <w:b/>
              </w:rPr>
            </w:pPr>
            <w:r w:rsidRPr="00CD5D8F">
              <w:rPr>
                <w:b/>
              </w:rPr>
              <w:t>DESCRIPCIÓN DEL CURSO</w:t>
            </w:r>
          </w:p>
          <w:p w:rsidR="00262F5C" w:rsidRPr="00CD5D8F" w:rsidRDefault="00262F5C" w:rsidP="00CD5D8F">
            <w:pPr>
              <w:ind w:left="284" w:right="188"/>
              <w:jc w:val="both"/>
              <w:rPr>
                <w:color w:val="000000"/>
              </w:rPr>
            </w:pPr>
            <w:r w:rsidRPr="00CD5D8F">
              <w:rPr>
                <w:color w:val="000000"/>
              </w:rPr>
              <w:t xml:space="preserve">El curso de </w:t>
            </w:r>
            <w:r w:rsidR="00297890">
              <w:rPr>
                <w:color w:val="000000"/>
              </w:rPr>
              <w:t>Estadística General</w:t>
            </w:r>
            <w:r w:rsidRPr="00CD5D8F">
              <w:rPr>
                <w:color w:val="000000"/>
              </w:rPr>
              <w:t xml:space="preserve"> es de naturaleza teórica y práctica, el cual contribuye a la formación del alumno de </w:t>
            </w:r>
            <w:r w:rsidR="00297890">
              <w:rPr>
                <w:color w:val="000000"/>
              </w:rPr>
              <w:t>Industrias Alimentarias</w:t>
            </w:r>
            <w:r w:rsidRPr="00CD5D8F">
              <w:rPr>
                <w:color w:val="000000"/>
              </w:rPr>
              <w:t>, cuyo propósito es el de proporcionar un conjunto de conocimientos de formación profesional básica con la finalidad de brindar capacidades para el desarrollo del pensamiento analítico en lo que respecta a</w:t>
            </w:r>
            <w:r w:rsidR="00297890">
              <w:rPr>
                <w:color w:val="000000"/>
              </w:rPr>
              <w:t>l análisis de datos</w:t>
            </w:r>
            <w:r w:rsidRPr="00CD5D8F">
              <w:rPr>
                <w:color w:val="000000"/>
              </w:rPr>
              <w:t xml:space="preserve"> para la solución de sus problemas. Permite al alumno utilizar </w:t>
            </w:r>
            <w:r w:rsidR="00297890">
              <w:rPr>
                <w:color w:val="000000"/>
              </w:rPr>
              <w:t xml:space="preserve">diferentes técnicas estadísticas </w:t>
            </w:r>
            <w:r w:rsidRPr="00CD5D8F">
              <w:rPr>
                <w:color w:val="000000"/>
              </w:rPr>
              <w:t>adecuad</w:t>
            </w:r>
            <w:r w:rsidR="00E947F4">
              <w:rPr>
                <w:color w:val="000000"/>
              </w:rPr>
              <w:t>as</w:t>
            </w:r>
            <w:r w:rsidRPr="00CD5D8F">
              <w:rPr>
                <w:color w:val="000000"/>
              </w:rPr>
              <w:t xml:space="preserve"> al </w:t>
            </w:r>
            <w:r w:rsidR="00E947F4">
              <w:rPr>
                <w:color w:val="000000"/>
              </w:rPr>
              <w:t>problema</w:t>
            </w:r>
            <w:r w:rsidRPr="00CD5D8F">
              <w:rPr>
                <w:color w:val="000000"/>
              </w:rPr>
              <w:t xml:space="preserve"> que </w:t>
            </w:r>
            <w:r w:rsidR="00E947F4">
              <w:rPr>
                <w:color w:val="000000"/>
              </w:rPr>
              <w:t>trata de resolver</w:t>
            </w:r>
            <w:r w:rsidRPr="00CD5D8F">
              <w:rPr>
                <w:color w:val="000000"/>
              </w:rPr>
              <w:t xml:space="preserve">, con el objetivo de dar respuesta a sus preguntas </w:t>
            </w:r>
            <w:r w:rsidR="00E947F4">
              <w:rPr>
                <w:color w:val="000000"/>
              </w:rPr>
              <w:t>respecto a los parámetros y estadísticos de la distribución de datos</w:t>
            </w:r>
            <w:r w:rsidR="003201B7">
              <w:rPr>
                <w:color w:val="000000"/>
              </w:rPr>
              <w:t>,</w:t>
            </w:r>
            <w:r w:rsidRPr="00CD5D8F">
              <w:rPr>
                <w:color w:val="000000"/>
              </w:rPr>
              <w:t xml:space="preserve">como soporte para que la </w:t>
            </w:r>
            <w:r w:rsidR="00E947F4">
              <w:rPr>
                <w:color w:val="000000"/>
              </w:rPr>
              <w:t xml:space="preserve">posterior </w:t>
            </w:r>
            <w:r w:rsidRPr="00CD5D8F">
              <w:rPr>
                <w:color w:val="000000"/>
              </w:rPr>
              <w:t>investigación tenga una validez científica.</w:t>
            </w:r>
          </w:p>
          <w:p w:rsidR="00262F5C" w:rsidRPr="00CD5D8F" w:rsidRDefault="00262F5C" w:rsidP="00CD5D8F">
            <w:pPr>
              <w:ind w:left="284" w:right="188"/>
              <w:jc w:val="both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CD5D8F">
              <w:rPr>
                <w:color w:val="000000"/>
              </w:rPr>
              <w:t>El curso está organizado en 4 unidades. En la primera unidad se abordarán los tópicos orientados al</w:t>
            </w:r>
            <w:r w:rsidR="003201B7">
              <w:rPr>
                <w:color w:val="000000"/>
              </w:rPr>
              <w:t>aorganización y presentación de datos</w:t>
            </w:r>
            <w:r w:rsidRPr="00CD5D8F">
              <w:rPr>
                <w:color w:val="000000"/>
              </w:rPr>
              <w:t xml:space="preserve">, en la segunda unidad se desarrollará </w:t>
            </w:r>
            <w:r w:rsidR="003201B7">
              <w:rPr>
                <w:color w:val="000000"/>
              </w:rPr>
              <w:t>los métodos para las medidas de resumen descriptivas,</w:t>
            </w:r>
            <w:r w:rsidRPr="00CD5D8F">
              <w:rPr>
                <w:color w:val="000000"/>
              </w:rPr>
              <w:t xml:space="preserve"> en la tercera unidad se estudiará </w:t>
            </w:r>
            <w:r w:rsidR="003201B7">
              <w:rPr>
                <w:color w:val="000000"/>
              </w:rPr>
              <w:t xml:space="preserve">una introducción a la probabilidad </w:t>
            </w:r>
            <w:r w:rsidRPr="00CD5D8F">
              <w:rPr>
                <w:color w:val="000000"/>
              </w:rPr>
              <w:t xml:space="preserve">y finalmente en la cuarta unidad todo lo concerniente a </w:t>
            </w:r>
            <w:r w:rsidR="003201B7">
              <w:rPr>
                <w:color w:val="000000"/>
              </w:rPr>
              <w:t>las distribuciones de probabilidad discretas y continuas mas importantes.</w:t>
            </w:r>
          </w:p>
        </w:tc>
      </w:tr>
    </w:tbl>
    <w:p w:rsidR="00135284" w:rsidRDefault="00135284" w:rsidP="006A66F1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31B01" w:rsidRDefault="00B31B01" w:rsidP="006A66F1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262F5C" w:rsidRPr="00CD5D8F" w:rsidTr="00CD5D8F">
        <w:tc>
          <w:tcPr>
            <w:tcW w:w="9921" w:type="dxa"/>
            <w:shd w:val="clear" w:color="auto" w:fill="auto"/>
          </w:tcPr>
          <w:p w:rsidR="00B31B01" w:rsidRPr="00CD5D8F" w:rsidRDefault="00B31B01" w:rsidP="00262F5C">
            <w:pPr>
              <w:pStyle w:val="Sinespaciado"/>
              <w:rPr>
                <w:rFonts w:ascii="Arial Narrow" w:hAnsi="Arial Narrow"/>
              </w:rPr>
            </w:pPr>
          </w:p>
          <w:p w:rsidR="00262F5C" w:rsidRPr="00CD5D8F" w:rsidRDefault="00262F5C" w:rsidP="00CD5D8F">
            <w:pPr>
              <w:pStyle w:val="Sinespaciado"/>
              <w:numPr>
                <w:ilvl w:val="0"/>
                <w:numId w:val="3"/>
              </w:numPr>
              <w:ind w:left="283" w:hanging="283"/>
              <w:rPr>
                <w:rFonts w:ascii="Arial Narrow" w:hAnsi="Arial Narrow"/>
                <w:b/>
              </w:rPr>
            </w:pPr>
            <w:r w:rsidRPr="00CD5D8F">
              <w:rPr>
                <w:rFonts w:ascii="Arial Narrow" w:hAnsi="Arial Narrow"/>
                <w:b/>
              </w:rPr>
              <w:t>COMPETENCIA GENERAL</w:t>
            </w:r>
          </w:p>
          <w:p w:rsidR="00262F5C" w:rsidRPr="00534754" w:rsidRDefault="00534754" w:rsidP="007D37D9">
            <w:pPr>
              <w:pStyle w:val="Sinespaciado"/>
              <w:ind w:left="311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 xml:space="preserve">Aplica </w:t>
            </w:r>
            <w:r w:rsidRPr="00534754">
              <w:rPr>
                <w:rFonts w:ascii="Arial Narrow" w:hAnsi="Arial Narrow"/>
                <w:color w:val="000000"/>
              </w:rPr>
              <w:t>l</w:t>
            </w:r>
            <w:r w:rsidR="007D37D9">
              <w:rPr>
                <w:rFonts w:ascii="Arial Narrow" w:hAnsi="Arial Narrow"/>
                <w:color w:val="000000"/>
              </w:rPr>
              <w:t>a</w:t>
            </w:r>
            <w:r w:rsidRPr="00534754">
              <w:rPr>
                <w:rFonts w:ascii="Arial Narrow" w:hAnsi="Arial Narrow"/>
                <w:color w:val="000000"/>
              </w:rPr>
              <w:t xml:space="preserve">s </w:t>
            </w:r>
            <w:r w:rsidR="007D37D9">
              <w:rPr>
                <w:rFonts w:ascii="Arial Narrow" w:hAnsi="Arial Narrow"/>
                <w:color w:val="000000"/>
              </w:rPr>
              <w:t xml:space="preserve">técnicas </w:t>
            </w:r>
            <w:r w:rsidRPr="00534754">
              <w:rPr>
                <w:rFonts w:ascii="Arial Narrow" w:hAnsi="Arial Narrow"/>
                <w:color w:val="000000"/>
              </w:rPr>
              <w:t>estadístic</w:t>
            </w:r>
            <w:r w:rsidR="007D37D9">
              <w:rPr>
                <w:rFonts w:ascii="Arial Narrow" w:hAnsi="Arial Narrow"/>
                <w:color w:val="000000"/>
              </w:rPr>
              <w:t>a</w:t>
            </w:r>
            <w:r w:rsidRPr="00534754">
              <w:rPr>
                <w:rFonts w:ascii="Arial Narrow" w:hAnsi="Arial Narrow"/>
                <w:color w:val="000000"/>
              </w:rPr>
              <w:t>s para facilitar la interpretación</w:t>
            </w:r>
            <w:r w:rsidR="007D37D9">
              <w:rPr>
                <w:rFonts w:ascii="Arial Narrow" w:hAnsi="Arial Narrow"/>
                <w:color w:val="000000"/>
              </w:rPr>
              <w:t xml:space="preserve"> de los datos</w:t>
            </w:r>
            <w:r w:rsidRPr="00534754">
              <w:rPr>
                <w:rFonts w:ascii="Arial Narrow" w:hAnsi="Arial Narrow"/>
                <w:color w:val="000000"/>
              </w:rPr>
              <w:t xml:space="preserve">, </w:t>
            </w:r>
            <w:r w:rsidR="007D37D9">
              <w:rPr>
                <w:rFonts w:ascii="Arial Narrow" w:hAnsi="Arial Narrow"/>
                <w:color w:val="000000"/>
              </w:rPr>
              <w:t xml:space="preserve">a través de sus parámetros o estadígrafos, para posterior </w:t>
            </w:r>
            <w:r w:rsidRPr="00534754">
              <w:rPr>
                <w:rFonts w:ascii="Arial Narrow" w:hAnsi="Arial Narrow"/>
                <w:color w:val="000000"/>
              </w:rPr>
              <w:t>toma de decisiones frente arealidades del campo de la industria alimentaria, manifestando confianza y perseverancia en suaprendizaje</w:t>
            </w:r>
            <w:r w:rsidR="00262F5C" w:rsidRPr="00534754">
              <w:rPr>
                <w:rFonts w:ascii="Arial Narrow" w:hAnsi="Arial Narrow"/>
                <w:color w:val="000000"/>
              </w:rPr>
              <w:t>.</w:t>
            </w:r>
          </w:p>
          <w:p w:rsidR="00B31B01" w:rsidRPr="00CD5D8F" w:rsidRDefault="00B31B01" w:rsidP="00CD5D8F">
            <w:pPr>
              <w:pStyle w:val="Sinespaciado"/>
              <w:ind w:left="283"/>
              <w:rPr>
                <w:rFonts w:ascii="Arial Narrow" w:hAnsi="Arial Narrow"/>
              </w:rPr>
            </w:pPr>
          </w:p>
          <w:p w:rsidR="00262F5C" w:rsidRPr="00CD5D8F" w:rsidRDefault="00262F5C" w:rsidP="00262F5C">
            <w:pPr>
              <w:pStyle w:val="Sinespaciado"/>
              <w:rPr>
                <w:rFonts w:ascii="Arial Narrow" w:hAnsi="Arial Narrow"/>
                <w:sz w:val="4"/>
                <w:szCs w:val="4"/>
              </w:rPr>
            </w:pPr>
          </w:p>
          <w:p w:rsidR="00262F5C" w:rsidRPr="00CD5D8F" w:rsidRDefault="00262F5C" w:rsidP="00CD5D8F">
            <w:pPr>
              <w:pStyle w:val="Sinespaciado"/>
              <w:numPr>
                <w:ilvl w:val="0"/>
                <w:numId w:val="3"/>
              </w:numPr>
              <w:ind w:left="283" w:hanging="283"/>
              <w:rPr>
                <w:rFonts w:ascii="Arial Narrow" w:hAnsi="Arial Narrow"/>
                <w:b/>
              </w:rPr>
            </w:pPr>
            <w:r w:rsidRPr="00CD5D8F">
              <w:rPr>
                <w:rFonts w:ascii="Arial Narrow" w:hAnsi="Arial Narrow"/>
                <w:b/>
              </w:rPr>
              <w:t>COMPETENCIAS POR UNIDADES</w:t>
            </w:r>
          </w:p>
          <w:p w:rsidR="00262F5C" w:rsidRPr="00CD5D8F" w:rsidRDefault="00262F5C" w:rsidP="00CD5D8F">
            <w:pPr>
              <w:pStyle w:val="Sinespaciado"/>
              <w:ind w:left="567" w:hanging="284"/>
              <w:rPr>
                <w:rFonts w:ascii="Arial Narrow" w:hAnsi="Arial Narrow"/>
                <w:color w:val="000000"/>
              </w:rPr>
            </w:pPr>
            <w:r w:rsidRPr="00CD5D8F">
              <w:rPr>
                <w:rFonts w:ascii="Arial Narrow" w:hAnsi="Arial Narrow"/>
                <w:b/>
                <w:color w:val="000000"/>
              </w:rPr>
              <w:t>1.</w:t>
            </w:r>
            <w:r w:rsidRPr="00CD5D8F">
              <w:rPr>
                <w:rFonts w:ascii="Arial Narrow" w:hAnsi="Arial Narrow"/>
                <w:color w:val="000000"/>
              </w:rPr>
              <w:t>-</w:t>
            </w:r>
            <w:r w:rsidRPr="00CD5D8F">
              <w:rPr>
                <w:rFonts w:ascii="Arial Narrow" w:hAnsi="Arial Narrow"/>
                <w:color w:val="000000"/>
              </w:rPr>
              <w:tab/>
            </w:r>
            <w:r w:rsidRPr="00E26304">
              <w:rPr>
                <w:rFonts w:ascii="Arial Narrow" w:hAnsi="Arial Narrow"/>
                <w:color w:val="000000"/>
              </w:rPr>
              <w:t>Explica</w:t>
            </w:r>
            <w:r w:rsidRPr="00CD5D8F">
              <w:rPr>
                <w:rFonts w:ascii="Arial Narrow" w:hAnsi="Arial Narrow"/>
                <w:color w:val="000000"/>
              </w:rPr>
              <w:t xml:space="preserve"> los conceptos generales sobre </w:t>
            </w:r>
            <w:r w:rsidR="00EE509E">
              <w:rPr>
                <w:rFonts w:ascii="Arial Narrow" w:hAnsi="Arial Narrow"/>
                <w:color w:val="000000"/>
              </w:rPr>
              <w:t>la presentación de los datos mediante la construcción de tablas de frecuencia y gráficos estadísticos para los diferentes tipos de variables</w:t>
            </w:r>
            <w:r w:rsidRPr="00CD5D8F">
              <w:rPr>
                <w:rFonts w:ascii="Arial Narrow" w:hAnsi="Arial Narrow"/>
                <w:color w:val="000000"/>
              </w:rPr>
              <w:t xml:space="preserve"> con la </w:t>
            </w:r>
            <w:r w:rsidR="00287CE2">
              <w:rPr>
                <w:rFonts w:ascii="Arial Narrow" w:hAnsi="Arial Narrow"/>
                <w:color w:val="000000"/>
              </w:rPr>
              <w:t xml:space="preserve">participación </w:t>
            </w:r>
            <w:r w:rsidRPr="00CD5D8F">
              <w:rPr>
                <w:rFonts w:ascii="Arial Narrow" w:hAnsi="Arial Narrow"/>
                <w:color w:val="000000"/>
              </w:rPr>
              <w:t>activa de los alumnos dentro del aula.</w:t>
            </w:r>
          </w:p>
          <w:p w:rsidR="00B31B01" w:rsidRPr="00CD5D8F" w:rsidRDefault="00B31B01" w:rsidP="00CD5D8F">
            <w:pPr>
              <w:pStyle w:val="Sinespaciado"/>
              <w:ind w:left="567" w:hanging="284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262F5C" w:rsidRPr="00CD5D8F" w:rsidRDefault="00262F5C" w:rsidP="00CD5D8F">
            <w:pPr>
              <w:pStyle w:val="Sinespaciado"/>
              <w:ind w:left="567" w:hanging="284"/>
              <w:rPr>
                <w:rFonts w:ascii="Arial Narrow" w:hAnsi="Arial Narrow"/>
                <w:b/>
                <w:color w:val="000000"/>
              </w:rPr>
            </w:pPr>
            <w:r w:rsidRPr="00CD5D8F">
              <w:rPr>
                <w:rFonts w:ascii="Arial Narrow" w:hAnsi="Arial Narrow"/>
                <w:b/>
                <w:color w:val="000000"/>
              </w:rPr>
              <w:t>2.-</w:t>
            </w:r>
            <w:r w:rsidRPr="00CD5D8F">
              <w:rPr>
                <w:rFonts w:ascii="Arial Narrow" w:hAnsi="Arial Narrow"/>
                <w:b/>
                <w:color w:val="000000"/>
              </w:rPr>
              <w:tab/>
            </w:r>
            <w:r w:rsidRPr="00CD5D8F">
              <w:rPr>
                <w:rFonts w:ascii="Arial Narrow" w:hAnsi="Arial Narrow"/>
                <w:color w:val="000000"/>
              </w:rPr>
              <w:t xml:space="preserve">Relaciona los problemas </w:t>
            </w:r>
            <w:r w:rsidR="00B906FF">
              <w:rPr>
                <w:rFonts w:ascii="Arial Narrow" w:hAnsi="Arial Narrow"/>
                <w:color w:val="000000"/>
              </w:rPr>
              <w:t xml:space="preserve">de industrias alimentarias </w:t>
            </w:r>
            <w:r w:rsidRPr="00CD5D8F">
              <w:rPr>
                <w:rFonts w:ascii="Arial Narrow" w:hAnsi="Arial Narrow"/>
                <w:color w:val="000000"/>
              </w:rPr>
              <w:t xml:space="preserve">de su entorno, </w:t>
            </w:r>
            <w:r w:rsidR="00B906FF">
              <w:rPr>
                <w:rFonts w:ascii="Arial Narrow" w:hAnsi="Arial Narrow"/>
                <w:color w:val="000000"/>
              </w:rPr>
              <w:t xml:space="preserve">captando los datos para luego calcular e interpretar los estadígrafos </w:t>
            </w:r>
            <w:r w:rsidR="00135284">
              <w:rPr>
                <w:rFonts w:ascii="Arial Narrow" w:hAnsi="Arial Narrow"/>
                <w:color w:val="000000"/>
              </w:rPr>
              <w:t xml:space="preserve">partiendo del conocimiento de </w:t>
            </w:r>
            <w:r w:rsidRPr="00CD5D8F">
              <w:rPr>
                <w:rFonts w:ascii="Arial Narrow" w:hAnsi="Arial Narrow"/>
                <w:color w:val="000000"/>
              </w:rPr>
              <w:t>la unidad de observación, la variable respuesta y l</w:t>
            </w:r>
            <w:r w:rsidR="00135284">
              <w:rPr>
                <w:rFonts w:ascii="Arial Narrow" w:hAnsi="Arial Narrow"/>
                <w:color w:val="000000"/>
              </w:rPr>
              <w:t>as diferentes variables que contribuyen a la respuesta</w:t>
            </w:r>
          </w:p>
          <w:p w:rsidR="00B31B01" w:rsidRPr="00CD5D8F" w:rsidRDefault="00B31B01" w:rsidP="00CD5D8F">
            <w:pPr>
              <w:pStyle w:val="Sinespaciado"/>
              <w:ind w:left="567" w:hanging="284"/>
              <w:rPr>
                <w:rFonts w:ascii="Arial Narrow" w:hAnsi="Arial Narrow"/>
                <w:b/>
                <w:color w:val="000000"/>
                <w:sz w:val="8"/>
                <w:szCs w:val="8"/>
              </w:rPr>
            </w:pPr>
          </w:p>
          <w:p w:rsidR="00262F5C" w:rsidRPr="00CD5D8F" w:rsidRDefault="00262F5C" w:rsidP="00CD5D8F">
            <w:pPr>
              <w:pStyle w:val="Sinespaciado"/>
              <w:ind w:left="567" w:hanging="284"/>
              <w:rPr>
                <w:rFonts w:ascii="Arial Narrow" w:hAnsi="Arial Narrow"/>
                <w:color w:val="000000"/>
              </w:rPr>
            </w:pPr>
            <w:r w:rsidRPr="00CD5D8F">
              <w:rPr>
                <w:rFonts w:ascii="Arial Narrow" w:hAnsi="Arial Narrow"/>
                <w:b/>
                <w:color w:val="000000"/>
              </w:rPr>
              <w:t>3.-</w:t>
            </w:r>
            <w:r w:rsidRPr="00CD5D8F">
              <w:rPr>
                <w:rFonts w:ascii="Arial Narrow" w:hAnsi="Arial Narrow"/>
                <w:b/>
                <w:color w:val="000000"/>
              </w:rPr>
              <w:tab/>
            </w:r>
            <w:r w:rsidRPr="00CD5D8F">
              <w:rPr>
                <w:rFonts w:ascii="Arial Narrow" w:hAnsi="Arial Narrow"/>
                <w:color w:val="000000"/>
              </w:rPr>
              <w:t xml:space="preserve">Determina </w:t>
            </w:r>
            <w:r w:rsidR="00135284">
              <w:rPr>
                <w:rFonts w:ascii="Arial Narrow" w:hAnsi="Arial Narrow"/>
                <w:color w:val="000000"/>
              </w:rPr>
              <w:t xml:space="preserve">el tamaño de muestra óptimo asi como el tipo de muestreo que mas se adecua al estudio considerando </w:t>
            </w:r>
            <w:r w:rsidRPr="00CD5D8F">
              <w:rPr>
                <w:rFonts w:ascii="Arial Narrow" w:hAnsi="Arial Narrow"/>
                <w:color w:val="000000"/>
              </w:rPr>
              <w:t>la heterogeneidad de los datos, estableciendo categorías para el respectivo bloqueo con la finalidad de minimizar el error aleatorio.</w:t>
            </w:r>
          </w:p>
          <w:p w:rsidR="00B31B01" w:rsidRPr="00CD5D8F" w:rsidRDefault="00B31B01" w:rsidP="00CD5D8F">
            <w:pPr>
              <w:pStyle w:val="Sinespaciado"/>
              <w:ind w:left="567" w:hanging="284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262F5C" w:rsidRPr="00CD5D8F" w:rsidRDefault="00262F5C" w:rsidP="00CD5D8F">
            <w:pPr>
              <w:pStyle w:val="Sinespaciado"/>
              <w:ind w:left="567" w:hanging="284"/>
              <w:rPr>
                <w:rFonts w:ascii="Arial Narrow" w:hAnsi="Arial Narrow"/>
                <w:color w:val="000000"/>
              </w:rPr>
            </w:pPr>
            <w:r w:rsidRPr="00CD5D8F">
              <w:rPr>
                <w:rFonts w:ascii="Arial Narrow" w:hAnsi="Arial Narrow"/>
                <w:b/>
                <w:color w:val="000000"/>
              </w:rPr>
              <w:t>4.-</w:t>
            </w:r>
            <w:r w:rsidRPr="00CD5D8F">
              <w:rPr>
                <w:rFonts w:ascii="Arial Narrow" w:hAnsi="Arial Narrow"/>
                <w:b/>
                <w:color w:val="000000"/>
              </w:rPr>
              <w:tab/>
            </w:r>
            <w:r w:rsidRPr="00E26304">
              <w:rPr>
                <w:rFonts w:ascii="Arial Narrow" w:hAnsi="Arial Narrow"/>
                <w:color w:val="000000"/>
              </w:rPr>
              <w:t>Identifica</w:t>
            </w:r>
            <w:r w:rsidRPr="00CD5D8F">
              <w:rPr>
                <w:rFonts w:ascii="Arial Narrow" w:hAnsi="Arial Narrow"/>
                <w:color w:val="000000"/>
              </w:rPr>
              <w:t xml:space="preserve"> l</w:t>
            </w:r>
            <w:r w:rsidR="00135284">
              <w:rPr>
                <w:rFonts w:ascii="Arial Narrow" w:hAnsi="Arial Narrow"/>
                <w:color w:val="000000"/>
              </w:rPr>
              <w:t>a distribución de probabilidad adecuada a los datos para su posterior análisis mediante las distribuciones mas conocidas tanto de forma puntual como de intervalo.</w:t>
            </w:r>
          </w:p>
          <w:p w:rsidR="00B31B01" w:rsidRPr="00CD5D8F" w:rsidRDefault="00B31B01" w:rsidP="00CD5D8F">
            <w:pPr>
              <w:pStyle w:val="Sinespaciado"/>
              <w:ind w:left="567" w:hanging="284"/>
              <w:rPr>
                <w:rFonts w:eastAsia="Times New Roman" w:cs="Arial"/>
                <w:iCs/>
                <w:sz w:val="8"/>
                <w:szCs w:val="8"/>
                <w:lang w:val="es-ES" w:eastAsia="es-ES"/>
              </w:rPr>
            </w:pPr>
          </w:p>
        </w:tc>
      </w:tr>
    </w:tbl>
    <w:p w:rsidR="00262F5C" w:rsidRDefault="00262F5C" w:rsidP="006A66F1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62F5C" w:rsidRDefault="00262F5C" w:rsidP="006A66F1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B3C1E" w:rsidRDefault="002B3C1E" w:rsidP="002B3C1E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6C4C78" w:rsidRDefault="008F69C9" w:rsidP="00224CA7">
      <w:pPr>
        <w:spacing w:after="0" w:line="36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  <w:r w:rsidRPr="006C4C78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>I</w:t>
      </w:r>
      <w:r w:rsidR="0026562D" w:rsidRPr="006C4C78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>I</w:t>
      </w:r>
      <w:r w:rsidRPr="006C4C78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 xml:space="preserve">. </w:t>
      </w:r>
      <w:r w:rsidR="0042639D" w:rsidRPr="006C4C78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W w:w="98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274"/>
        <w:gridCol w:w="2523"/>
        <w:gridCol w:w="1227"/>
      </w:tblGrid>
      <w:tr w:rsidR="009A51A2" w:rsidRPr="006C4C78" w:rsidTr="00140CD1">
        <w:trPr>
          <w:trHeight w:val="306"/>
        </w:trPr>
        <w:tc>
          <w:tcPr>
            <w:tcW w:w="850" w:type="dxa"/>
            <w:shd w:val="clear" w:color="auto" w:fill="A6A6A6"/>
            <w:vAlign w:val="center"/>
          </w:tcPr>
          <w:p w:rsidR="009A51A2" w:rsidRPr="006C4C7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9A51A2" w:rsidRPr="00902094" w:rsidRDefault="009A51A2" w:rsidP="009A51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4"/>
                <w:szCs w:val="24"/>
                <w:lang w:val="es-ES" w:eastAsia="es-ES"/>
              </w:rPr>
            </w:pPr>
            <w:r w:rsidRPr="00902094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A51A2" w:rsidRPr="00902094" w:rsidRDefault="009A51A2" w:rsidP="009A51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4"/>
                <w:szCs w:val="24"/>
                <w:lang w:val="es-ES" w:eastAsia="es-ES"/>
              </w:rPr>
            </w:pPr>
            <w:r w:rsidRPr="00902094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lang w:val="es-ES" w:eastAsia="es-ES"/>
              </w:rPr>
              <w:t>UNIDAD DIDACTICA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A51A2" w:rsidRPr="00902094" w:rsidRDefault="009A51A2" w:rsidP="00116BC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sz w:val="24"/>
                <w:szCs w:val="24"/>
                <w:lang w:val="es-ES" w:eastAsia="es-ES"/>
              </w:rPr>
            </w:pPr>
            <w:r w:rsidRPr="00902094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lang w:val="es-ES" w:eastAsia="es-ES"/>
              </w:rPr>
              <w:t xml:space="preserve">SEMANAS </w:t>
            </w:r>
          </w:p>
        </w:tc>
      </w:tr>
      <w:tr w:rsidR="009A51A2" w:rsidRPr="006C4C78" w:rsidTr="00140CD1">
        <w:trPr>
          <w:cantSplit/>
          <w:trHeight w:val="1386"/>
        </w:trPr>
        <w:tc>
          <w:tcPr>
            <w:tcW w:w="850" w:type="dxa"/>
            <w:shd w:val="clear" w:color="auto" w:fill="A6A6A6"/>
            <w:textDirection w:val="btLr"/>
            <w:vAlign w:val="center"/>
          </w:tcPr>
          <w:p w:rsidR="009A51A2" w:rsidRPr="006C4C78" w:rsidRDefault="009A51A2" w:rsidP="00F752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UNIDAD </w:t>
            </w:r>
          </w:p>
          <w:p w:rsidR="009A51A2" w:rsidRPr="006C4C78" w:rsidRDefault="009A51A2" w:rsidP="00F752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9A51A2" w:rsidRPr="006C4C78" w:rsidRDefault="00BD3626" w:rsidP="00BD362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 xml:space="preserve">Construye e </w:t>
            </w:r>
            <w:r w:rsidRPr="00BD3626">
              <w:rPr>
                <w:rFonts w:ascii="Arial Narrow" w:hAnsi="Arial Narrow"/>
                <w:color w:val="000000"/>
              </w:rPr>
              <w:t>interpreta</w:t>
            </w:r>
            <w:r>
              <w:rPr>
                <w:rFonts w:ascii="Arial Narrow" w:hAnsi="Arial Narrow" w:cs="Arial Narrow"/>
                <w:lang w:eastAsia="es-PE"/>
              </w:rPr>
              <w:t xml:space="preserve"> tablas de frecuencias y gráficos estadísticos para variables cualitativas y cuantitativas a partir de un conjunto de datos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A51A2" w:rsidRPr="0002332E" w:rsidRDefault="00BD3626" w:rsidP="00A5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Organización,presentación y análisisde datos estadísticos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A51A2" w:rsidRPr="00902094" w:rsidRDefault="00A55D4A" w:rsidP="00116BC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iCs/>
                <w:sz w:val="32"/>
                <w:szCs w:val="32"/>
                <w:lang w:val="es-ES" w:eastAsia="es-ES"/>
              </w:rPr>
            </w:pPr>
            <w:r>
              <w:rPr>
                <w:rFonts w:ascii="Arial Narrow" w:hAnsi="Arial Narrow" w:cs="Arial Narrow"/>
                <w:lang w:eastAsia="es-PE"/>
              </w:rPr>
              <w:t>1; 2; 3 y 4</w:t>
            </w:r>
          </w:p>
        </w:tc>
      </w:tr>
      <w:tr w:rsidR="00837EC4" w:rsidRPr="006C4C78" w:rsidTr="00140CD1">
        <w:trPr>
          <w:cantSplit/>
          <w:trHeight w:val="1405"/>
        </w:trPr>
        <w:tc>
          <w:tcPr>
            <w:tcW w:w="850" w:type="dxa"/>
            <w:shd w:val="clear" w:color="auto" w:fill="A6A6A6"/>
            <w:textDirection w:val="btLr"/>
            <w:vAlign w:val="center"/>
          </w:tcPr>
          <w:p w:rsidR="00837EC4" w:rsidRPr="006C4C78" w:rsidRDefault="00837EC4" w:rsidP="00837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UNIDAD</w:t>
            </w:r>
          </w:p>
          <w:p w:rsidR="00837EC4" w:rsidRPr="006C4C78" w:rsidRDefault="00837EC4" w:rsidP="00837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837EC4" w:rsidRPr="006C4C78" w:rsidRDefault="00837EC4" w:rsidP="0083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Calcula e Interpreta los indicadores de resumen adecuados para un conjunto de datos.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37EC4" w:rsidRDefault="00837EC4" w:rsidP="0083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Indicadores o Medidas</w:t>
            </w:r>
          </w:p>
          <w:p w:rsidR="00837EC4" w:rsidRPr="006C4C78" w:rsidRDefault="00837EC4" w:rsidP="00837EC4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de Resumen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37EC4" w:rsidRPr="00902094" w:rsidRDefault="00837EC4" w:rsidP="00837E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iCs/>
                <w:sz w:val="32"/>
                <w:szCs w:val="32"/>
                <w:lang w:val="es-ES" w:eastAsia="es-ES"/>
              </w:rPr>
            </w:pPr>
            <w:r>
              <w:rPr>
                <w:rFonts w:ascii="Arial Narrow" w:hAnsi="Arial Narrow" w:cs="Arial Narrow"/>
                <w:lang w:eastAsia="es-PE"/>
              </w:rPr>
              <w:t>1; 2; 3 y 4</w:t>
            </w:r>
          </w:p>
        </w:tc>
      </w:tr>
      <w:tr w:rsidR="00837EC4" w:rsidRPr="006C4C78" w:rsidTr="00140CD1">
        <w:trPr>
          <w:cantSplit/>
          <w:trHeight w:val="1225"/>
        </w:trPr>
        <w:tc>
          <w:tcPr>
            <w:tcW w:w="850" w:type="dxa"/>
            <w:shd w:val="clear" w:color="auto" w:fill="A6A6A6"/>
            <w:textDirection w:val="btLr"/>
            <w:vAlign w:val="center"/>
          </w:tcPr>
          <w:p w:rsidR="00837EC4" w:rsidRPr="006C4C78" w:rsidRDefault="00837EC4" w:rsidP="00837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UNIDAD</w:t>
            </w:r>
          </w:p>
          <w:p w:rsidR="00837EC4" w:rsidRPr="006C4C78" w:rsidRDefault="00837EC4" w:rsidP="00837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837EC4" w:rsidRPr="006C4C78" w:rsidRDefault="00135284" w:rsidP="0083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Calcula el tamaño de muestra óptima de una población y e</w:t>
            </w:r>
            <w:r w:rsidR="00837EC4">
              <w:rPr>
                <w:rFonts w:ascii="Arial Narrow" w:hAnsi="Arial Narrow" w:cs="Arial Narrow"/>
                <w:lang w:eastAsia="es-PE"/>
              </w:rPr>
              <w:t>lige el tipo de muestreo de acuerdo al estudio</w:t>
            </w:r>
            <w:r>
              <w:rPr>
                <w:rFonts w:ascii="Arial Narrow" w:hAnsi="Arial Narrow" w:cs="Arial Narrow"/>
                <w:lang w:eastAsia="es-PE"/>
              </w:rPr>
              <w:t>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37EC4" w:rsidRPr="006C4C78" w:rsidRDefault="00837EC4" w:rsidP="00837EC4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Introducción a la teoría del muestreo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37EC4" w:rsidRPr="00902094" w:rsidRDefault="00837EC4" w:rsidP="00837E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iCs/>
                <w:sz w:val="32"/>
                <w:szCs w:val="32"/>
                <w:lang w:val="es-ES" w:eastAsia="es-ES"/>
              </w:rPr>
            </w:pPr>
            <w:r>
              <w:rPr>
                <w:rFonts w:ascii="Arial Narrow" w:hAnsi="Arial Narrow" w:cs="Arial Narrow"/>
                <w:lang w:eastAsia="es-PE"/>
              </w:rPr>
              <w:t>1; 2; 3 y 4</w:t>
            </w:r>
          </w:p>
        </w:tc>
      </w:tr>
      <w:tr w:rsidR="00837EC4" w:rsidRPr="006C4C78" w:rsidTr="00140CD1">
        <w:trPr>
          <w:cantSplit/>
          <w:trHeight w:val="1323"/>
        </w:trPr>
        <w:tc>
          <w:tcPr>
            <w:tcW w:w="850" w:type="dxa"/>
            <w:shd w:val="clear" w:color="auto" w:fill="A6A6A6"/>
            <w:textDirection w:val="btLr"/>
            <w:vAlign w:val="center"/>
          </w:tcPr>
          <w:p w:rsidR="00837EC4" w:rsidRPr="006C4C78" w:rsidRDefault="00837EC4" w:rsidP="00837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UNIDAD</w:t>
            </w:r>
          </w:p>
          <w:p w:rsidR="00837EC4" w:rsidRPr="006C4C78" w:rsidRDefault="00837EC4" w:rsidP="00837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6C4C78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837EC4" w:rsidRPr="006C4C78" w:rsidRDefault="00837EC4" w:rsidP="0083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Determina y construye las distribuciones de probabilidad las frecuentes, asimismo estima los parámetros de forma puntual y por intervalos.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37EC4" w:rsidRPr="003E3DCE" w:rsidRDefault="00140CD1" w:rsidP="0083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lang w:eastAsia="es-PE"/>
              </w:rPr>
              <w:t>C</w:t>
            </w:r>
            <w:r w:rsidR="00837EC4">
              <w:rPr>
                <w:rFonts w:ascii="Arial Narrow" w:hAnsi="Arial Narrow" w:cs="Arial Narrow"/>
                <w:lang w:eastAsia="es-PE"/>
              </w:rPr>
              <w:t>onstru</w:t>
            </w:r>
            <w:r>
              <w:rPr>
                <w:rFonts w:ascii="Arial Narrow" w:hAnsi="Arial Narrow" w:cs="Arial Narrow"/>
                <w:lang w:eastAsia="es-PE"/>
              </w:rPr>
              <w:t>cción de las</w:t>
            </w:r>
            <w:r w:rsidR="00837EC4">
              <w:rPr>
                <w:rFonts w:ascii="Arial Narrow" w:hAnsi="Arial Narrow" w:cs="Arial Narrow"/>
                <w:lang w:eastAsia="es-PE"/>
              </w:rPr>
              <w:t xml:space="preserve"> distribuciones de probabilidad. Estimación de Parámetros.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37EC4" w:rsidRPr="00902094" w:rsidRDefault="00837EC4" w:rsidP="00837E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iCs/>
                <w:sz w:val="32"/>
                <w:szCs w:val="32"/>
                <w:lang w:val="es-ES" w:eastAsia="es-ES"/>
              </w:rPr>
            </w:pPr>
            <w:r>
              <w:rPr>
                <w:rFonts w:ascii="Arial Narrow" w:hAnsi="Arial Narrow" w:cs="Arial Narrow"/>
                <w:lang w:eastAsia="es-PE"/>
              </w:rPr>
              <w:t>1; 2; 3 y 4</w:t>
            </w:r>
          </w:p>
        </w:tc>
      </w:tr>
    </w:tbl>
    <w:p w:rsidR="003E3DCE" w:rsidRDefault="003E3DCE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B54336" w:rsidRDefault="00B54336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135284" w:rsidRDefault="00135284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135284" w:rsidRDefault="00135284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E17CFB" w:rsidRDefault="00E17CFB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903"/>
        <w:tblOverlap w:val="never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221"/>
      </w:tblGrid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Nº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135284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Identifica y clasifica las variables estadísticas y sus escalas de medición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135284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Construye e interpreta tablas y gráficos estadísticos para variables cualitativas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Construye e interpreta tablas y gráficos estadísticos para variables cuantitativas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Construye tablas y gráficos utilizando SPSS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tendencia central para un conjunto de datos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posición no centrales de un conjunto de datos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dispersión para un conjunto de datos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el sesgo y la Curtosis de una distribución</w:t>
            </w:r>
            <w:r w:rsidR="00B54336" w:rsidRPr="00B54336">
              <w:rPr>
                <w:rFonts w:ascii="Arial Narrow" w:hAnsi="Arial Narrow"/>
              </w:rPr>
              <w:t>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6106AD" w:rsidP="00E17CFB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Selecciona muestras Aleatorias utilizando la técnica adecuada</w:t>
            </w:r>
            <w:r w:rsidR="00B54336" w:rsidRPr="00B54336">
              <w:rPr>
                <w:rFonts w:ascii="Arial Narrow" w:hAnsi="Arial Narrow"/>
              </w:rPr>
              <w:t>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>
              <w:rPr>
                <w:rFonts w:ascii="Arial Narrow" w:hAnsi="Arial Narrow" w:cs="Arial Narrow"/>
                <w:lang w:eastAsia="es-PE"/>
              </w:rPr>
              <w:t>Selecciona muestras No aleatorias utilizando la técnica adecuada.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Calcula el Tamaño de la muestra para estimar la proporción poblacional</w:t>
            </w:r>
            <w:r w:rsidR="00B54336" w:rsidRPr="00B54336">
              <w:rPr>
                <w:rFonts w:ascii="Arial Narrow" w:hAnsi="Arial Narrow"/>
              </w:rPr>
              <w:t>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  <w:r>
              <w:rPr>
                <w:rFonts w:ascii="Arial Narrow" w:hAnsi="Arial Narrow" w:cs="Arial Narrow"/>
                <w:lang w:eastAsia="es-PE"/>
              </w:rPr>
              <w:t>Calcula el Tamaño de la muestra para estimar la media poblacional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lang w:eastAsia="es-PE"/>
              </w:rPr>
              <w:t>Identifica y reconoce los conceptos de suceso y espacio muestral.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y construye las distribuciones de probabilidad discretas y continuas</w:t>
            </w:r>
            <w:r w:rsidR="00B54336" w:rsidRPr="00B54336">
              <w:rPr>
                <w:rFonts w:ascii="Arial Narrow" w:hAnsi="Arial Narrow"/>
              </w:rPr>
              <w:t>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Estima parámetros por intervalos de confianza para la proporción a partir de datos muéstrales</w:t>
            </w:r>
            <w:r w:rsidR="00B54336" w:rsidRPr="00B54336">
              <w:rPr>
                <w:rFonts w:ascii="Arial Narrow" w:eastAsia="Times New Roman" w:hAnsi="Arial Narrow"/>
                <w:color w:val="000000"/>
                <w:lang w:val="es-ES" w:eastAsia="es-PE"/>
              </w:rPr>
              <w:t>.</w:t>
            </w:r>
          </w:p>
        </w:tc>
      </w:tr>
      <w:tr w:rsidR="00B54336" w:rsidRPr="00B54336" w:rsidTr="00E17CFB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B54336" w:rsidRPr="00B54336" w:rsidRDefault="00B54336" w:rsidP="00E17CFB">
            <w:pPr>
              <w:spacing w:after="0"/>
              <w:jc w:val="center"/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</w:pPr>
            <w:r w:rsidRPr="00B54336">
              <w:rPr>
                <w:rFonts w:ascii="Arial Narrow" w:eastAsia="Times New Roman" w:hAnsi="Arial Narrow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B54336" w:rsidRPr="00B54336" w:rsidRDefault="00A140A5" w:rsidP="00E17CFB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val="es-ES"/>
              </w:rPr>
            </w:pPr>
            <w:r>
              <w:rPr>
                <w:rFonts w:ascii="Arial Narrow" w:hAnsi="Arial Narrow" w:cs="Arial Narrow"/>
                <w:lang w:eastAsia="es-PE"/>
              </w:rPr>
              <w:t>Estima parámetros por intervalos de confianza para la media a partir de datos muéstrales</w:t>
            </w:r>
          </w:p>
        </w:tc>
      </w:tr>
    </w:tbl>
    <w:p w:rsidR="00B54336" w:rsidRDefault="00B54336" w:rsidP="00B54336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  <w:r w:rsidRPr="006C4C78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>III.  INDICADORES DE CAPACIDADES AL FINALIZAR EL CURSO</w:t>
      </w:r>
    </w:p>
    <w:p w:rsidR="00E17CFB" w:rsidRPr="006C4C78" w:rsidRDefault="00E17CFB" w:rsidP="00B54336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lang w:val="es-ES" w:eastAsia="es-ES"/>
        </w:rPr>
      </w:pPr>
    </w:p>
    <w:p w:rsidR="003E3DCE" w:rsidRDefault="003E3DCE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B54336" w:rsidRDefault="00B54336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B54336" w:rsidRDefault="00B54336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B54336" w:rsidRDefault="00B54336" w:rsidP="00D55FAE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8F69C9" w:rsidRPr="006C4C78" w:rsidRDefault="008F69C9" w:rsidP="009E5782">
      <w:pPr>
        <w:spacing w:after="0" w:line="360" w:lineRule="auto"/>
        <w:jc w:val="both"/>
        <w:rPr>
          <w:rFonts w:ascii="Arial Narrow" w:eastAsia="Times New Roman" w:hAnsi="Arial Narrow" w:cs="Arial"/>
          <w:b/>
          <w:iCs/>
          <w:szCs w:val="24"/>
          <w:lang w:eastAsia="es-ES"/>
        </w:rPr>
        <w:sectPr w:rsidR="008F69C9" w:rsidRPr="006C4C78" w:rsidSect="00767091">
          <w:headerReference w:type="default" r:id="rId8"/>
          <w:footerReference w:type="default" r:id="rId9"/>
          <w:type w:val="continuous"/>
          <w:pgSz w:w="11906" w:h="16838" w:code="9"/>
          <w:pgMar w:top="1276" w:right="849" w:bottom="851" w:left="1276" w:header="284" w:footer="709" w:gutter="0"/>
          <w:pgNumType w:start="0"/>
          <w:cols w:space="708"/>
          <w:docGrid w:linePitch="360"/>
        </w:sectPr>
      </w:pPr>
    </w:p>
    <w:p w:rsidR="00301D4D" w:rsidRDefault="00301D4D" w:rsidP="009565BF">
      <w:pPr>
        <w:spacing w:after="0" w:line="360" w:lineRule="auto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</w:p>
    <w:p w:rsidR="00410F73" w:rsidRDefault="00410F73" w:rsidP="009565BF">
      <w:pPr>
        <w:spacing w:after="0" w:line="360" w:lineRule="auto"/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</w:pPr>
      <w:r w:rsidRPr="006C4C78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>IV.- DESARROLLO DE LAS UNIDADES DIDACTICAS:</w:t>
      </w:r>
    </w:p>
    <w:p w:rsidR="00AC7399" w:rsidRPr="006C4C78" w:rsidRDefault="00AC7399" w:rsidP="00AC7399">
      <w:pPr>
        <w:pStyle w:val="Sinespaciado"/>
        <w:rPr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66"/>
        <w:gridCol w:w="572"/>
        <w:gridCol w:w="3166"/>
        <w:gridCol w:w="908"/>
        <w:gridCol w:w="1830"/>
        <w:gridCol w:w="2380"/>
        <w:gridCol w:w="670"/>
        <w:gridCol w:w="1299"/>
        <w:gridCol w:w="2971"/>
      </w:tblGrid>
      <w:tr w:rsidR="002E7A18" w:rsidRPr="006C4C78" w:rsidTr="00437108">
        <w:trPr>
          <w:trHeight w:val="44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7A18" w:rsidRPr="005F40D8" w:rsidRDefault="003E22C4" w:rsidP="002D22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  <w:bookmarkStart w:id="0" w:name="_Hlk511163413"/>
            <w:r w:rsidRPr="003E22C4"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  <w:t>ORGANIZACIÓN, PRESENTACIÓN Y ANÁLISIS DE DATOS ESTADÍSTICOS</w:t>
            </w:r>
          </w:p>
        </w:tc>
        <w:tc>
          <w:tcPr>
            <w:tcW w:w="137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A18" w:rsidRPr="006C4C78" w:rsidRDefault="002E7A18" w:rsidP="00F23578">
            <w:pPr>
              <w:spacing w:after="0" w:line="240" w:lineRule="auto"/>
              <w:ind w:left="4101" w:hanging="4101"/>
              <w:jc w:val="both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>CAPACIDAD  DE LA UNIDAD DIDÁCTICA I</w:t>
            </w:r>
            <w:r w:rsidRPr="00A34747">
              <w:rPr>
                <w:rFonts w:ascii="Arial Narrow" w:eastAsia="Times New Roman" w:hAnsi="Arial Narrow"/>
                <w:i/>
                <w:sz w:val="24"/>
                <w:lang w:eastAsia="es-PE"/>
              </w:rPr>
              <w:t>.</w:t>
            </w:r>
            <w:r w:rsidR="00F23578">
              <w:rPr>
                <w:rFonts w:ascii="Arial Narrow" w:eastAsia="Times New Roman" w:hAnsi="Arial Narrow"/>
                <w:i/>
                <w:sz w:val="24"/>
                <w:lang w:eastAsia="es-PE"/>
              </w:rPr>
              <w:tab/>
            </w:r>
            <w:r w:rsidR="00FB66F3" w:rsidRPr="00FB66F3">
              <w:rPr>
                <w:rFonts w:ascii="Arial Narrow" w:eastAsia="Times New Roman" w:hAnsi="Arial Narrow"/>
                <w:i/>
                <w:sz w:val="24"/>
                <w:lang w:eastAsia="es-PE"/>
              </w:rPr>
              <w:t>Construye e interpreta tablas de frecuencias y gráficos estadísticos para variables cualitativas y cuantitativas a partir de un conjunto de datos</w:t>
            </w:r>
          </w:p>
        </w:tc>
      </w:tr>
      <w:tr w:rsidR="002E7A18" w:rsidRPr="006C4C78" w:rsidTr="00805C67">
        <w:trPr>
          <w:trHeight w:val="23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A18" w:rsidRPr="005F40D8" w:rsidRDefault="002E7A18" w:rsidP="002D22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A2726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Sem</w:t>
            </w:r>
            <w:r>
              <w:rPr>
                <w:rFonts w:ascii="Arial Narrow" w:eastAsia="Times New Roman" w:hAnsi="Arial Narrow"/>
                <w:b/>
                <w:color w:val="000000"/>
                <w:lang w:eastAsia="es-PE"/>
              </w:rPr>
              <w:t>.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BB64E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C76BD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2E7A18" w:rsidRPr="006C4C78" w:rsidTr="00805C67">
        <w:trPr>
          <w:trHeight w:val="3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A18" w:rsidRPr="005F40D8" w:rsidRDefault="002E7A18" w:rsidP="002D22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18" w:rsidRPr="006C4C78" w:rsidRDefault="002E7A18" w:rsidP="0099284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Conceptual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18" w:rsidRPr="005F4B95" w:rsidRDefault="002E7A18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18" w:rsidRPr="006C4C78" w:rsidRDefault="002E7A18" w:rsidP="0099284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18" w:rsidRPr="006C4C78" w:rsidRDefault="002E7A18" w:rsidP="0099284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</w:tr>
      <w:tr w:rsidR="006A7A6B" w:rsidRPr="006C4C78" w:rsidTr="002B6B63">
        <w:trPr>
          <w:trHeight w:val="1349"/>
        </w:trPr>
        <w:tc>
          <w:tcPr>
            <w:tcW w:w="8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A6B" w:rsidRPr="005F40D8" w:rsidRDefault="006A7A6B" w:rsidP="002D22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6B" w:rsidRPr="006C4C78" w:rsidRDefault="006A7A6B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color w:val="000000"/>
                <w:lang w:eastAsia="es-PE"/>
              </w:rPr>
              <w:t>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046B44" w:rsidRDefault="006A7A6B" w:rsidP="00221725">
            <w:pPr>
              <w:numPr>
                <w:ilvl w:val="0"/>
                <w:numId w:val="4"/>
              </w:numPr>
              <w:spacing w:after="0" w:line="240" w:lineRule="auto"/>
              <w:ind w:left="260" w:hanging="235"/>
              <w:jc w:val="both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Población y Muestra</w:t>
            </w:r>
            <w:r w:rsidRPr="00046B44"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  <w:t>.</w:t>
            </w:r>
          </w:p>
          <w:p w:rsidR="006A7A6B" w:rsidRDefault="006A7A6B" w:rsidP="00221725">
            <w:pPr>
              <w:numPr>
                <w:ilvl w:val="0"/>
                <w:numId w:val="4"/>
              </w:numPr>
              <w:spacing w:after="0" w:line="240" w:lineRule="auto"/>
              <w:ind w:left="260" w:hanging="235"/>
              <w:jc w:val="both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Variables. Niveles de Medición.</w:t>
            </w:r>
          </w:p>
          <w:p w:rsidR="006A7A6B" w:rsidRPr="006A7A6B" w:rsidRDefault="006A7A6B" w:rsidP="006A7A6B">
            <w:pPr>
              <w:numPr>
                <w:ilvl w:val="0"/>
                <w:numId w:val="4"/>
              </w:numPr>
              <w:spacing w:after="0" w:line="240" w:lineRule="auto"/>
              <w:ind w:left="260" w:hanging="235"/>
              <w:jc w:val="both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 w:rsidRPr="006A7A6B">
              <w:rPr>
                <w:rFonts w:ascii="Arial Narrow" w:hAnsi="Arial Narrow" w:cs="Arial Narrow"/>
                <w:lang w:eastAsia="es-PE"/>
              </w:rPr>
              <w:t>Estadística Descriptiva eInferencial.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6C4C78" w:rsidRDefault="006A7A6B" w:rsidP="0080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Discrimina población y muestra</w:t>
            </w:r>
            <w:r w:rsidR="00805C67">
              <w:rPr>
                <w:rFonts w:ascii="Arial Narrow" w:hAnsi="Arial Narrow" w:cs="Arial Narrow"/>
                <w:lang w:eastAsia="es-PE"/>
              </w:rPr>
              <w:t xml:space="preserve">. </w:t>
            </w:r>
            <w:r>
              <w:rPr>
                <w:rFonts w:ascii="Arial Narrow" w:hAnsi="Arial Narrow" w:cs="Arial Narrow"/>
                <w:lang w:eastAsia="es-PE"/>
              </w:rPr>
              <w:t>Identifica variables y establece su nivelde medición. Aplica la estadísticadescriptiva o inferencial en una serie decasos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475641" w:rsidRDefault="006A7A6B" w:rsidP="0080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Valora la importancia de lasdefiniciones dadas paracomprender los trabajos deinvestigació</w:t>
            </w:r>
            <w:r w:rsidR="00475641">
              <w:rPr>
                <w:rFonts w:ascii="Arial Narrow" w:hAnsi="Arial Narrow" w:cs="Arial Narrow"/>
                <w:lang w:eastAsia="es-PE"/>
              </w:rPr>
              <w:t>n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035062" w:rsidRDefault="00475641" w:rsidP="0080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Exposición académicacon roles de preguntas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475641" w:rsidRDefault="00475641" w:rsidP="0080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Identifica y clasifica las variables estadísticas y sus escalas de medición</w:t>
            </w:r>
          </w:p>
        </w:tc>
      </w:tr>
      <w:tr w:rsidR="006A7A6B" w:rsidRPr="006C4C78" w:rsidTr="002B6B63">
        <w:trPr>
          <w:trHeight w:val="113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A6B" w:rsidRPr="005F40D8" w:rsidRDefault="006A7A6B" w:rsidP="002D22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6B" w:rsidRPr="006C4C78" w:rsidRDefault="006A7A6B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color w:val="000000"/>
                <w:lang w:eastAsia="es-PE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B" w:rsidRPr="00C341D5" w:rsidRDefault="00475641" w:rsidP="0080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Tablas de distribución defrecuencias y gráficos paravariables Cualitativas.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6C4C78" w:rsidRDefault="00475641" w:rsidP="0080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Construye la distribución defrecuencias y traza su grafico másapropiado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6C4C78" w:rsidRDefault="0086167D" w:rsidP="0080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Formula preguntas y trabaja encolaboración de los integrantesdel grupo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6C4C78" w:rsidRDefault="0086167D" w:rsidP="0080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Presentación y análisisde casos.</w:t>
            </w:r>
            <w:r w:rsidR="00CE5335">
              <w:rPr>
                <w:rFonts w:ascii="Arial Narrow" w:hAnsi="Arial Narrow" w:cs="Arial Narrow"/>
                <w:lang w:eastAsia="es-PE"/>
              </w:rPr>
              <w:t xml:space="preserve"> Exposición sobre hoja de cálculo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6B" w:rsidRPr="006C4C78" w:rsidRDefault="00805C67" w:rsidP="0080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Construye e interpreta tablas y gráficos estadísticos para variables cualitativas</w:t>
            </w:r>
          </w:p>
        </w:tc>
      </w:tr>
      <w:tr w:rsidR="002E7A18" w:rsidRPr="006C4C78" w:rsidTr="002B6B63">
        <w:trPr>
          <w:trHeight w:val="113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7A18" w:rsidRPr="006C4C78" w:rsidRDefault="002E7A18" w:rsidP="002D226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18" w:rsidRPr="006C4C78" w:rsidRDefault="002E7A18" w:rsidP="0099284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color w:val="000000"/>
                <w:lang w:eastAsia="es-PE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18" w:rsidRPr="00CE29B9" w:rsidRDefault="00475641" w:rsidP="0080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Tablas de distribuciones defrecuencias y Gráficos paravariables Cuantitativas.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18" w:rsidRPr="00C341D5" w:rsidRDefault="00475641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Maneja y utiliza las técnicas deagrupación de datos.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18" w:rsidRPr="006C4C78" w:rsidRDefault="0086167D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Aporta ideas sobre el tema ycontribuye a mejorar lasrelaciones interpersonales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18" w:rsidRPr="006C4C78" w:rsidRDefault="0086167D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Presentación y análisisde casos.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18" w:rsidRPr="006C4C78" w:rsidRDefault="00805C67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Construye e interpretatablas y gráficosestadísticos para variablescuantitativas</w:t>
            </w:r>
          </w:p>
        </w:tc>
      </w:tr>
      <w:tr w:rsidR="009C4BFB" w:rsidRPr="006C4C78" w:rsidTr="00805C67">
        <w:trPr>
          <w:trHeight w:val="111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color w:val="000000"/>
                <w:lang w:eastAsia="es-PE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641" w:rsidRDefault="00475641" w:rsidP="00475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Tablas y gráficos con aplicaciones</w:t>
            </w:r>
          </w:p>
          <w:p w:rsidR="009C4BFB" w:rsidRPr="00CE29B9" w:rsidRDefault="00475641" w:rsidP="00475641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informáticas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191E0E" w:rsidRDefault="00475641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 xml:space="preserve">Construye tablas y gráficos estadísticosusando </w:t>
            </w:r>
            <w:r w:rsidR="0086167D">
              <w:rPr>
                <w:rFonts w:ascii="Arial Narrow" w:hAnsi="Arial Narrow" w:cs="Arial Narrow"/>
                <w:lang w:eastAsia="es-PE"/>
              </w:rPr>
              <w:t>la hoja de cálculo Excel</w:t>
            </w:r>
            <w:r>
              <w:rPr>
                <w:rFonts w:ascii="Arial Narrow" w:hAnsi="Arial Narrow" w:cs="Arial Narrow"/>
                <w:lang w:eastAsia="es-PE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86167D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Expone sus puntos de vista ydiscute los resultados obtenidosen su investigación.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86167D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Análisis y solución decasos usando Excel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805C67" w:rsidP="002B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Construye tablas y gráficosUtilizando Excel</w:t>
            </w:r>
          </w:p>
        </w:tc>
      </w:tr>
      <w:tr w:rsidR="009C4BFB" w:rsidRPr="006C4C78" w:rsidTr="00814841">
        <w:trPr>
          <w:trHeight w:val="3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BFB" w:rsidRPr="006C4C78" w:rsidRDefault="004451FF" w:rsidP="002B6B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Unidad</w:t>
            </w:r>
            <w:r w:rsidR="009C4BFB" w:rsidRPr="006C4C78"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Didáctica I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FB" w:rsidRPr="006C4C78" w:rsidRDefault="009C4BFB" w:rsidP="009C4BF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13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CD26C7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9C4BFB" w:rsidRPr="006C4C78" w:rsidTr="002B6B63">
        <w:trPr>
          <w:trHeight w:val="5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FB" w:rsidRPr="006C4C78" w:rsidRDefault="009C4BFB" w:rsidP="009C4BF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DESEMPEÑO</w:t>
            </w:r>
          </w:p>
        </w:tc>
      </w:tr>
      <w:tr w:rsidR="009C4BFB" w:rsidRPr="006C4C78" w:rsidTr="00814841">
        <w:trPr>
          <w:trHeight w:val="34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BFB" w:rsidRPr="006C4C78" w:rsidRDefault="009C4BFB" w:rsidP="009C4BF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BFB" w:rsidRPr="006C4C78" w:rsidRDefault="009C4BFB" w:rsidP="009C4BF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9C4BFB" w:rsidP="00814841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color w:val="000000"/>
                <w:lang w:eastAsia="es-PE"/>
              </w:rPr>
              <w:t xml:space="preserve">Examen escrito </w:t>
            </w:r>
            <w:r w:rsidR="00814841">
              <w:rPr>
                <w:rFonts w:ascii="Arial Narrow" w:eastAsia="Times New Roman" w:hAnsi="Arial Narrow"/>
                <w:color w:val="000000"/>
                <w:lang w:eastAsia="es-PE"/>
              </w:rPr>
              <w:t>de la unidad didáctica.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FB" w:rsidRPr="006C4C78" w:rsidRDefault="009C4BFB" w:rsidP="00814841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Entrega </w:t>
            </w:r>
            <w:r w:rsidR="00814841">
              <w:rPr>
                <w:rFonts w:ascii="Arial Narrow" w:eastAsia="Times New Roman" w:hAnsi="Arial Narrow"/>
                <w:color w:val="000000"/>
                <w:lang w:eastAsia="es-PE"/>
              </w:rPr>
              <w:t>de trabajo de identificación</w:t>
            </w:r>
            <w:r>
              <w:rPr>
                <w:rFonts w:ascii="Arial Narrow" w:eastAsia="Times New Roman" w:hAnsi="Arial Narrow"/>
                <w:color w:val="000000"/>
                <w:lang w:eastAsia="es-PE"/>
              </w:rPr>
              <w:t>.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BFB" w:rsidRPr="006C4C78" w:rsidRDefault="00F86069" w:rsidP="00F8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Solución de problemas, actividades, proyectos</w:t>
            </w:r>
            <w:r w:rsidR="009C4BFB" w:rsidRPr="00B447C8">
              <w:rPr>
                <w:rFonts w:ascii="Arial Narrow" w:eastAsia="Times New Roman" w:hAnsi="Arial Narrow"/>
                <w:color w:val="000000"/>
                <w:lang w:eastAsia="es-PE"/>
              </w:rPr>
              <w:t>.</w:t>
            </w:r>
          </w:p>
        </w:tc>
      </w:tr>
      <w:bookmarkEnd w:id="0"/>
    </w:tbl>
    <w:p w:rsidR="00505A30" w:rsidRDefault="00505A30" w:rsidP="00505A30">
      <w:pPr>
        <w:pStyle w:val="Sinespaciado"/>
        <w:rPr>
          <w:sz w:val="12"/>
          <w:szCs w:val="12"/>
        </w:rPr>
      </w:pPr>
      <w:r w:rsidRPr="00505A30">
        <w:rPr>
          <w:sz w:val="12"/>
          <w:szCs w:val="12"/>
        </w:rPr>
        <w:br w:type="page"/>
      </w:r>
    </w:p>
    <w:p w:rsidR="00AC7399" w:rsidRDefault="00AC7399" w:rsidP="00505A30">
      <w:pPr>
        <w:pStyle w:val="Sinespaciado"/>
      </w:pPr>
    </w:p>
    <w:p w:rsidR="00AC7399" w:rsidRPr="00505A30" w:rsidRDefault="00AC7399" w:rsidP="00505A30">
      <w:pPr>
        <w:pStyle w:val="Sinespaciado"/>
      </w:pPr>
    </w:p>
    <w:p w:rsidR="004451FF" w:rsidRDefault="004451FF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58"/>
        <w:gridCol w:w="572"/>
        <w:gridCol w:w="3088"/>
        <w:gridCol w:w="897"/>
        <w:gridCol w:w="1789"/>
        <w:gridCol w:w="2341"/>
        <w:gridCol w:w="855"/>
        <w:gridCol w:w="1361"/>
        <w:gridCol w:w="2901"/>
      </w:tblGrid>
      <w:tr w:rsidR="00A47DD3" w:rsidRPr="006C4C78" w:rsidTr="00A47DD3">
        <w:trPr>
          <w:trHeight w:val="44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DD3" w:rsidRPr="005F40D8" w:rsidRDefault="003E22C4" w:rsidP="003E22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  <w:r w:rsidRPr="003E22C4"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  <w:t>INDICADORES O MEDIDASDE RESUMEN</w:t>
            </w:r>
          </w:p>
        </w:tc>
        <w:tc>
          <w:tcPr>
            <w:tcW w:w="137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7DD3" w:rsidRPr="006C4C78" w:rsidRDefault="00A47DD3" w:rsidP="00A47DD3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>CAPACIDAD  DE LA UNIDAD DIDÁCTICA I</w:t>
            </w:r>
            <w:r w:rsidR="00EE1142"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>I</w:t>
            </w:r>
            <w:r w:rsidRPr="00A34747">
              <w:rPr>
                <w:rFonts w:ascii="Arial Narrow" w:eastAsia="Times New Roman" w:hAnsi="Arial Narrow"/>
                <w:i/>
                <w:sz w:val="24"/>
                <w:lang w:eastAsia="es-PE"/>
              </w:rPr>
              <w:t>.</w:t>
            </w:r>
            <w:r w:rsidR="00EE1142" w:rsidRPr="00EE1142">
              <w:rPr>
                <w:rFonts w:ascii="Arial Narrow" w:eastAsia="Times New Roman" w:hAnsi="Arial Narrow"/>
                <w:i/>
                <w:sz w:val="24"/>
                <w:lang w:eastAsia="es-PE"/>
              </w:rPr>
              <w:t>Calcula e Interpreta los indicadores de resumen adecuados para un conjunto de datos.</w:t>
            </w:r>
          </w:p>
        </w:tc>
      </w:tr>
      <w:tr w:rsidR="00A47DD3" w:rsidRPr="006C4C78" w:rsidTr="00A47DD3">
        <w:trPr>
          <w:trHeight w:val="23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D3" w:rsidRPr="005F40D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Sem</w:t>
            </w:r>
            <w:r>
              <w:rPr>
                <w:rFonts w:ascii="Arial Narrow" w:eastAsia="Times New Roman" w:hAnsi="Arial Narrow"/>
                <w:b/>
                <w:color w:val="000000"/>
                <w:lang w:eastAsia="es-PE"/>
              </w:rPr>
              <w:t>.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A47DD3" w:rsidRPr="006C4C78" w:rsidTr="00A47DD3">
        <w:trPr>
          <w:trHeight w:val="3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D3" w:rsidRPr="005F40D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Conceptual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5F4B95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</w:tr>
      <w:tr w:rsidR="00A47DD3" w:rsidRPr="006C4C78" w:rsidTr="00A47DD3">
        <w:trPr>
          <w:trHeight w:val="1632"/>
        </w:trPr>
        <w:tc>
          <w:tcPr>
            <w:tcW w:w="8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DD3" w:rsidRPr="005F40D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5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A7A6B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Medidas de tendencia central: Media, mediana y moda para datos agrupados y no agrupados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Calcula e interpreta las medidas de tendencia central para un conjunto de datos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475641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Reconoce la importancia de la aplicación de las medidas de tendencia central.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035062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Exposición o lección magistral con participación de estudiantes.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475641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tendencia central para un conjunto de datos</w:t>
            </w:r>
          </w:p>
        </w:tc>
      </w:tr>
      <w:tr w:rsidR="00A47DD3" w:rsidRPr="006C4C78" w:rsidTr="00A47DD3">
        <w:trPr>
          <w:trHeight w:val="1414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DD3" w:rsidRPr="005F40D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D3" w:rsidRPr="00C341D5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Medidas de Posición No Centrales: Cuartiles, deciles y percentiles para datos agrupados y no agrupados.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Calcula e interpreta las medidas de posición no centrales para un conjunto de datos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Se involucra en los procedimientos de cálculo de las medidas de posición no centrales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Presentación y análisis de casos.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posición no centrales de un conjunto de datos</w:t>
            </w:r>
          </w:p>
        </w:tc>
      </w:tr>
      <w:tr w:rsidR="00A47DD3" w:rsidRPr="006C4C78" w:rsidTr="00A47DD3">
        <w:trPr>
          <w:trHeight w:val="140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D3" w:rsidRPr="00CE29B9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posición no centrales de un conjunto de datos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C341D5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Calcula e interpreta las medidas de dispersión para un conjunto de datos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Se involucra en los procedimientos de cálculo de las medidas de dispersión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Aprendizaje basado en problemas.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las medidas de dispersión para un conjunto de datos</w:t>
            </w:r>
          </w:p>
        </w:tc>
      </w:tr>
      <w:tr w:rsidR="00A47DD3" w:rsidRPr="006C4C78" w:rsidTr="00A47DD3">
        <w:trPr>
          <w:trHeight w:val="111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DD3" w:rsidRPr="00CE29B9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Medidas de Forma: Asimetría y Curtosis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191E0E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el sesgo y la Curtosis de una distribución.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Se involucra en los procedimientos de cálculo de las medidas de forma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E0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Uso de herramientasinformáticas.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Determina e interpreta el sesgo y la Curtosis de una distribución</w:t>
            </w:r>
          </w:p>
        </w:tc>
      </w:tr>
      <w:tr w:rsidR="00A47DD3" w:rsidRPr="006C4C78" w:rsidTr="00A47DD3">
        <w:trPr>
          <w:trHeight w:val="3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DD3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Unidad</w:t>
            </w:r>
          </w:p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Didáctica I</w:t>
            </w:r>
            <w:r w:rsidR="00F5306F"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I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13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CD26C7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A47DD3" w:rsidRPr="006C4C78" w:rsidTr="00F5306F">
        <w:trPr>
          <w:trHeight w:val="40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D3" w:rsidRPr="006C4C78" w:rsidRDefault="00A47DD3" w:rsidP="00A47D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DESEMPEÑO</w:t>
            </w:r>
          </w:p>
        </w:tc>
      </w:tr>
      <w:tr w:rsidR="00A47DD3" w:rsidRPr="006C4C78" w:rsidTr="00A47DD3">
        <w:trPr>
          <w:trHeight w:val="34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DD3" w:rsidRPr="006C4C78" w:rsidRDefault="00A47DD3" w:rsidP="00A47D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DD3" w:rsidRPr="006C4C78" w:rsidRDefault="00A47DD3" w:rsidP="00A47D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1D" w:rsidRDefault="00E0111D" w:rsidP="00E0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Participación en clase.</w:t>
            </w:r>
          </w:p>
          <w:p w:rsidR="00A47DD3" w:rsidRPr="006C4C78" w:rsidRDefault="00E0111D" w:rsidP="00E0111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Evaluación escrita.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1D" w:rsidRDefault="00E0111D" w:rsidP="00E0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Entrega de u</w:t>
            </w:r>
            <w:r w:rsidR="00F5306F">
              <w:rPr>
                <w:rFonts w:ascii="Arial Narrow" w:hAnsi="Arial Narrow" w:cs="Arial Narrow"/>
                <w:lang w:eastAsia="es-PE"/>
              </w:rPr>
              <w:t>n trabajo de grupo referente a l</w:t>
            </w:r>
            <w:r>
              <w:rPr>
                <w:rFonts w:ascii="Arial Narrow" w:hAnsi="Arial Narrow" w:cs="Arial Narrow"/>
                <w:lang w:eastAsia="es-PE"/>
              </w:rPr>
              <w:t>os indicadores</w:t>
            </w:r>
          </w:p>
          <w:p w:rsidR="00A47DD3" w:rsidRPr="006C4C78" w:rsidRDefault="00E0111D" w:rsidP="00E0111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de resumen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DD3" w:rsidRPr="006C4C78" w:rsidRDefault="00F5306F" w:rsidP="00A47DD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Solución de problemas, actividades, proyectos</w:t>
            </w:r>
            <w:r w:rsidRPr="00B447C8">
              <w:rPr>
                <w:rFonts w:ascii="Arial Narrow" w:eastAsia="Times New Roman" w:hAnsi="Arial Narrow"/>
                <w:color w:val="000000"/>
                <w:lang w:eastAsia="es-PE"/>
              </w:rPr>
              <w:t>.</w:t>
            </w:r>
          </w:p>
        </w:tc>
      </w:tr>
    </w:tbl>
    <w:p w:rsidR="00A47DD3" w:rsidRDefault="00A47DD3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A47DD3" w:rsidRDefault="00A47DD3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A47DD3" w:rsidRDefault="00A47DD3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134"/>
        <w:gridCol w:w="572"/>
        <w:gridCol w:w="3094"/>
        <w:gridCol w:w="896"/>
        <w:gridCol w:w="1786"/>
        <w:gridCol w:w="2347"/>
        <w:gridCol w:w="665"/>
        <w:gridCol w:w="1272"/>
        <w:gridCol w:w="2896"/>
      </w:tblGrid>
      <w:tr w:rsidR="00BB2479" w:rsidRPr="006C4C78" w:rsidTr="00BB2479">
        <w:trPr>
          <w:trHeight w:val="4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479" w:rsidRPr="005F40D8" w:rsidRDefault="00F23578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  <w:r w:rsidRPr="00F23578"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  <w:t>INTRODUCCIÓN A LA TEORÍA DEL MUESTREO</w:t>
            </w:r>
          </w:p>
        </w:tc>
        <w:tc>
          <w:tcPr>
            <w:tcW w:w="135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2479" w:rsidRPr="00F23578" w:rsidRDefault="00BB2479" w:rsidP="00BB2479">
            <w:pPr>
              <w:spacing w:after="0" w:line="240" w:lineRule="auto"/>
              <w:jc w:val="both"/>
              <w:rPr>
                <w:rFonts w:ascii="Arial Narrow" w:eastAsia="Times New Roman" w:hAnsi="Arial Narrow"/>
                <w:i/>
                <w:sz w:val="24"/>
                <w:lang w:eastAsia="es-PE"/>
              </w:rPr>
            </w:pPr>
            <w:r w:rsidRPr="00F23578">
              <w:rPr>
                <w:rFonts w:ascii="Arial Narrow" w:eastAsia="Times New Roman" w:hAnsi="Arial Narrow"/>
                <w:b/>
                <w:i/>
                <w:sz w:val="24"/>
                <w:lang w:eastAsia="es-PE"/>
              </w:rPr>
              <w:t>CAPACIDAD  DE LA UNIDAD DIDÁCTICAI</w:t>
            </w:r>
            <w:r w:rsidR="00F23578">
              <w:rPr>
                <w:rFonts w:ascii="Arial Narrow" w:eastAsia="Times New Roman" w:hAnsi="Arial Narrow"/>
                <w:b/>
                <w:i/>
                <w:sz w:val="24"/>
                <w:lang w:eastAsia="es-PE"/>
              </w:rPr>
              <w:t>II</w:t>
            </w:r>
            <w:r w:rsidRPr="00A34747">
              <w:rPr>
                <w:rFonts w:ascii="Arial Narrow" w:eastAsia="Times New Roman" w:hAnsi="Arial Narrow"/>
                <w:i/>
                <w:sz w:val="24"/>
                <w:lang w:eastAsia="es-PE"/>
              </w:rPr>
              <w:t>.</w:t>
            </w:r>
            <w:r w:rsidR="00F23578" w:rsidRPr="00F23578">
              <w:rPr>
                <w:rFonts w:ascii="Arial Narrow" w:eastAsia="Times New Roman" w:hAnsi="Arial Narrow"/>
                <w:i/>
                <w:sz w:val="24"/>
                <w:lang w:eastAsia="es-PE"/>
              </w:rPr>
              <w:t>Calcula el tamaño de muestra óptima de una población y elige el tipo de muestreo de acuerdo al estudio</w:t>
            </w:r>
            <w:r w:rsidRPr="00EE1142">
              <w:rPr>
                <w:rFonts w:ascii="Arial Narrow" w:eastAsia="Times New Roman" w:hAnsi="Arial Narrow"/>
                <w:i/>
                <w:sz w:val="24"/>
                <w:lang w:eastAsia="es-PE"/>
              </w:rPr>
              <w:t>.</w:t>
            </w:r>
          </w:p>
        </w:tc>
      </w:tr>
      <w:tr w:rsidR="00BB2479" w:rsidRPr="006C4C78" w:rsidTr="00BB2479">
        <w:trPr>
          <w:trHeight w:val="2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79" w:rsidRPr="005F40D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Sem</w:t>
            </w:r>
            <w:r>
              <w:rPr>
                <w:rFonts w:ascii="Arial Narrow" w:eastAsia="Times New Roman" w:hAnsi="Arial Narrow"/>
                <w:b/>
                <w:color w:val="000000"/>
                <w:lang w:eastAsia="es-PE"/>
              </w:rPr>
              <w:t>.</w:t>
            </w:r>
          </w:p>
        </w:tc>
        <w:tc>
          <w:tcPr>
            <w:tcW w:w="8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BB2479" w:rsidRPr="006C4C78" w:rsidTr="00BB2479">
        <w:trPr>
          <w:trHeight w:val="31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79" w:rsidRPr="005F40D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Conceptual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5F4B95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</w:tr>
      <w:tr w:rsidR="00BB2479" w:rsidRPr="006C4C78" w:rsidTr="00BB2479">
        <w:trPr>
          <w:trHeight w:val="1632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479" w:rsidRPr="005F40D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9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Muestreo Probabilístico: Muestreo</w:t>
            </w:r>
          </w:p>
          <w:p w:rsidR="00BB2479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aleatorio simple, aleatorio</w:t>
            </w:r>
          </w:p>
          <w:p w:rsidR="00BB2479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sistemático, aleatorio estratificado</w:t>
            </w:r>
          </w:p>
          <w:p w:rsidR="00BB2479" w:rsidRPr="006A7A6B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val="es-ES"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y muestreo por conglomerados.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6C4C78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szCs w:val="20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Justifica y aplica los tipos de muestreo probabilístico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F23578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F23578">
              <w:rPr>
                <w:rFonts w:ascii="Arial Narrow" w:hAnsi="Arial Narrow" w:cs="Arial Narrow"/>
                <w:lang w:eastAsia="es-PE"/>
              </w:rPr>
              <w:t>Valora la necesidad de seleccionar adecuadamente una muestra aleatoria.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F23578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Estudio de casos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475641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F23578">
              <w:rPr>
                <w:rFonts w:ascii="Arial Narrow" w:hAnsi="Arial Narrow" w:cs="Arial Narrow"/>
                <w:lang w:eastAsia="es-PE"/>
              </w:rPr>
              <w:t>Selecciona muestras aleatorias utilizando la técnica adecuada.</w:t>
            </w:r>
          </w:p>
        </w:tc>
      </w:tr>
      <w:tr w:rsidR="00BB2479" w:rsidRPr="006C4C78" w:rsidTr="00BB2479">
        <w:trPr>
          <w:trHeight w:val="141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479" w:rsidRPr="005F40D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Muestreo No Probabilístico: Por conveniencia, accidental, por cuotas y bola de nieve.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Justifica y aplica los tipos de muestreo No probabilístico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Valora la necesidad de seleccionar adecuadamente una muestra no aleatoria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Aprendizaje basado en problemas.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Selecciona muestras No aleatorias utilizando la técnica adecuada</w:t>
            </w:r>
          </w:p>
        </w:tc>
      </w:tr>
      <w:tr w:rsidR="00BB2479" w:rsidRPr="006C4C78" w:rsidTr="00BB2479">
        <w:trPr>
          <w:trHeight w:val="140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Cálculo del Tamaño Muestral para estimar la proporción poblaciona</w:t>
            </w:r>
            <w:r>
              <w:rPr>
                <w:rFonts w:ascii="Arial Narrow" w:hAnsi="Arial Narrow" w:cs="Arial Narrow"/>
                <w:lang w:eastAsia="es-PE"/>
              </w:rPr>
              <w:t>l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Aplica fórmulas para calcular el tamaño de muestra requerido para estimar la proporción poblacional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Se involucra en los procedimientos de cálculo del tamaño de muestra para resolver casos.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Uso de herramientas informáticas Excel y SPSS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Calcula el Tamaño de la muestra para estimar la proporción poblacional.</w:t>
            </w:r>
          </w:p>
        </w:tc>
      </w:tr>
      <w:tr w:rsidR="00BB2479" w:rsidRPr="006C4C78" w:rsidTr="00BB2479">
        <w:trPr>
          <w:trHeight w:val="11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Cálculo del Tamaño Muestral para estimar la media poblacional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Aplica fórmulas para calcular el tamaño de muestra requerido para estimar la media poblacional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Se involucra en los procedimientos de cálculo del tamaño de muestra para resolver casos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Uso de herramientas informáticas Excel y SPSS.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0F22B4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0F22B4">
              <w:rPr>
                <w:rFonts w:ascii="Arial Narrow" w:hAnsi="Arial Narrow" w:cs="Arial Narrow"/>
                <w:lang w:eastAsia="es-PE"/>
              </w:rPr>
              <w:t>Calcula el Tamaño de la muestra para estimar la media poblacional.</w:t>
            </w:r>
          </w:p>
        </w:tc>
      </w:tr>
      <w:tr w:rsidR="00BB2479" w:rsidRPr="006C4C78" w:rsidTr="00BB2479">
        <w:trPr>
          <w:trHeight w:val="3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479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Unidad</w:t>
            </w:r>
          </w:p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Didáctica I</w:t>
            </w:r>
            <w:r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II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12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CD26C7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BB2479" w:rsidRPr="006C4C78" w:rsidTr="00BB2479">
        <w:trPr>
          <w:trHeight w:val="24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79" w:rsidRPr="006C4C78" w:rsidRDefault="00BB2479" w:rsidP="00BB24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DESEMPEÑO</w:t>
            </w:r>
          </w:p>
        </w:tc>
      </w:tr>
      <w:tr w:rsidR="00BB2479" w:rsidRPr="006C4C78" w:rsidTr="00BB2479">
        <w:trPr>
          <w:trHeight w:val="34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479" w:rsidRPr="006C4C78" w:rsidRDefault="00BB2479" w:rsidP="00BB24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479" w:rsidRPr="006C4C78" w:rsidRDefault="00BB2479" w:rsidP="00BB24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Default="00BB2479" w:rsidP="00BB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Participación en clase.</w:t>
            </w:r>
          </w:p>
          <w:p w:rsidR="00BB2479" w:rsidRPr="00A73D1A" w:rsidRDefault="00BB2479" w:rsidP="00BB2479">
            <w:pPr>
              <w:spacing w:after="0" w:line="240" w:lineRule="auto"/>
              <w:jc w:val="both"/>
              <w:rPr>
                <w:rFonts w:ascii="Arial Narrow" w:hAnsi="Arial Narrow" w:cs="Arial Narrow"/>
                <w:lang w:eastAsia="es-PE"/>
              </w:rPr>
            </w:pPr>
            <w:r>
              <w:rPr>
                <w:rFonts w:ascii="Arial Narrow" w:hAnsi="Arial Narrow" w:cs="Arial Narrow"/>
                <w:lang w:eastAsia="es-PE"/>
              </w:rPr>
              <w:t>Evaluación escrita.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79" w:rsidRPr="00A73D1A" w:rsidRDefault="00BB2479" w:rsidP="00BB2479">
            <w:pPr>
              <w:spacing w:after="0" w:line="240" w:lineRule="auto"/>
              <w:jc w:val="both"/>
              <w:rPr>
                <w:rFonts w:ascii="Arial Narrow" w:hAnsi="Arial Narrow" w:cs="Arial Narrow"/>
                <w:lang w:eastAsia="es-PE"/>
              </w:rPr>
            </w:pPr>
            <w:r w:rsidRPr="00A73D1A">
              <w:rPr>
                <w:rFonts w:ascii="Arial Narrow" w:hAnsi="Arial Narrow" w:cs="Arial Narrow"/>
                <w:lang w:eastAsia="es-PE"/>
              </w:rPr>
              <w:t>Entrega de un trabajo de grupo referente al cálculo de tamaño de muestra.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479" w:rsidRPr="00A73D1A" w:rsidRDefault="00BB2479" w:rsidP="00BB2479">
            <w:pPr>
              <w:spacing w:after="0" w:line="240" w:lineRule="auto"/>
              <w:jc w:val="both"/>
              <w:rPr>
                <w:rFonts w:ascii="Arial Narrow" w:hAnsi="Arial Narrow" w:cs="Arial Narrow"/>
                <w:lang w:eastAsia="es-PE"/>
              </w:rPr>
            </w:pPr>
            <w:r w:rsidRPr="00A73D1A">
              <w:rPr>
                <w:rFonts w:ascii="Arial Narrow" w:hAnsi="Arial Narrow" w:cs="Arial Narrow"/>
                <w:lang w:eastAsia="es-PE"/>
              </w:rPr>
              <w:t>Solución de problemas. Actividades. Proyectos.</w:t>
            </w:r>
          </w:p>
        </w:tc>
      </w:tr>
    </w:tbl>
    <w:p w:rsidR="00A47DD3" w:rsidRDefault="00A47DD3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A47DD3" w:rsidRDefault="00A47DD3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A47DD3" w:rsidRDefault="00A47DD3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66"/>
        <w:gridCol w:w="572"/>
        <w:gridCol w:w="3307"/>
        <w:gridCol w:w="767"/>
        <w:gridCol w:w="1927"/>
        <w:gridCol w:w="2409"/>
        <w:gridCol w:w="544"/>
        <w:gridCol w:w="1441"/>
        <w:gridCol w:w="2829"/>
      </w:tblGrid>
      <w:tr w:rsidR="00A901AA" w:rsidRPr="006C4C78" w:rsidTr="00221725">
        <w:trPr>
          <w:trHeight w:val="44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1AA" w:rsidRPr="00CC0821" w:rsidRDefault="004B46F7" w:rsidP="00CC082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  <w:r w:rsidRPr="004B46F7">
              <w:rPr>
                <w:rFonts w:ascii="Arial Narrow" w:hAnsi="Arial Narrow"/>
                <w:b/>
                <w:i/>
                <w:color w:val="000000"/>
              </w:rPr>
              <w:t>CONSTRUCCIÓN DE LAS DISTRIBUCIONES DE PROBABILIDAD. ESTIMACIÓN DE PARÁMETROS</w:t>
            </w:r>
          </w:p>
        </w:tc>
        <w:tc>
          <w:tcPr>
            <w:tcW w:w="137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01AA" w:rsidRPr="006C4C78" w:rsidRDefault="00A901AA" w:rsidP="00F23578">
            <w:pPr>
              <w:spacing w:after="0" w:line="240" w:lineRule="auto"/>
              <w:ind w:left="4384" w:hanging="4384"/>
              <w:jc w:val="both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>CAPACIDAD  DE LA UNIDAD DIDÁCTICA I</w:t>
            </w:r>
            <w:r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>V</w:t>
            </w:r>
            <w:r w:rsidRPr="006C4C78"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 xml:space="preserve">: </w:t>
            </w:r>
            <w:r w:rsidR="00F23578">
              <w:rPr>
                <w:rFonts w:ascii="Arial Narrow" w:eastAsia="Times New Roman" w:hAnsi="Arial Narrow"/>
                <w:b/>
                <w:i/>
                <w:color w:val="000000"/>
                <w:sz w:val="24"/>
                <w:lang w:eastAsia="es-PE"/>
              </w:rPr>
              <w:tab/>
            </w:r>
            <w:r w:rsidR="00F23578" w:rsidRPr="00F23578">
              <w:rPr>
                <w:rFonts w:ascii="Arial Narrow" w:eastAsia="Times New Roman" w:hAnsi="Arial Narrow"/>
                <w:i/>
                <w:sz w:val="24"/>
                <w:lang w:eastAsia="es-PE"/>
              </w:rPr>
              <w:t>Determina y construye las distribuciones de probabilidad las frecuentes, asimismo estima los parámetros de forma puntual y por intervalos</w:t>
            </w:r>
            <w:r w:rsidR="00CC0821" w:rsidRPr="00CC0821">
              <w:rPr>
                <w:rFonts w:ascii="Arial Narrow" w:eastAsia="Times New Roman" w:hAnsi="Arial Narrow"/>
                <w:i/>
                <w:sz w:val="24"/>
                <w:lang w:eastAsia="es-PE"/>
              </w:rPr>
              <w:t>.</w:t>
            </w:r>
          </w:p>
        </w:tc>
      </w:tr>
      <w:tr w:rsidR="00A901AA" w:rsidRPr="006C4C78" w:rsidTr="00C24C41">
        <w:trPr>
          <w:trHeight w:val="23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AA" w:rsidRPr="005F40D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Sem</w:t>
            </w:r>
            <w:r>
              <w:rPr>
                <w:rFonts w:ascii="Arial Narrow" w:eastAsia="Times New Roman" w:hAnsi="Arial Narrow"/>
                <w:b/>
                <w:color w:val="000000"/>
                <w:lang w:eastAsia="es-PE"/>
              </w:rPr>
              <w:t>.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A901AA" w:rsidRPr="006C4C78" w:rsidTr="00C24C41">
        <w:trPr>
          <w:trHeight w:val="3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AA" w:rsidRPr="005F40D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AA" w:rsidRPr="006C4C78" w:rsidRDefault="00A901AA" w:rsidP="0022172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Conceptual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5F4B95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5F4B95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AA" w:rsidRPr="006C4C78" w:rsidRDefault="00A901AA" w:rsidP="0022172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AA" w:rsidRPr="006C4C78" w:rsidRDefault="00A901AA" w:rsidP="0022172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</w:tr>
      <w:tr w:rsidR="00A901AA" w:rsidRPr="006C4C78" w:rsidTr="00C24C41">
        <w:trPr>
          <w:trHeight w:val="122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AA" w:rsidRPr="005F40D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6C4C78" w:rsidRDefault="00E90910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13</w:t>
            </w:r>
          </w:p>
        </w:tc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Concepto de suceso y Espacio muestral.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Reconoce y clasifica el Espacio muestral.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Colaborar con sus compañeros de grupo en la solución de los casos.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Exposición o lección magistral con participación de estudiantes.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Conceptualiza los elementos de un suceso y espacio muestral.</w:t>
            </w:r>
          </w:p>
        </w:tc>
      </w:tr>
      <w:tr w:rsidR="00A901AA" w:rsidRPr="006C4C78" w:rsidTr="00C24C41">
        <w:trPr>
          <w:trHeight w:val="127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1AA" w:rsidRPr="005F40D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AA" w:rsidRPr="006C4C78" w:rsidRDefault="00A901AA" w:rsidP="00E909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</w:t>
            </w:r>
            <w:r w:rsidR="00E90910">
              <w:rPr>
                <w:rFonts w:ascii="Arial Narrow" w:eastAsia="Times New Roman" w:hAnsi="Arial Narrow"/>
                <w:color w:val="000000"/>
                <w:lang w:eastAsia="es-PE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Teoría de probabilidades: Definición, propiedades elementales de probabilidad.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Calcula e interpreta las probabilidades a partir de problemas propuestos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Asume una actitud crítica en el desarrollo de un trabajo.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Exposición dialogada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Realiza los casos prácticos de probabilidades reconocimiento los elementos</w:t>
            </w:r>
          </w:p>
        </w:tc>
      </w:tr>
      <w:tr w:rsidR="00A901AA" w:rsidRPr="006C4C78" w:rsidTr="00C24C41">
        <w:trPr>
          <w:trHeight w:val="140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6C4C78" w:rsidRDefault="00A901AA" w:rsidP="00E909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</w:t>
            </w:r>
            <w:r w:rsidR="00E90910">
              <w:rPr>
                <w:rFonts w:ascii="Arial Narrow" w:eastAsia="Times New Roman" w:hAnsi="Arial Narrow"/>
                <w:color w:val="000000"/>
                <w:lang w:eastAsia="es-PE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Distribuciones de probabilidades para variables discretas y continuas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Maneja las fórmulas de cálculo de probabilidades acumuladas en las distribuciones Binomial, Poisson, Normal y Normal estándar, así como las tablas estadísticas respectivas.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Comparte los conocimientos con sus compañeros.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Aprendizaje basado en problemas.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Desarrolla y reconoce las distribuciones de probabilidad más utilizadas</w:t>
            </w:r>
          </w:p>
        </w:tc>
      </w:tr>
      <w:tr w:rsidR="00A901AA" w:rsidRPr="006C4C78" w:rsidTr="00C24C41">
        <w:trPr>
          <w:trHeight w:val="95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6C4C78" w:rsidRDefault="00A901AA" w:rsidP="00E909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color w:val="000000"/>
                <w:lang w:eastAsia="es-PE"/>
              </w:rPr>
              <w:t>1</w:t>
            </w:r>
            <w:r w:rsidR="00E90910">
              <w:rPr>
                <w:rFonts w:ascii="Arial Narrow" w:eastAsia="Times New Roman" w:hAnsi="Arial Narrow"/>
                <w:color w:val="000000"/>
                <w:lang w:eastAsia="es-PE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Estimación de parámetros: puntual y de intervalo para la proporción y la media poblacional.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Calcula e interpreta los intervalos de confianza para la media y la proporción poblacional.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Se involucra en el procedimiento de cálculo de los parámetros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Aprendizaje basado en problemas.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4B46F7" w:rsidRDefault="004B46F7" w:rsidP="004B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4B46F7">
              <w:rPr>
                <w:rFonts w:ascii="Arial Narrow" w:hAnsi="Arial Narrow" w:cs="Arial Narrow"/>
                <w:lang w:eastAsia="es-PE"/>
              </w:rPr>
              <w:t>Realiza las estimaciones de los parámetros puntuales y de intervalo</w:t>
            </w:r>
          </w:p>
        </w:tc>
      </w:tr>
      <w:tr w:rsidR="00A901AA" w:rsidRPr="006C4C78" w:rsidTr="00221725">
        <w:trPr>
          <w:trHeight w:val="3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1AA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Unidad</w:t>
            </w:r>
          </w:p>
          <w:p w:rsidR="00A901AA" w:rsidRPr="006C4C78" w:rsidRDefault="00A901AA" w:rsidP="00035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Didáctica I</w:t>
            </w:r>
            <w:r w:rsidR="00035062">
              <w:rPr>
                <w:rFonts w:ascii="Arial Narrow" w:eastAsia="Times New Roman" w:hAnsi="Arial Narrow" w:cs="Arial"/>
                <w:b/>
                <w:i/>
                <w:color w:val="000000"/>
                <w:lang w:eastAsia="es-PE"/>
              </w:rPr>
              <w:t>V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1AA" w:rsidRPr="006C4C78" w:rsidRDefault="00A901AA" w:rsidP="0022172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13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CD26C7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A901AA" w:rsidRPr="006C4C78" w:rsidTr="00221725">
        <w:trPr>
          <w:trHeight w:val="24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AA" w:rsidRPr="006C4C78" w:rsidRDefault="00A901AA" w:rsidP="0022172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es-PE"/>
              </w:rPr>
            </w:pPr>
            <w:r w:rsidRPr="006C4C78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DESEMPEÑO</w:t>
            </w:r>
          </w:p>
        </w:tc>
      </w:tr>
      <w:tr w:rsidR="00A901AA" w:rsidRPr="006C4C78" w:rsidTr="00221725">
        <w:trPr>
          <w:trHeight w:val="34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AA" w:rsidRPr="006C4C78" w:rsidRDefault="00A901AA" w:rsidP="0022172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FD6A69" w:rsidRDefault="00FD6A69" w:rsidP="00FD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PE"/>
              </w:rPr>
            </w:pPr>
            <w:r w:rsidRPr="00FD6A69">
              <w:rPr>
                <w:rFonts w:ascii="Arial Narrow" w:hAnsi="Arial Narrow" w:cs="Arial Narrow"/>
                <w:lang w:eastAsia="es-PE"/>
              </w:rPr>
              <w:t>Participación en clase. Evaluación escrita.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AA" w:rsidRPr="006C4C78" w:rsidRDefault="00A901AA" w:rsidP="0022172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es-PE"/>
              </w:rPr>
              <w:t xml:space="preserve">Entrega </w:t>
            </w:r>
            <w:r>
              <w:rPr>
                <w:rFonts w:ascii="Arial Narrow" w:eastAsia="Times New Roman" w:hAnsi="Arial Narrow"/>
                <w:color w:val="000000"/>
                <w:lang w:eastAsia="es-PE"/>
              </w:rPr>
              <w:t>de trabajo de identificación.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01AA" w:rsidRPr="006C4C78" w:rsidRDefault="00FD6A69" w:rsidP="0022177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FD6A69">
              <w:rPr>
                <w:rFonts w:ascii="Arial Narrow" w:eastAsia="Times New Roman" w:hAnsi="Arial Narrow"/>
                <w:color w:val="000000"/>
                <w:lang w:eastAsia="es-PE"/>
              </w:rPr>
              <w:t>Solución de problemas. Actividades. Proyectos.</w:t>
            </w:r>
          </w:p>
        </w:tc>
      </w:tr>
    </w:tbl>
    <w:p w:rsidR="00505A30" w:rsidRDefault="00505A30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4451FF" w:rsidRPr="006C4C78" w:rsidRDefault="004451FF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b/>
          <w:iCs/>
          <w:lang w:eastAsia="es-ES"/>
        </w:rPr>
      </w:pPr>
    </w:p>
    <w:p w:rsidR="00F95A69" w:rsidRPr="006C4C78" w:rsidRDefault="00F95A69" w:rsidP="00AA6F08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sectPr w:rsidR="00F95A69" w:rsidRPr="006C4C78" w:rsidSect="00767091">
          <w:type w:val="continuous"/>
          <w:pgSz w:w="16838" w:h="11906" w:orient="landscape" w:code="9"/>
          <w:pgMar w:top="1410" w:right="1418" w:bottom="1276" w:left="1418" w:header="426" w:footer="709" w:gutter="0"/>
          <w:cols w:space="708"/>
          <w:docGrid w:linePitch="360"/>
        </w:sectPr>
      </w:pPr>
    </w:p>
    <w:p w:rsidR="00B96556" w:rsidRDefault="00B96556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Times New Roman" w:hAnsi="Arial Narrow" w:cs="Arial"/>
          <w:b/>
          <w:iCs/>
          <w:szCs w:val="24"/>
          <w:lang w:val="es-ES" w:eastAsia="es-ES"/>
        </w:rPr>
      </w:pPr>
    </w:p>
    <w:p w:rsidR="00AC7399" w:rsidRDefault="00AC7399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Times New Roman" w:hAnsi="Arial Narrow" w:cs="Arial"/>
          <w:b/>
          <w:iCs/>
          <w:szCs w:val="24"/>
          <w:lang w:val="es-ES" w:eastAsia="es-ES"/>
        </w:rPr>
      </w:pPr>
    </w:p>
    <w:p w:rsidR="009A2DCB" w:rsidRPr="006C4C78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Times New Roman" w:hAnsi="Arial Narrow" w:cs="Arial"/>
          <w:b/>
          <w:iCs/>
          <w:szCs w:val="24"/>
          <w:lang w:val="es-ES" w:eastAsia="es-ES"/>
        </w:rPr>
      </w:pPr>
      <w:r w:rsidRPr="006C4C78">
        <w:rPr>
          <w:rFonts w:ascii="Arial Narrow" w:eastAsia="Times New Roman" w:hAnsi="Arial Narrow" w:cs="Arial"/>
          <w:b/>
          <w:iCs/>
          <w:szCs w:val="24"/>
          <w:lang w:val="es-ES" w:eastAsia="es-ES"/>
        </w:rPr>
        <w:t>V.</w:t>
      </w:r>
      <w:r w:rsidR="00B96556">
        <w:rPr>
          <w:rFonts w:ascii="Arial Narrow" w:eastAsia="Times New Roman" w:hAnsi="Arial Narrow" w:cs="Arial"/>
          <w:b/>
          <w:iCs/>
          <w:szCs w:val="24"/>
          <w:lang w:val="es-ES" w:eastAsia="es-ES"/>
        </w:rPr>
        <w:tab/>
      </w:r>
      <w:r w:rsidR="009A2DCB" w:rsidRPr="006C4C78">
        <w:rPr>
          <w:rFonts w:ascii="Arial Narrow" w:eastAsia="Times New Roman" w:hAnsi="Arial Narrow" w:cs="Arial"/>
          <w:b/>
          <w:iCs/>
          <w:szCs w:val="24"/>
          <w:lang w:val="es-ES" w:eastAsia="es-ES"/>
        </w:rPr>
        <w:t>MATERIALES EDUCATIVOS Y OTROS RECURSOS DIDÁCTICOS</w:t>
      </w:r>
    </w:p>
    <w:p w:rsidR="004A4FEA" w:rsidRDefault="004A4FEA" w:rsidP="004903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iCs/>
          <w:szCs w:val="24"/>
          <w:lang w:val="es-ES" w:eastAsia="es-ES"/>
        </w:rPr>
        <w:t>Los materiales educativos y recursos didácticos que se utilizaran en el desarrollo del presente curso:</w:t>
      </w:r>
    </w:p>
    <w:p w:rsidR="004A4FEA" w:rsidRPr="00393CDC" w:rsidRDefault="004A4FEA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>Separatas, guía</w:t>
      </w:r>
      <w:r w:rsidR="00577C40"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>sprácticas</w:t>
      </w:r>
      <w:r w:rsidR="00393CDC"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 xml:space="preserve"> y pizarra.  </w:t>
      </w:r>
      <w:r w:rsidR="00393CDC">
        <w:rPr>
          <w:rFonts w:ascii="Arial Narrow" w:eastAsia="Times New Roman" w:hAnsi="Arial Narrow" w:cs="Arial"/>
          <w:iCs/>
          <w:szCs w:val="24"/>
          <w:lang w:val="es-ES" w:eastAsia="es-ES"/>
        </w:rPr>
        <w:tab/>
        <w:t xml:space="preserve">- </w:t>
      </w:r>
      <w:r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 xml:space="preserve">Laptop con conexión a </w:t>
      </w:r>
      <w:r w:rsidR="003C10B7"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>internet</w:t>
      </w:r>
      <w:r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>.</w:t>
      </w:r>
    </w:p>
    <w:p w:rsidR="00FD6A69" w:rsidRDefault="004A4FEA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>Materiales audiovisuales</w:t>
      </w:r>
    </w:p>
    <w:p w:rsidR="00FD6A69" w:rsidRDefault="00FD6A69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>Laptop con conexión a internet.</w:t>
      </w:r>
    </w:p>
    <w:p w:rsidR="004A4FEA" w:rsidRPr="00393CDC" w:rsidRDefault="00FD6A69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iCs/>
          <w:szCs w:val="24"/>
          <w:lang w:val="es-ES" w:eastAsia="es-ES"/>
        </w:rPr>
        <w:t>Hoja de cálculo Excel y p</w:t>
      </w:r>
      <w:r w:rsidR="004A4FEA" w:rsidRPr="00393CDC">
        <w:rPr>
          <w:rFonts w:ascii="Arial Narrow" w:eastAsia="Times New Roman" w:hAnsi="Arial Narrow" w:cs="Arial"/>
          <w:iCs/>
          <w:szCs w:val="24"/>
          <w:lang w:val="es-ES" w:eastAsia="es-ES"/>
        </w:rPr>
        <w:t xml:space="preserve">rogramas </w:t>
      </w:r>
      <w:r w:rsidR="00B96556">
        <w:rPr>
          <w:rFonts w:ascii="Arial Narrow" w:eastAsia="Times New Roman" w:hAnsi="Arial Narrow" w:cs="Arial"/>
          <w:iCs/>
          <w:szCs w:val="24"/>
          <w:lang w:val="es-ES" w:eastAsia="es-ES"/>
        </w:rPr>
        <w:t>estadísticos SPS</w:t>
      </w:r>
      <w:r>
        <w:rPr>
          <w:rFonts w:ascii="Arial Narrow" w:eastAsia="Times New Roman" w:hAnsi="Arial Narrow" w:cs="Arial"/>
          <w:iCs/>
          <w:szCs w:val="24"/>
          <w:lang w:val="es-ES" w:eastAsia="es-ES"/>
        </w:rPr>
        <w:t>S</w:t>
      </w:r>
    </w:p>
    <w:p w:rsidR="004A4FEA" w:rsidRDefault="00577C40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iCs/>
          <w:szCs w:val="24"/>
          <w:lang w:val="es-ES" w:eastAsia="es-ES"/>
        </w:rPr>
        <w:t>Presentación</w:t>
      </w:r>
      <w:r w:rsidR="004A4FEA">
        <w:rPr>
          <w:rFonts w:ascii="Arial Narrow" w:eastAsia="Times New Roman" w:hAnsi="Arial Narrow" w:cs="Arial"/>
          <w:iCs/>
          <w:szCs w:val="24"/>
          <w:lang w:val="es-ES" w:eastAsia="es-ES"/>
        </w:rPr>
        <w:t xml:space="preserve"> multimedia, animaciones y simulaciones interactivas</w:t>
      </w:r>
    </w:p>
    <w:p w:rsidR="004A4FEA" w:rsidRDefault="004A4FEA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iCs/>
          <w:szCs w:val="24"/>
          <w:lang w:val="es-ES" w:eastAsia="es-ES"/>
        </w:rPr>
        <w:t>Servicios telemáticos: sitios web, correo electrónico, chat, foros.</w:t>
      </w:r>
    </w:p>
    <w:p w:rsidR="004A4FEA" w:rsidRDefault="004A4FEA" w:rsidP="004903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iCs/>
          <w:szCs w:val="24"/>
          <w:lang w:val="es-ES" w:eastAsia="es-ES"/>
        </w:rPr>
        <w:t xml:space="preserve">Uso de plataformas informáticas con fines </w:t>
      </w:r>
      <w:r w:rsidR="00577C40">
        <w:rPr>
          <w:rFonts w:ascii="Arial Narrow" w:eastAsia="Times New Roman" w:hAnsi="Arial Narrow" w:cs="Arial"/>
          <w:iCs/>
          <w:szCs w:val="24"/>
          <w:lang w:val="es-ES" w:eastAsia="es-ES"/>
        </w:rPr>
        <w:t>académicos</w:t>
      </w:r>
      <w:r>
        <w:rPr>
          <w:rFonts w:ascii="Arial Narrow" w:eastAsia="Times New Roman" w:hAnsi="Arial Narrow" w:cs="Arial"/>
          <w:iCs/>
          <w:szCs w:val="24"/>
          <w:lang w:val="es-ES" w:eastAsia="es-ES"/>
        </w:rPr>
        <w:t>.</w:t>
      </w:r>
    </w:p>
    <w:p w:rsidR="00577C40" w:rsidRDefault="00577C40" w:rsidP="00577C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</w:p>
    <w:p w:rsidR="00AC7399" w:rsidRDefault="00AC7399" w:rsidP="00577C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</w:p>
    <w:p w:rsidR="00B874B4" w:rsidRDefault="00490384" w:rsidP="004903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iCs/>
          <w:szCs w:val="24"/>
          <w:lang w:val="es-ES" w:eastAsia="es-ES"/>
        </w:rPr>
        <w:t>VI.</w:t>
      </w:r>
      <w:r>
        <w:rPr>
          <w:rFonts w:ascii="Arial Narrow" w:eastAsia="Times New Roman" w:hAnsi="Arial Narrow" w:cs="Arial"/>
          <w:b/>
          <w:iCs/>
          <w:szCs w:val="24"/>
          <w:lang w:val="es-ES" w:eastAsia="es-ES"/>
        </w:rPr>
        <w:tab/>
      </w:r>
      <w:r w:rsidR="00B874B4" w:rsidRPr="006C4C78">
        <w:rPr>
          <w:rFonts w:ascii="Arial Narrow" w:eastAsia="Times New Roman" w:hAnsi="Arial Narrow" w:cs="Arial"/>
          <w:b/>
          <w:iCs/>
          <w:szCs w:val="24"/>
          <w:lang w:val="es-ES" w:eastAsia="es-ES"/>
        </w:rPr>
        <w:t>EVALUACIÓN</w:t>
      </w:r>
    </w:p>
    <w:p w:rsidR="00490384" w:rsidRPr="005A2A17" w:rsidRDefault="00490384" w:rsidP="004903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iCs/>
          <w:sz w:val="12"/>
          <w:szCs w:val="12"/>
          <w:lang w:val="es-ES" w:eastAsia="es-ES"/>
        </w:rPr>
      </w:pPr>
    </w:p>
    <w:p w:rsidR="00B874B4" w:rsidRDefault="002B45F2" w:rsidP="004D2A6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6C4C78">
        <w:rPr>
          <w:rFonts w:ascii="Arial Narrow" w:eastAsia="Times New Roman" w:hAnsi="Arial Narrow" w:cs="Arial"/>
          <w:iCs/>
          <w:szCs w:val="24"/>
          <w:lang w:val="es-ES" w:eastAsia="es-ES"/>
        </w:rPr>
        <w:t>Se aplicarán las normas contenidas en el art. 127º del reglamento académico general aprobado con RCU Nº0130-2015-CU-UNJFSC.</w:t>
      </w:r>
    </w:p>
    <w:p w:rsidR="004D2A62" w:rsidRPr="005A2A17" w:rsidRDefault="004D2A62" w:rsidP="004D2A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eastAsia="Times New Roman" w:hAnsi="Arial Narrow" w:cs="Arial"/>
          <w:iCs/>
          <w:sz w:val="12"/>
          <w:szCs w:val="12"/>
          <w:lang w:val="es-ES" w:eastAsia="es-ES"/>
        </w:rPr>
      </w:pPr>
    </w:p>
    <w:p w:rsidR="00B874B4" w:rsidRDefault="00B874B4" w:rsidP="004D2A6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4D2A62">
        <w:rPr>
          <w:rFonts w:ascii="Arial Narrow" w:eastAsia="Times New Roman" w:hAnsi="Arial Narrow" w:cs="Arial"/>
          <w:iCs/>
          <w:szCs w:val="24"/>
          <w:lang w:val="es-ES" w:eastAsia="es-ES"/>
        </w:rPr>
        <w:t>Requisitos de aprobación.</w:t>
      </w:r>
    </w:p>
    <w:p w:rsidR="00B874B4" w:rsidRDefault="00B874B4" w:rsidP="004D2A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6C4C78">
        <w:rPr>
          <w:rFonts w:ascii="Arial Narrow" w:eastAsia="Times New Roman" w:hAnsi="Arial Narrow" w:cs="Arial"/>
          <w:iCs/>
          <w:szCs w:val="24"/>
          <w:lang w:val="es-ES" w:eastAsia="es-ES"/>
        </w:rPr>
        <w:t>Tener como mínimo el 70% de asistencia.</w:t>
      </w:r>
    </w:p>
    <w:p w:rsidR="00B874B4" w:rsidRDefault="00B874B4" w:rsidP="004D2A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4D2A62">
        <w:rPr>
          <w:rFonts w:ascii="Arial Narrow" w:eastAsia="Times New Roman" w:hAnsi="Arial Narrow" w:cs="Arial"/>
          <w:iCs/>
          <w:szCs w:val="24"/>
          <w:lang w:val="es-ES" w:eastAsia="es-ES"/>
        </w:rPr>
        <w:t>Desarrollar, presentar y sustentar los trabajos de aplicación en forma oportuna.</w:t>
      </w:r>
    </w:p>
    <w:p w:rsidR="00B874B4" w:rsidRPr="004D2A62" w:rsidRDefault="00B874B4" w:rsidP="002B45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Cs w:val="24"/>
          <w:lang w:val="es-ES" w:eastAsia="es-ES"/>
        </w:rPr>
      </w:pPr>
      <w:r w:rsidRPr="004D2A62">
        <w:rPr>
          <w:rFonts w:ascii="Arial Narrow" w:eastAsia="Times New Roman" w:hAnsi="Arial Narrow" w:cs="Arial"/>
          <w:iCs/>
          <w:szCs w:val="24"/>
          <w:lang w:val="es-ES" w:eastAsia="es-ES"/>
        </w:rPr>
        <w:t>Obtener un mínimo de once (11) puntos en el promedio final.</w:t>
      </w:r>
    </w:p>
    <w:p w:rsidR="00B874B4" w:rsidRDefault="00B874B4" w:rsidP="00B874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es-ES" w:eastAsia="es-ES"/>
        </w:rPr>
      </w:pPr>
    </w:p>
    <w:p w:rsidR="00AC7399" w:rsidRPr="006C4C78" w:rsidRDefault="00AC7399" w:rsidP="00B874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es-ES" w:eastAsia="es-ES"/>
        </w:rPr>
      </w:pPr>
    </w:p>
    <w:p w:rsidR="00B874B4" w:rsidRPr="006C4C78" w:rsidRDefault="00D46F53" w:rsidP="00D46F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Times New Roman" w:hAnsi="Arial Narrow" w:cs="Arial"/>
          <w:b/>
          <w:iCs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iCs/>
          <w:szCs w:val="24"/>
          <w:lang w:val="es-ES" w:eastAsia="es-ES"/>
        </w:rPr>
        <w:t>VII.</w:t>
      </w:r>
      <w:r>
        <w:rPr>
          <w:rFonts w:ascii="Arial Narrow" w:eastAsia="Times New Roman" w:hAnsi="Arial Narrow" w:cs="Arial"/>
          <w:b/>
          <w:iCs/>
          <w:szCs w:val="24"/>
          <w:lang w:val="es-ES" w:eastAsia="es-ES"/>
        </w:rPr>
        <w:tab/>
      </w:r>
      <w:r w:rsidR="00B874B4" w:rsidRPr="006C4C78">
        <w:rPr>
          <w:rFonts w:ascii="Arial Narrow" w:eastAsia="Times New Roman" w:hAnsi="Arial Narrow" w:cs="Arial"/>
          <w:b/>
          <w:iCs/>
          <w:szCs w:val="24"/>
          <w:lang w:val="es-ES" w:eastAsia="es-ES"/>
        </w:rPr>
        <w:t>BIBLIOGRAFÍA Y REFERENCIAS WEB</w:t>
      </w:r>
    </w:p>
    <w:p w:rsidR="00D46F53" w:rsidRPr="005A2A17" w:rsidRDefault="00D46F53" w:rsidP="00D46F53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eastAsia="Times New Roman" w:hAnsi="Arial Narrow" w:cs="Arial"/>
          <w:b/>
          <w:sz w:val="12"/>
          <w:szCs w:val="12"/>
          <w:u w:val="single"/>
          <w:lang w:val="es-ES" w:eastAsia="es-MX"/>
        </w:rPr>
      </w:pPr>
    </w:p>
    <w:p w:rsidR="00A8558F" w:rsidRDefault="00A8558F" w:rsidP="00393C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val="es-ES" w:eastAsia="es-MX"/>
        </w:rPr>
      </w:pPr>
    </w:p>
    <w:p w:rsidR="005B6E49" w:rsidRPr="005B6E49" w:rsidRDefault="005B6E49" w:rsidP="005B6E4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/>
        </w:rPr>
      </w:pPr>
      <w:r w:rsidRPr="005B6E49">
        <w:rPr>
          <w:rFonts w:ascii="Arial Narrow" w:hAnsi="Arial Narrow"/>
        </w:rPr>
        <w:t xml:space="preserve">CORDOVA ZAMORA, Manuel 1999. Estadística Descriptiva e inferencial, Tercera Edición. Edit. Moshera R. L. Lima-Perú. </w:t>
      </w:r>
    </w:p>
    <w:p w:rsidR="005B6E49" w:rsidRPr="005B6E49" w:rsidRDefault="005B6E49" w:rsidP="005B6E4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/>
        </w:rPr>
      </w:pPr>
      <w:r w:rsidRPr="005B6E49">
        <w:rPr>
          <w:rFonts w:ascii="Arial Narrow" w:hAnsi="Arial Narrow"/>
        </w:rPr>
        <w:t xml:space="preserve">BERENSON, Mark L. 1996. Estadística Básica en Administración Conceptos Aplicaciones. Sexta Edición. Edit. Prentice Hall- México. </w:t>
      </w:r>
    </w:p>
    <w:p w:rsidR="005B6E49" w:rsidRPr="005B6E49" w:rsidRDefault="005B6E49" w:rsidP="005B6E4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/>
        </w:rPr>
      </w:pPr>
      <w:r w:rsidRPr="005B6E49">
        <w:rPr>
          <w:rFonts w:ascii="Arial Narrow" w:hAnsi="Arial Narrow"/>
        </w:rPr>
        <w:t xml:space="preserve">AVILA ACOSTA, Roberto 1997. Estadística elemental .Editorial Estudios y Ediciones. Lima. </w:t>
      </w:r>
    </w:p>
    <w:p w:rsidR="005B6E49" w:rsidRPr="005B6E49" w:rsidRDefault="005B6E49" w:rsidP="005B6E4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/>
        </w:rPr>
      </w:pPr>
      <w:r w:rsidRPr="005B6E49">
        <w:rPr>
          <w:rFonts w:ascii="Arial Narrow" w:hAnsi="Arial Narrow"/>
        </w:rPr>
        <w:t xml:space="preserve">LEVIN, Richard &amp; RUBIN, David. 1999. “Estadística para Administradores”. Sexta Edición. Prentice Hall México. </w:t>
      </w:r>
    </w:p>
    <w:p w:rsidR="005B6E49" w:rsidRPr="005B6E49" w:rsidRDefault="005B6E49" w:rsidP="005B6E4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/>
        </w:rPr>
      </w:pPr>
      <w:r w:rsidRPr="005B6E49">
        <w:rPr>
          <w:rFonts w:ascii="Arial Narrow" w:hAnsi="Arial Narrow"/>
        </w:rPr>
        <w:t xml:space="preserve">MITACC MEZA, Máximo 1996.Tópicos de Estadística Descriptiva y Probabilidad. Edit. Thales S.R.L 1ra. Edición Lima-Perú. </w:t>
      </w:r>
    </w:p>
    <w:p w:rsidR="005B6E49" w:rsidRPr="005B6E49" w:rsidRDefault="005B6E49" w:rsidP="005B6E4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/>
        </w:rPr>
      </w:pPr>
      <w:r w:rsidRPr="005B6E49">
        <w:rPr>
          <w:rFonts w:ascii="Arial Narrow" w:hAnsi="Arial Narrow"/>
        </w:rPr>
        <w:t>MOYA CALDERON, Rufino 1991.’Estadística Descriptiva Conceptos y aplicaciones” Primera Edición. Edit. San Marcos Lima-Perú.</w:t>
      </w:r>
    </w:p>
    <w:p w:rsidR="00A8558F" w:rsidRPr="005B6E49" w:rsidRDefault="00A8558F" w:rsidP="005B6E49">
      <w:pPr>
        <w:autoSpaceDE w:val="0"/>
        <w:autoSpaceDN w:val="0"/>
        <w:adjustRightInd w:val="0"/>
        <w:spacing w:after="0" w:line="360" w:lineRule="auto"/>
        <w:ind w:hanging="425"/>
        <w:rPr>
          <w:rFonts w:ascii="Arial Narrow" w:eastAsia="Times New Roman" w:hAnsi="Arial Narrow" w:cs="Calibri"/>
          <w:lang w:val="es-ES" w:eastAsia="es-MX"/>
        </w:rPr>
      </w:pPr>
    </w:p>
    <w:p w:rsidR="00A8558F" w:rsidRDefault="00A8558F" w:rsidP="00393C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val="es-ES" w:eastAsia="es-MX"/>
        </w:rPr>
      </w:pPr>
    </w:p>
    <w:p w:rsidR="00A8558F" w:rsidRPr="006C4C78" w:rsidRDefault="00A8558F" w:rsidP="00393C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val="es-ES" w:eastAsia="es-MX"/>
        </w:rPr>
      </w:pPr>
    </w:p>
    <w:p w:rsidR="00393CDC" w:rsidRPr="0090484D" w:rsidRDefault="00393CDC" w:rsidP="005A2A17">
      <w:pPr>
        <w:spacing w:after="0" w:line="360" w:lineRule="auto"/>
        <w:ind w:left="993"/>
        <w:rPr>
          <w:rFonts w:ascii="Arial Narrow" w:eastAsia="Times New Roman" w:hAnsi="Arial Narrow" w:cs="Calibri"/>
          <w:b/>
          <w:lang w:val="es-ES" w:eastAsia="es-MX"/>
        </w:rPr>
      </w:pPr>
      <w:r w:rsidRPr="0090484D">
        <w:rPr>
          <w:rFonts w:ascii="Arial Narrow" w:eastAsia="Times New Roman" w:hAnsi="Arial Narrow" w:cs="Arial"/>
          <w:b/>
          <w:iCs/>
          <w:szCs w:val="24"/>
          <w:lang w:val="es-ES" w:eastAsia="es-ES"/>
        </w:rPr>
        <w:t>REFERENCIAS WEB</w:t>
      </w:r>
    </w:p>
    <w:p w:rsidR="00016D90" w:rsidRDefault="00016D90" w:rsidP="00016D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:rsidR="007C506D" w:rsidRDefault="00912135" w:rsidP="009121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 w:rsidRPr="00912135">
        <w:rPr>
          <w:rFonts w:ascii="Arial" w:hAnsi="Arial" w:cs="Arial"/>
          <w:sz w:val="20"/>
        </w:rPr>
        <w:t>Introducción</w:t>
      </w:r>
      <w:r>
        <w:rPr>
          <w:rFonts w:ascii="Arial Narrow" w:eastAsia="Times New Roman" w:hAnsi="Arial Narrow" w:cs="Calibri"/>
          <w:lang w:val="es-ES" w:eastAsia="es-MX"/>
        </w:rPr>
        <w:t xml:space="preserve"> a la estadística</w:t>
      </w:r>
    </w:p>
    <w:p w:rsidR="007C506D" w:rsidRDefault="008F130B" w:rsidP="0091213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hyperlink r:id="rId10" w:history="1">
        <w:r w:rsidR="007C506D" w:rsidRPr="004402A5">
          <w:rPr>
            <w:rStyle w:val="Hipervnculo"/>
            <w:rFonts w:ascii="Arial Narrow" w:eastAsia="Times New Roman" w:hAnsi="Arial Narrow" w:cs="Calibri"/>
            <w:lang w:val="es-ES" w:eastAsia="es-MX"/>
          </w:rPr>
          <w:t>http://tarwi.lamolina.edu.pe/~cgonzales/pdf/Estadistica%20General/unidad1.pdf</w:t>
        </w:r>
      </w:hyperlink>
    </w:p>
    <w:p w:rsidR="007C506D" w:rsidRPr="007C506D" w:rsidRDefault="007C506D" w:rsidP="009121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Calibri"/>
          <w:lang w:val="es-ES" w:eastAsia="es-MX"/>
        </w:rPr>
      </w:pPr>
    </w:p>
    <w:p w:rsidR="00016D90" w:rsidRPr="0090484D" w:rsidRDefault="00912135" w:rsidP="00016D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>
        <w:rPr>
          <w:rFonts w:ascii="Arial" w:hAnsi="Arial" w:cs="Arial"/>
          <w:sz w:val="20"/>
        </w:rPr>
        <w:t>Estadística para ingenieros</w:t>
      </w:r>
    </w:p>
    <w:p w:rsidR="00016D90" w:rsidRDefault="008F130B" w:rsidP="00016D90">
      <w:pPr>
        <w:autoSpaceDE w:val="0"/>
        <w:autoSpaceDN w:val="0"/>
        <w:adjustRightInd w:val="0"/>
        <w:spacing w:after="0" w:line="240" w:lineRule="auto"/>
        <w:ind w:left="993"/>
        <w:jc w:val="both"/>
      </w:pPr>
      <w:hyperlink r:id="rId11" w:history="1">
        <w:r w:rsidR="00912135" w:rsidRPr="004402A5">
          <w:rPr>
            <w:rStyle w:val="Hipervnculo"/>
          </w:rPr>
          <w:t>http://www4.ujaen.es/~ajsaez/recursos/EstadisticaIngenieros.pdf</w:t>
        </w:r>
      </w:hyperlink>
    </w:p>
    <w:p w:rsidR="00912135" w:rsidRPr="00016D90" w:rsidRDefault="00912135" w:rsidP="00016D9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6" w:eastAsia="Times New Roman" w:hAnsi="6" w:cs="Calibri"/>
          <w:lang w:val="es-ES" w:eastAsia="es-MX"/>
        </w:rPr>
      </w:pPr>
    </w:p>
    <w:p w:rsidR="002D1589" w:rsidRPr="0090484D" w:rsidRDefault="00912135" w:rsidP="00B65B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>
        <w:rPr>
          <w:rFonts w:ascii="Arial" w:hAnsi="Arial" w:cs="Arial"/>
          <w:sz w:val="20"/>
        </w:rPr>
        <w:lastRenderedPageBreak/>
        <w:t>Probabilidad y estadística básica para ingenieros</w:t>
      </w:r>
    </w:p>
    <w:p w:rsidR="00A8558F" w:rsidRDefault="008F130B" w:rsidP="005A2A17">
      <w:pPr>
        <w:spacing w:after="0" w:line="240" w:lineRule="auto"/>
        <w:ind w:left="993"/>
      </w:pPr>
      <w:hyperlink r:id="rId12" w:history="1">
        <w:r w:rsidR="00912135" w:rsidRPr="004402A5">
          <w:rPr>
            <w:rStyle w:val="Hipervnculo"/>
          </w:rPr>
          <w:t>https://archuto.files.wordpress.com/2011/02/probabilidad_y_estadistica_basica.pdf</w:t>
        </w:r>
      </w:hyperlink>
    </w:p>
    <w:p w:rsidR="00912135" w:rsidRPr="00DE1291" w:rsidRDefault="00912135" w:rsidP="005A2A17">
      <w:pPr>
        <w:spacing w:after="0" w:line="240" w:lineRule="auto"/>
        <w:ind w:left="993"/>
        <w:rPr>
          <w:rFonts w:ascii="Arial Narrow" w:eastAsia="Times New Roman" w:hAnsi="Arial Narrow" w:cs="Calibri"/>
          <w:sz w:val="12"/>
          <w:lang w:val="es-ES" w:eastAsia="es-MX"/>
        </w:rPr>
      </w:pPr>
    </w:p>
    <w:p w:rsidR="00CA1E57" w:rsidRPr="0090484D" w:rsidRDefault="00CA1E57" w:rsidP="00CA1E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>
        <w:rPr>
          <w:rFonts w:ascii="Arial" w:hAnsi="Arial" w:cs="Arial"/>
          <w:sz w:val="20"/>
        </w:rPr>
        <w:t xml:space="preserve">Introducción a la distribución normal </w:t>
      </w:r>
      <w:r w:rsidRPr="0090484D">
        <w:rPr>
          <w:rFonts w:ascii="Arial" w:hAnsi="Arial" w:cs="Arial"/>
          <w:sz w:val="20"/>
        </w:rPr>
        <w:t xml:space="preserve">(Universidad </w:t>
      </w:r>
      <w:r>
        <w:rPr>
          <w:rFonts w:ascii="Arial" w:hAnsi="Arial" w:cs="Arial"/>
          <w:sz w:val="20"/>
        </w:rPr>
        <w:t>Politécnica de Valencia</w:t>
      </w:r>
      <w:r w:rsidRPr="0090484D">
        <w:rPr>
          <w:rFonts w:ascii="Arial" w:hAnsi="Arial" w:cs="Arial"/>
          <w:sz w:val="20"/>
        </w:rPr>
        <w:t>)</w:t>
      </w:r>
    </w:p>
    <w:p w:rsidR="002D1589" w:rsidRPr="0090484D" w:rsidRDefault="00CA1E57" w:rsidP="002D1589">
      <w:pPr>
        <w:spacing w:after="0" w:line="240" w:lineRule="auto"/>
        <w:ind w:left="993"/>
        <w:rPr>
          <w:rFonts w:ascii="Arial Narrow" w:eastAsia="Times New Roman" w:hAnsi="Arial Narrow" w:cs="Calibri"/>
          <w:lang w:val="es-ES" w:eastAsia="es-MX"/>
        </w:rPr>
      </w:pPr>
      <w:r w:rsidRPr="00CA1E57">
        <w:rPr>
          <w:rFonts w:ascii="Arial Narrow" w:eastAsia="Times New Roman" w:hAnsi="Arial Narrow" w:cs="Calibri"/>
          <w:lang w:val="es-ES" w:eastAsia="es-MX"/>
        </w:rPr>
        <w:t>https://www.youtube.com/watch?v=qnkoCZhnEwk</w:t>
      </w:r>
    </w:p>
    <w:p w:rsidR="002D1589" w:rsidRPr="00DE1291" w:rsidRDefault="002D1589" w:rsidP="002D1589">
      <w:pPr>
        <w:spacing w:after="0" w:line="240" w:lineRule="auto"/>
        <w:ind w:left="993"/>
        <w:rPr>
          <w:rFonts w:ascii="Arial Narrow" w:eastAsia="Times New Roman" w:hAnsi="Arial Narrow" w:cs="Calibri"/>
          <w:sz w:val="12"/>
          <w:lang w:val="es-ES" w:eastAsia="es-MX"/>
        </w:rPr>
      </w:pPr>
    </w:p>
    <w:p w:rsidR="002D1589" w:rsidRPr="0090484D" w:rsidRDefault="002D1589" w:rsidP="002D15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 w:rsidRPr="0090484D">
        <w:rPr>
          <w:rFonts w:ascii="Arial" w:hAnsi="Arial" w:cs="Arial"/>
          <w:sz w:val="20"/>
        </w:rPr>
        <w:t>Apuntes y videos de bioestadística (Universidad de Málaga)</w:t>
      </w:r>
    </w:p>
    <w:p w:rsidR="002D1589" w:rsidRPr="0090484D" w:rsidRDefault="008F130B" w:rsidP="002D1589">
      <w:pPr>
        <w:spacing w:after="0" w:line="240" w:lineRule="auto"/>
        <w:ind w:left="993"/>
        <w:rPr>
          <w:rFonts w:ascii="Arial Narrow" w:eastAsia="Times New Roman" w:hAnsi="Arial Narrow" w:cs="Calibri"/>
          <w:lang w:val="es-ES" w:eastAsia="es-MX"/>
        </w:rPr>
      </w:pPr>
      <w:hyperlink r:id="rId13" w:history="1">
        <w:r w:rsidR="002D1589" w:rsidRPr="0090484D">
          <w:rPr>
            <w:rStyle w:val="Hipervnculo"/>
            <w:rFonts w:ascii="Arial Narrow" w:eastAsia="Times New Roman" w:hAnsi="Arial Narrow" w:cs="Calibri"/>
            <w:u w:val="none"/>
            <w:lang w:val="es-ES" w:eastAsia="es-MX"/>
          </w:rPr>
          <w:t>https://www.bioestadistica.uma.es/baron/apuntes/</w:t>
        </w:r>
      </w:hyperlink>
    </w:p>
    <w:p w:rsidR="002D1589" w:rsidRPr="00DE1291" w:rsidRDefault="002D1589" w:rsidP="002D1589">
      <w:pPr>
        <w:spacing w:after="0" w:line="240" w:lineRule="auto"/>
        <w:ind w:left="993"/>
        <w:rPr>
          <w:rFonts w:ascii="Arial Narrow" w:eastAsia="Times New Roman" w:hAnsi="Arial Narrow" w:cs="Calibri"/>
          <w:sz w:val="12"/>
          <w:lang w:val="es-ES" w:eastAsia="es-MX"/>
        </w:rPr>
      </w:pPr>
    </w:p>
    <w:p w:rsidR="0090484D" w:rsidRPr="0090484D" w:rsidRDefault="00CA1E57" w:rsidP="00904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>
        <w:rPr>
          <w:rFonts w:ascii="Arial" w:hAnsi="Arial" w:cs="Arial"/>
          <w:sz w:val="20"/>
        </w:rPr>
        <w:t>Medidas descriptivas (Universidad de Salamanca)</w:t>
      </w:r>
    </w:p>
    <w:p w:rsidR="002D1589" w:rsidRDefault="008F130B" w:rsidP="002D1589">
      <w:pPr>
        <w:spacing w:after="0" w:line="240" w:lineRule="auto"/>
        <w:ind w:left="993"/>
        <w:rPr>
          <w:rStyle w:val="Hipervnculo"/>
          <w:u w:val="none"/>
          <w:lang w:val="es-ES" w:eastAsia="es-MX"/>
        </w:rPr>
      </w:pPr>
      <w:hyperlink r:id="rId14" w:history="1">
        <w:r w:rsidR="00CA1E57" w:rsidRPr="004402A5">
          <w:rPr>
            <w:rStyle w:val="Hipervnculo"/>
            <w:lang w:val="es-ES" w:eastAsia="es-MX"/>
          </w:rPr>
          <w:t>https://www.youtube.com/watch?v=E-Vpyi6hO9k</w:t>
        </w:r>
      </w:hyperlink>
    </w:p>
    <w:p w:rsidR="00CA1E57" w:rsidRPr="00DE1291" w:rsidRDefault="00CA1E57" w:rsidP="002D1589">
      <w:pPr>
        <w:spacing w:after="0" w:line="240" w:lineRule="auto"/>
        <w:ind w:left="993"/>
        <w:rPr>
          <w:rFonts w:ascii="Arial Narrow" w:eastAsia="Times New Roman" w:hAnsi="Arial Narrow" w:cs="Calibri"/>
          <w:sz w:val="12"/>
          <w:lang w:val="es-ES" w:eastAsia="es-MX"/>
        </w:rPr>
      </w:pPr>
    </w:p>
    <w:p w:rsidR="0090484D" w:rsidRPr="0090484D" w:rsidRDefault="00956FD1" w:rsidP="009048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>
        <w:rPr>
          <w:rFonts w:ascii="Arial" w:hAnsi="Arial" w:cs="Arial"/>
          <w:sz w:val="20"/>
        </w:rPr>
        <w:t>Gráficos con excel</w:t>
      </w:r>
    </w:p>
    <w:p w:rsidR="00956FD1" w:rsidRDefault="008F130B" w:rsidP="00956FD1">
      <w:pPr>
        <w:spacing w:after="0" w:line="240" w:lineRule="auto"/>
        <w:ind w:left="993"/>
        <w:rPr>
          <w:rStyle w:val="Hipervnculo"/>
          <w:u w:val="none"/>
          <w:lang w:val="es-ES" w:eastAsia="es-MX"/>
        </w:rPr>
      </w:pPr>
      <w:hyperlink r:id="rId15" w:history="1">
        <w:r w:rsidR="00956FD1" w:rsidRPr="00956FD1">
          <w:rPr>
            <w:rStyle w:val="Hipervnculo"/>
            <w:lang w:val="es-ES" w:eastAsia="es-MX"/>
          </w:rPr>
          <w:t>https</w:t>
        </w:r>
        <w:r w:rsidR="00956FD1" w:rsidRPr="004402A5">
          <w:rPr>
            <w:rStyle w:val="Hipervnculo"/>
            <w:lang w:val="es-ES" w:eastAsia="es-MX"/>
          </w:rPr>
          <w:t>://www.youtube.com/watch?v=04pGYGNxRZY</w:t>
        </w:r>
      </w:hyperlink>
    </w:p>
    <w:p w:rsidR="0090484D" w:rsidRPr="00DE1291" w:rsidRDefault="00D55FAE" w:rsidP="00B874B4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Cs/>
          <w:sz w:val="12"/>
          <w:szCs w:val="24"/>
          <w:lang w:val="en-US" w:eastAsia="es-ES"/>
        </w:rPr>
      </w:pPr>
      <w:r w:rsidRPr="00DE1291">
        <w:rPr>
          <w:rFonts w:ascii="Arial Narrow" w:eastAsia="Times New Roman" w:hAnsi="Arial Narrow" w:cs="Arial"/>
          <w:b/>
          <w:iCs/>
          <w:sz w:val="12"/>
          <w:szCs w:val="24"/>
          <w:lang w:val="en-US" w:eastAsia="es-ES"/>
        </w:rPr>
        <w:tab/>
      </w:r>
      <w:r w:rsidRPr="00DE1291">
        <w:rPr>
          <w:rFonts w:ascii="Arial Narrow" w:eastAsia="Times New Roman" w:hAnsi="Arial Narrow" w:cs="Arial"/>
          <w:b/>
          <w:iCs/>
          <w:sz w:val="12"/>
          <w:szCs w:val="24"/>
          <w:lang w:val="en-US" w:eastAsia="es-ES"/>
        </w:rPr>
        <w:tab/>
      </w:r>
      <w:r w:rsidRPr="00DE1291">
        <w:rPr>
          <w:rFonts w:ascii="Arial Narrow" w:eastAsia="Times New Roman" w:hAnsi="Arial Narrow" w:cs="Arial"/>
          <w:b/>
          <w:iCs/>
          <w:sz w:val="12"/>
          <w:szCs w:val="24"/>
          <w:lang w:val="en-US" w:eastAsia="es-ES"/>
        </w:rPr>
        <w:tab/>
      </w:r>
      <w:r w:rsidRPr="00DE1291">
        <w:rPr>
          <w:rFonts w:ascii="Arial Narrow" w:eastAsia="Times New Roman" w:hAnsi="Arial Narrow" w:cs="Arial"/>
          <w:b/>
          <w:iCs/>
          <w:sz w:val="12"/>
          <w:szCs w:val="24"/>
          <w:lang w:val="en-US" w:eastAsia="es-ES"/>
        </w:rPr>
        <w:tab/>
      </w:r>
    </w:p>
    <w:p w:rsidR="00CD2B80" w:rsidRPr="0090484D" w:rsidRDefault="00956FD1" w:rsidP="00CD2B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eastAsia="Times New Roman" w:hAnsi="Arial Narrow" w:cs="Calibri"/>
          <w:lang w:val="es-ES" w:eastAsia="es-MX"/>
        </w:rPr>
      </w:pPr>
      <w:r>
        <w:rPr>
          <w:rFonts w:ascii="Arial" w:hAnsi="Arial" w:cs="Arial"/>
          <w:sz w:val="20"/>
        </w:rPr>
        <w:t>Fórmulas en excel</w:t>
      </w:r>
    </w:p>
    <w:p w:rsidR="0090484D" w:rsidRDefault="00956FD1" w:rsidP="00956FD1">
      <w:pPr>
        <w:spacing w:after="0" w:line="240" w:lineRule="auto"/>
        <w:ind w:left="993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  <w:r w:rsidRPr="00956FD1">
        <w:rPr>
          <w:rStyle w:val="Hipervnculo"/>
          <w:u w:val="none"/>
          <w:lang w:val="es-ES" w:eastAsia="es-MX"/>
        </w:rPr>
        <w:t>https://www.youtube.com/watch?v=TWam7b9jWb0</w:t>
      </w:r>
    </w:p>
    <w:p w:rsidR="0090484D" w:rsidRDefault="0090484D" w:rsidP="00B874B4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AC7399" w:rsidRDefault="00AC7399" w:rsidP="00B874B4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  <w:bookmarkStart w:id="1" w:name="_GoBack"/>
      <w:bookmarkEnd w:id="1"/>
    </w:p>
    <w:p w:rsidR="00D55FAE" w:rsidRPr="004B3F0A" w:rsidRDefault="0090484D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lang w:val="en-US" w:eastAsia="es-ES"/>
        </w:rPr>
      </w:pP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ab/>
      </w:r>
      <w:r w:rsidR="00D55FAE" w:rsidRPr="004B3F0A">
        <w:rPr>
          <w:rFonts w:ascii="Arial Narrow" w:eastAsia="Times New Roman" w:hAnsi="Arial Narrow" w:cs="Arial"/>
          <w:b/>
          <w:iCs/>
          <w:lang w:val="en-US" w:eastAsia="es-ES"/>
        </w:rPr>
        <w:t xml:space="preserve">Huacho, </w:t>
      </w:r>
      <w:r w:rsidR="00956FD1">
        <w:rPr>
          <w:rFonts w:ascii="Arial Narrow" w:eastAsia="Times New Roman" w:hAnsi="Arial Narrow" w:cs="Arial"/>
          <w:b/>
          <w:iCs/>
          <w:lang w:val="en-US" w:eastAsia="es-ES"/>
        </w:rPr>
        <w:t>abril</w:t>
      </w:r>
      <w:r w:rsidRPr="004B3F0A">
        <w:rPr>
          <w:rFonts w:ascii="Arial Narrow" w:eastAsia="Times New Roman" w:hAnsi="Arial Narrow" w:cs="Arial"/>
          <w:b/>
          <w:iCs/>
          <w:lang w:val="en-US" w:eastAsia="es-ES"/>
        </w:rPr>
        <w:t xml:space="preserve"> del 201</w:t>
      </w:r>
      <w:r w:rsidR="006A10E7">
        <w:rPr>
          <w:rFonts w:ascii="Arial Narrow" w:eastAsia="Times New Roman" w:hAnsi="Arial Narrow" w:cs="Arial"/>
          <w:b/>
          <w:iCs/>
          <w:lang w:val="en-US" w:eastAsia="es-ES"/>
        </w:rPr>
        <w:t>8</w:t>
      </w:r>
    </w:p>
    <w:p w:rsidR="0006074B" w:rsidRDefault="0006074B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06074B" w:rsidRDefault="0006074B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06074B" w:rsidRDefault="0006074B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06074B" w:rsidRDefault="0006074B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06074B" w:rsidRDefault="0006074B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06074B" w:rsidRDefault="0006074B" w:rsidP="0090484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4"/>
          <w:szCs w:val="24"/>
          <w:lang w:val="en-US" w:eastAsia="es-ES"/>
        </w:rPr>
      </w:pPr>
    </w:p>
    <w:p w:rsidR="0006074B" w:rsidRDefault="0006074B" w:rsidP="0006074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</w:pPr>
      <w:r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  <w:t>………………………………………………………………</w:t>
      </w:r>
    </w:p>
    <w:p w:rsidR="0006074B" w:rsidRPr="0006074B" w:rsidRDefault="0006074B" w:rsidP="0006074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</w:pPr>
      <w:r w:rsidRPr="0006074B"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  <w:t>LIC. MIGUEL ANGEL AGUILAR LUNA VICTORIA</w:t>
      </w:r>
    </w:p>
    <w:p w:rsidR="0006074B" w:rsidRPr="0006074B" w:rsidRDefault="0006074B" w:rsidP="0006074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</w:pPr>
      <w:r w:rsidRPr="0006074B"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  <w:t>C</w:t>
      </w:r>
      <w:r w:rsidR="00DE1291"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  <w:t>OMAP Reg.</w:t>
      </w:r>
      <w:r w:rsidRPr="0006074B">
        <w:rPr>
          <w:rFonts w:ascii="Arial Narrow" w:eastAsia="Times New Roman" w:hAnsi="Arial Narrow" w:cs="Arial"/>
          <w:b/>
          <w:iCs/>
          <w:sz w:val="18"/>
          <w:szCs w:val="18"/>
          <w:lang w:val="en-US" w:eastAsia="es-ES"/>
        </w:rPr>
        <w:t xml:space="preserve"> 21</w:t>
      </w:r>
    </w:p>
    <w:sectPr w:rsidR="0006074B" w:rsidRPr="0006074B" w:rsidSect="00767091">
      <w:type w:val="continuous"/>
      <w:pgSz w:w="11906" w:h="16838" w:code="9"/>
      <w:pgMar w:top="106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35" w:rsidRDefault="00651135" w:rsidP="001B3687">
      <w:pPr>
        <w:spacing w:after="0" w:line="240" w:lineRule="auto"/>
      </w:pPr>
      <w:r>
        <w:separator/>
      </w:r>
    </w:p>
  </w:endnote>
  <w:endnote w:type="continuationSeparator" w:id="0">
    <w:p w:rsidR="00651135" w:rsidRDefault="00651135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6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CE" w:rsidRPr="00DB634B" w:rsidRDefault="00B573CE">
    <w:pPr>
      <w:rPr>
        <w:rFonts w:ascii="Cambria" w:eastAsia="Times New Roman" w:hAnsi="Cambria"/>
      </w:rPr>
    </w:pPr>
  </w:p>
  <w:p w:rsidR="00B573CE" w:rsidRDefault="00B573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35" w:rsidRDefault="00651135" w:rsidP="001B3687">
      <w:pPr>
        <w:spacing w:after="0" w:line="240" w:lineRule="auto"/>
      </w:pPr>
      <w:r>
        <w:separator/>
      </w:r>
    </w:p>
  </w:footnote>
  <w:footnote w:type="continuationSeparator" w:id="0">
    <w:p w:rsidR="00651135" w:rsidRDefault="00651135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CE" w:rsidRPr="00114592" w:rsidRDefault="00B573CE" w:rsidP="002E31D4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sz w:val="20"/>
        <w:szCs w:val="20"/>
        <w:lang w:val="es-ES" w:eastAsia="es-ES"/>
      </w:rPr>
    </w:pPr>
    <w:r w:rsidRPr="00114592">
      <w:rPr>
        <w:rFonts w:ascii="Times New Roman" w:eastAsia="Times New Roman" w:hAnsi="Times New Roman"/>
        <w:b/>
        <w:bCs/>
        <w:sz w:val="20"/>
        <w:szCs w:val="20"/>
        <w:lang w:val="es-MX" w:eastAsia="es-ES"/>
      </w:rPr>
      <w:t xml:space="preserve">Universidad Nacional </w:t>
    </w:r>
    <w:r>
      <w:rPr>
        <w:rFonts w:ascii="Times New Roman" w:eastAsia="Times New Roman" w:hAnsi="Times New Roman"/>
        <w:b/>
        <w:bCs/>
        <w:sz w:val="20"/>
        <w:szCs w:val="20"/>
        <w:lang w:val="es-ES" w:eastAsia="es-ES"/>
      </w:rPr>
      <w:t xml:space="preserve"> José Faustino Sánchez Carrión</w:t>
    </w:r>
  </w:p>
  <w:p w:rsidR="00B573CE" w:rsidRPr="00114592" w:rsidRDefault="00B573CE" w:rsidP="002E31D4">
    <w:pPr>
      <w:spacing w:after="0" w:line="240" w:lineRule="auto"/>
      <w:jc w:val="center"/>
      <w:rPr>
        <w:rFonts w:ascii="Times New Roman" w:eastAsia="Times New Roman" w:hAnsi="Times New Roman"/>
        <w:b/>
        <w:bCs/>
        <w:sz w:val="20"/>
        <w:szCs w:val="24"/>
        <w:lang w:val="es-MX" w:eastAsia="es-ES"/>
      </w:rPr>
    </w:pPr>
    <w:r w:rsidRPr="00114592"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>Facultad de Ciencias</w:t>
    </w:r>
  </w:p>
  <w:p w:rsidR="00B573CE" w:rsidRPr="00114592" w:rsidRDefault="00B573CE" w:rsidP="002E31D4">
    <w:pPr>
      <w:spacing w:after="0" w:line="240" w:lineRule="auto"/>
      <w:jc w:val="center"/>
      <w:rPr>
        <w:rFonts w:ascii="Times New Roman" w:eastAsia="Times New Roman" w:hAnsi="Times New Roman"/>
        <w:b/>
        <w:bCs/>
        <w:sz w:val="20"/>
        <w:szCs w:val="24"/>
        <w:lang w:val="es-MX" w:eastAsia="es-ES"/>
      </w:rPr>
    </w:pPr>
    <w:r w:rsidRPr="00114592"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 xml:space="preserve">Departamento Académico de </w:t>
    </w:r>
    <w:r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>Matemática y Estadística</w:t>
    </w:r>
  </w:p>
  <w:p w:rsidR="00B573CE" w:rsidRPr="002E31D4" w:rsidRDefault="00B573CE" w:rsidP="002E31D4">
    <w:pPr>
      <w:spacing w:after="0" w:line="240" w:lineRule="auto"/>
      <w:jc w:val="center"/>
      <w:rPr>
        <w:rFonts w:ascii="Comic Sans MS" w:eastAsia="Times New Roman" w:hAnsi="Comic Sans MS"/>
        <w:color w:val="008000"/>
        <w:sz w:val="24"/>
        <w:szCs w:val="24"/>
        <w:lang w:val="es-MX" w:eastAsia="es-ES"/>
      </w:rPr>
    </w:pPr>
    <w:r w:rsidRPr="00114592"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 xml:space="preserve">ESCUELA PROFESIONAL DE </w:t>
    </w:r>
    <w:r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 xml:space="preserve">INGENIERÍA </w:t>
    </w:r>
    <w:r w:rsidR="000532C0"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 xml:space="preserve">DE INDUSTRIAS </w:t>
    </w:r>
    <w:r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>ALIM</w:t>
    </w:r>
    <w:r w:rsidR="000532C0"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>E</w:t>
    </w:r>
    <w:r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>NTARIA</w:t>
    </w:r>
    <w:r w:rsidR="000532C0">
      <w:rPr>
        <w:rFonts w:ascii="Times New Roman" w:eastAsia="Times New Roman" w:hAnsi="Times New Roman"/>
        <w:b/>
        <w:bCs/>
        <w:sz w:val="20"/>
        <w:szCs w:val="24"/>
        <w:lang w:val="es-MX" w:eastAsia="es-ES"/>
      </w:rPr>
      <w:t>S</w:t>
    </w:r>
  </w:p>
  <w:p w:rsidR="00B573CE" w:rsidRPr="002E31D4" w:rsidRDefault="00B573CE" w:rsidP="00B874B4">
    <w:pPr>
      <w:pStyle w:val="Encabezado"/>
      <w:ind w:right="-710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8AC"/>
    <w:multiLevelType w:val="hybridMultilevel"/>
    <w:tmpl w:val="13E203F0"/>
    <w:lvl w:ilvl="0" w:tplc="567C3C3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679F"/>
    <w:multiLevelType w:val="hybridMultilevel"/>
    <w:tmpl w:val="17C06018"/>
    <w:lvl w:ilvl="0" w:tplc="2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3" w:hanging="360"/>
      </w:pPr>
    </w:lvl>
    <w:lvl w:ilvl="2" w:tplc="280A001B" w:tentative="1">
      <w:start w:val="1"/>
      <w:numFmt w:val="lowerRoman"/>
      <w:lvlText w:val="%3."/>
      <w:lvlJc w:val="right"/>
      <w:pPr>
        <w:ind w:left="2083" w:hanging="180"/>
      </w:pPr>
    </w:lvl>
    <w:lvl w:ilvl="3" w:tplc="280A000F" w:tentative="1">
      <w:start w:val="1"/>
      <w:numFmt w:val="decimal"/>
      <w:lvlText w:val="%4."/>
      <w:lvlJc w:val="left"/>
      <w:pPr>
        <w:ind w:left="2803" w:hanging="360"/>
      </w:pPr>
    </w:lvl>
    <w:lvl w:ilvl="4" w:tplc="280A0019" w:tentative="1">
      <w:start w:val="1"/>
      <w:numFmt w:val="lowerLetter"/>
      <w:lvlText w:val="%5."/>
      <w:lvlJc w:val="left"/>
      <w:pPr>
        <w:ind w:left="3523" w:hanging="360"/>
      </w:pPr>
    </w:lvl>
    <w:lvl w:ilvl="5" w:tplc="280A001B" w:tentative="1">
      <w:start w:val="1"/>
      <w:numFmt w:val="lowerRoman"/>
      <w:lvlText w:val="%6."/>
      <w:lvlJc w:val="right"/>
      <w:pPr>
        <w:ind w:left="4243" w:hanging="180"/>
      </w:pPr>
    </w:lvl>
    <w:lvl w:ilvl="6" w:tplc="280A000F" w:tentative="1">
      <w:start w:val="1"/>
      <w:numFmt w:val="decimal"/>
      <w:lvlText w:val="%7."/>
      <w:lvlJc w:val="left"/>
      <w:pPr>
        <w:ind w:left="4963" w:hanging="360"/>
      </w:pPr>
    </w:lvl>
    <w:lvl w:ilvl="7" w:tplc="280A0019" w:tentative="1">
      <w:start w:val="1"/>
      <w:numFmt w:val="lowerLetter"/>
      <w:lvlText w:val="%8."/>
      <w:lvlJc w:val="left"/>
      <w:pPr>
        <w:ind w:left="5683" w:hanging="360"/>
      </w:pPr>
    </w:lvl>
    <w:lvl w:ilvl="8" w:tplc="2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090294"/>
    <w:multiLevelType w:val="hybridMultilevel"/>
    <w:tmpl w:val="116812B0"/>
    <w:lvl w:ilvl="0" w:tplc="A4780938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12B9C"/>
    <w:multiLevelType w:val="hybridMultilevel"/>
    <w:tmpl w:val="0D7A3D4C"/>
    <w:lvl w:ilvl="0" w:tplc="D194D0E8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C121735"/>
    <w:multiLevelType w:val="hybridMultilevel"/>
    <w:tmpl w:val="1B96B478"/>
    <w:lvl w:ilvl="0" w:tplc="49A0C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4C1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070790"/>
    <w:multiLevelType w:val="hybridMultilevel"/>
    <w:tmpl w:val="17C06018"/>
    <w:lvl w:ilvl="0" w:tplc="280A000F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623" w:hanging="360"/>
      </w:pPr>
    </w:lvl>
    <w:lvl w:ilvl="2" w:tplc="280A001B" w:tentative="1">
      <w:start w:val="1"/>
      <w:numFmt w:val="lowerRoman"/>
      <w:lvlText w:val="%3."/>
      <w:lvlJc w:val="right"/>
      <w:pPr>
        <w:ind w:left="5343" w:hanging="180"/>
      </w:pPr>
    </w:lvl>
    <w:lvl w:ilvl="3" w:tplc="280A000F" w:tentative="1">
      <w:start w:val="1"/>
      <w:numFmt w:val="decimal"/>
      <w:lvlText w:val="%4."/>
      <w:lvlJc w:val="left"/>
      <w:pPr>
        <w:ind w:left="6063" w:hanging="360"/>
      </w:pPr>
    </w:lvl>
    <w:lvl w:ilvl="4" w:tplc="280A0019" w:tentative="1">
      <w:start w:val="1"/>
      <w:numFmt w:val="lowerLetter"/>
      <w:lvlText w:val="%5."/>
      <w:lvlJc w:val="left"/>
      <w:pPr>
        <w:ind w:left="6783" w:hanging="360"/>
      </w:pPr>
    </w:lvl>
    <w:lvl w:ilvl="5" w:tplc="280A001B" w:tentative="1">
      <w:start w:val="1"/>
      <w:numFmt w:val="lowerRoman"/>
      <w:lvlText w:val="%6."/>
      <w:lvlJc w:val="right"/>
      <w:pPr>
        <w:ind w:left="7503" w:hanging="180"/>
      </w:pPr>
    </w:lvl>
    <w:lvl w:ilvl="6" w:tplc="280A000F" w:tentative="1">
      <w:start w:val="1"/>
      <w:numFmt w:val="decimal"/>
      <w:lvlText w:val="%7."/>
      <w:lvlJc w:val="left"/>
      <w:pPr>
        <w:ind w:left="8223" w:hanging="360"/>
      </w:pPr>
    </w:lvl>
    <w:lvl w:ilvl="7" w:tplc="280A0019" w:tentative="1">
      <w:start w:val="1"/>
      <w:numFmt w:val="lowerLetter"/>
      <w:lvlText w:val="%8."/>
      <w:lvlJc w:val="left"/>
      <w:pPr>
        <w:ind w:left="8943" w:hanging="360"/>
      </w:pPr>
    </w:lvl>
    <w:lvl w:ilvl="8" w:tplc="28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64DC1A8C"/>
    <w:multiLevelType w:val="hybridMultilevel"/>
    <w:tmpl w:val="17C060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37CD"/>
    <w:multiLevelType w:val="hybridMultilevel"/>
    <w:tmpl w:val="C436DF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C13C6"/>
    <w:multiLevelType w:val="hybridMultilevel"/>
    <w:tmpl w:val="792E6F64"/>
    <w:lvl w:ilvl="0" w:tplc="A802C4F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302599D"/>
    <w:multiLevelType w:val="hybridMultilevel"/>
    <w:tmpl w:val="792E6F64"/>
    <w:lvl w:ilvl="0" w:tplc="A802C4F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47D302D"/>
    <w:multiLevelType w:val="multilevel"/>
    <w:tmpl w:val="D6C6E6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79C5587D"/>
    <w:multiLevelType w:val="hybridMultilevel"/>
    <w:tmpl w:val="5232ACCA"/>
    <w:lvl w:ilvl="0" w:tplc="6934514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7" w:hanging="360"/>
      </w:pPr>
    </w:lvl>
    <w:lvl w:ilvl="2" w:tplc="280A001B" w:tentative="1">
      <w:start w:val="1"/>
      <w:numFmt w:val="lowerRoman"/>
      <w:lvlText w:val="%3."/>
      <w:lvlJc w:val="right"/>
      <w:pPr>
        <w:ind w:left="1977" w:hanging="180"/>
      </w:pPr>
    </w:lvl>
    <w:lvl w:ilvl="3" w:tplc="280A000F" w:tentative="1">
      <w:start w:val="1"/>
      <w:numFmt w:val="decimal"/>
      <w:lvlText w:val="%4."/>
      <w:lvlJc w:val="left"/>
      <w:pPr>
        <w:ind w:left="2697" w:hanging="360"/>
      </w:pPr>
    </w:lvl>
    <w:lvl w:ilvl="4" w:tplc="280A0019" w:tentative="1">
      <w:start w:val="1"/>
      <w:numFmt w:val="lowerLetter"/>
      <w:lvlText w:val="%5."/>
      <w:lvlJc w:val="left"/>
      <w:pPr>
        <w:ind w:left="3417" w:hanging="360"/>
      </w:pPr>
    </w:lvl>
    <w:lvl w:ilvl="5" w:tplc="280A001B" w:tentative="1">
      <w:start w:val="1"/>
      <w:numFmt w:val="lowerRoman"/>
      <w:lvlText w:val="%6."/>
      <w:lvlJc w:val="right"/>
      <w:pPr>
        <w:ind w:left="4137" w:hanging="180"/>
      </w:pPr>
    </w:lvl>
    <w:lvl w:ilvl="6" w:tplc="280A000F" w:tentative="1">
      <w:start w:val="1"/>
      <w:numFmt w:val="decimal"/>
      <w:lvlText w:val="%7."/>
      <w:lvlJc w:val="left"/>
      <w:pPr>
        <w:ind w:left="4857" w:hanging="360"/>
      </w:pPr>
    </w:lvl>
    <w:lvl w:ilvl="7" w:tplc="280A0019" w:tentative="1">
      <w:start w:val="1"/>
      <w:numFmt w:val="lowerLetter"/>
      <w:lvlText w:val="%8."/>
      <w:lvlJc w:val="left"/>
      <w:pPr>
        <w:ind w:left="5577" w:hanging="360"/>
      </w:pPr>
    </w:lvl>
    <w:lvl w:ilvl="8" w:tplc="28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4">
    <w:nsid w:val="7A684AB9"/>
    <w:multiLevelType w:val="hybridMultilevel"/>
    <w:tmpl w:val="E520A5DE"/>
    <w:lvl w:ilvl="0" w:tplc="401016B0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BD61609"/>
    <w:multiLevelType w:val="hybridMultilevel"/>
    <w:tmpl w:val="E23A8722"/>
    <w:lvl w:ilvl="0" w:tplc="94B2F10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301560"/>
    <w:multiLevelType w:val="multilevel"/>
    <w:tmpl w:val="640C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7"/>
  </w:num>
  <w:num w:numId="16">
    <w:abstractNumId w:val="8"/>
  </w:num>
  <w:num w:numId="1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5782"/>
    <w:rsid w:val="000058C7"/>
    <w:rsid w:val="00016D90"/>
    <w:rsid w:val="00017C42"/>
    <w:rsid w:val="0002084F"/>
    <w:rsid w:val="00020F9A"/>
    <w:rsid w:val="000229FA"/>
    <w:rsid w:val="0002332E"/>
    <w:rsid w:val="00023C1F"/>
    <w:rsid w:val="00025145"/>
    <w:rsid w:val="00031A8D"/>
    <w:rsid w:val="00035062"/>
    <w:rsid w:val="00041F6F"/>
    <w:rsid w:val="000427C7"/>
    <w:rsid w:val="0004615A"/>
    <w:rsid w:val="00046B44"/>
    <w:rsid w:val="00051BD9"/>
    <w:rsid w:val="00052975"/>
    <w:rsid w:val="000532C0"/>
    <w:rsid w:val="000569C9"/>
    <w:rsid w:val="0006074B"/>
    <w:rsid w:val="00060922"/>
    <w:rsid w:val="00060AE5"/>
    <w:rsid w:val="00063304"/>
    <w:rsid w:val="00066085"/>
    <w:rsid w:val="00066F56"/>
    <w:rsid w:val="000722C1"/>
    <w:rsid w:val="00074AC9"/>
    <w:rsid w:val="000857FD"/>
    <w:rsid w:val="00086D92"/>
    <w:rsid w:val="00087365"/>
    <w:rsid w:val="000A0E36"/>
    <w:rsid w:val="000A1A2D"/>
    <w:rsid w:val="000A2883"/>
    <w:rsid w:val="000A651F"/>
    <w:rsid w:val="000B1978"/>
    <w:rsid w:val="000B3E75"/>
    <w:rsid w:val="000C637C"/>
    <w:rsid w:val="000C65D8"/>
    <w:rsid w:val="000C7710"/>
    <w:rsid w:val="000D1BD6"/>
    <w:rsid w:val="000D5901"/>
    <w:rsid w:val="000D61FA"/>
    <w:rsid w:val="000D7C7F"/>
    <w:rsid w:val="000E0690"/>
    <w:rsid w:val="000E3C06"/>
    <w:rsid w:val="000E65FA"/>
    <w:rsid w:val="000E6BF4"/>
    <w:rsid w:val="000E6C00"/>
    <w:rsid w:val="000E6CE8"/>
    <w:rsid w:val="000F05A6"/>
    <w:rsid w:val="000F0881"/>
    <w:rsid w:val="000F22B4"/>
    <w:rsid w:val="000F47A3"/>
    <w:rsid w:val="000F7162"/>
    <w:rsid w:val="00100EC5"/>
    <w:rsid w:val="00105269"/>
    <w:rsid w:val="00110EC9"/>
    <w:rsid w:val="00114592"/>
    <w:rsid w:val="00116BC1"/>
    <w:rsid w:val="00116FC7"/>
    <w:rsid w:val="00125D59"/>
    <w:rsid w:val="00135284"/>
    <w:rsid w:val="00140CD1"/>
    <w:rsid w:val="00141755"/>
    <w:rsid w:val="00155F16"/>
    <w:rsid w:val="00156DD5"/>
    <w:rsid w:val="001572AD"/>
    <w:rsid w:val="00160B4A"/>
    <w:rsid w:val="00161A26"/>
    <w:rsid w:val="001658BC"/>
    <w:rsid w:val="00174E6C"/>
    <w:rsid w:val="00177D9B"/>
    <w:rsid w:val="00182029"/>
    <w:rsid w:val="00190B90"/>
    <w:rsid w:val="00191E0E"/>
    <w:rsid w:val="00192629"/>
    <w:rsid w:val="001A0C6D"/>
    <w:rsid w:val="001A32F6"/>
    <w:rsid w:val="001A4A64"/>
    <w:rsid w:val="001B33B0"/>
    <w:rsid w:val="001B3687"/>
    <w:rsid w:val="001B7C7E"/>
    <w:rsid w:val="001C247C"/>
    <w:rsid w:val="001D03E4"/>
    <w:rsid w:val="001D2499"/>
    <w:rsid w:val="001E0688"/>
    <w:rsid w:val="001E4504"/>
    <w:rsid w:val="001E7DA8"/>
    <w:rsid w:val="001F3F7A"/>
    <w:rsid w:val="001F6856"/>
    <w:rsid w:val="00200888"/>
    <w:rsid w:val="0020478A"/>
    <w:rsid w:val="002126EF"/>
    <w:rsid w:val="00215AFD"/>
    <w:rsid w:val="00215E16"/>
    <w:rsid w:val="002211CC"/>
    <w:rsid w:val="00221725"/>
    <w:rsid w:val="0022177D"/>
    <w:rsid w:val="00224C8E"/>
    <w:rsid w:val="00224CA7"/>
    <w:rsid w:val="0022690F"/>
    <w:rsid w:val="002270F9"/>
    <w:rsid w:val="00241486"/>
    <w:rsid w:val="002420E0"/>
    <w:rsid w:val="00246C9A"/>
    <w:rsid w:val="00250701"/>
    <w:rsid w:val="00250930"/>
    <w:rsid w:val="00251B6C"/>
    <w:rsid w:val="00262F5C"/>
    <w:rsid w:val="00263063"/>
    <w:rsid w:val="0026562D"/>
    <w:rsid w:val="002727A7"/>
    <w:rsid w:val="00275CEE"/>
    <w:rsid w:val="00284246"/>
    <w:rsid w:val="00287CE2"/>
    <w:rsid w:val="002921AA"/>
    <w:rsid w:val="002965AC"/>
    <w:rsid w:val="00297890"/>
    <w:rsid w:val="002B0D83"/>
    <w:rsid w:val="002B3C1E"/>
    <w:rsid w:val="002B45F2"/>
    <w:rsid w:val="002B51CD"/>
    <w:rsid w:val="002B6B63"/>
    <w:rsid w:val="002C6B0D"/>
    <w:rsid w:val="002D0A7F"/>
    <w:rsid w:val="002D1589"/>
    <w:rsid w:val="002D2268"/>
    <w:rsid w:val="002E2406"/>
    <w:rsid w:val="002E30D0"/>
    <w:rsid w:val="002E31D4"/>
    <w:rsid w:val="002E7A18"/>
    <w:rsid w:val="002F19D2"/>
    <w:rsid w:val="002F7D2E"/>
    <w:rsid w:val="00301D4D"/>
    <w:rsid w:val="003104E7"/>
    <w:rsid w:val="003119B6"/>
    <w:rsid w:val="00312F79"/>
    <w:rsid w:val="003201B7"/>
    <w:rsid w:val="00321CBB"/>
    <w:rsid w:val="003225E5"/>
    <w:rsid w:val="003268FC"/>
    <w:rsid w:val="003301B0"/>
    <w:rsid w:val="00330ED4"/>
    <w:rsid w:val="00336FA3"/>
    <w:rsid w:val="0034408A"/>
    <w:rsid w:val="00347685"/>
    <w:rsid w:val="00355D67"/>
    <w:rsid w:val="00357D56"/>
    <w:rsid w:val="00361F11"/>
    <w:rsid w:val="00362AD4"/>
    <w:rsid w:val="003631EB"/>
    <w:rsid w:val="003743F3"/>
    <w:rsid w:val="0037729D"/>
    <w:rsid w:val="003827F9"/>
    <w:rsid w:val="003853CB"/>
    <w:rsid w:val="003854E4"/>
    <w:rsid w:val="00392F96"/>
    <w:rsid w:val="003936B0"/>
    <w:rsid w:val="00393CDC"/>
    <w:rsid w:val="003944F8"/>
    <w:rsid w:val="0039460B"/>
    <w:rsid w:val="00395DB0"/>
    <w:rsid w:val="003A43D4"/>
    <w:rsid w:val="003A5B92"/>
    <w:rsid w:val="003C0197"/>
    <w:rsid w:val="003C10B7"/>
    <w:rsid w:val="003C1512"/>
    <w:rsid w:val="003C4B08"/>
    <w:rsid w:val="003D04DD"/>
    <w:rsid w:val="003D0608"/>
    <w:rsid w:val="003D635C"/>
    <w:rsid w:val="003E22C4"/>
    <w:rsid w:val="003E3DCE"/>
    <w:rsid w:val="003E48AD"/>
    <w:rsid w:val="003E5EB6"/>
    <w:rsid w:val="003E780C"/>
    <w:rsid w:val="003F2611"/>
    <w:rsid w:val="004001DA"/>
    <w:rsid w:val="004042AF"/>
    <w:rsid w:val="0040572E"/>
    <w:rsid w:val="00410F73"/>
    <w:rsid w:val="00413489"/>
    <w:rsid w:val="0041468E"/>
    <w:rsid w:val="00415BBD"/>
    <w:rsid w:val="004160E5"/>
    <w:rsid w:val="00425AA2"/>
    <w:rsid w:val="0042639D"/>
    <w:rsid w:val="004331EF"/>
    <w:rsid w:val="00436740"/>
    <w:rsid w:val="00437108"/>
    <w:rsid w:val="00441BF9"/>
    <w:rsid w:val="00442276"/>
    <w:rsid w:val="00443098"/>
    <w:rsid w:val="00444156"/>
    <w:rsid w:val="004451FF"/>
    <w:rsid w:val="004452D8"/>
    <w:rsid w:val="00445C6F"/>
    <w:rsid w:val="004477B0"/>
    <w:rsid w:val="004509C9"/>
    <w:rsid w:val="004541B7"/>
    <w:rsid w:val="00456428"/>
    <w:rsid w:val="00465CB3"/>
    <w:rsid w:val="004664DC"/>
    <w:rsid w:val="0047141E"/>
    <w:rsid w:val="00472E3C"/>
    <w:rsid w:val="00472F3E"/>
    <w:rsid w:val="00475641"/>
    <w:rsid w:val="00476B14"/>
    <w:rsid w:val="0048150B"/>
    <w:rsid w:val="004818A1"/>
    <w:rsid w:val="00483428"/>
    <w:rsid w:val="004863B7"/>
    <w:rsid w:val="004872A8"/>
    <w:rsid w:val="00490384"/>
    <w:rsid w:val="004A166A"/>
    <w:rsid w:val="004A20EF"/>
    <w:rsid w:val="004A4FEA"/>
    <w:rsid w:val="004A60DC"/>
    <w:rsid w:val="004A767F"/>
    <w:rsid w:val="004B2B96"/>
    <w:rsid w:val="004B3F0A"/>
    <w:rsid w:val="004B46F7"/>
    <w:rsid w:val="004C05DB"/>
    <w:rsid w:val="004C3322"/>
    <w:rsid w:val="004C5436"/>
    <w:rsid w:val="004D0E92"/>
    <w:rsid w:val="004D2A62"/>
    <w:rsid w:val="004D437B"/>
    <w:rsid w:val="004D5CEE"/>
    <w:rsid w:val="004D66F6"/>
    <w:rsid w:val="004D68A8"/>
    <w:rsid w:val="004E20A5"/>
    <w:rsid w:val="004E366D"/>
    <w:rsid w:val="004E3C9B"/>
    <w:rsid w:val="004E40D5"/>
    <w:rsid w:val="004E704A"/>
    <w:rsid w:val="004F2AAA"/>
    <w:rsid w:val="004F43C5"/>
    <w:rsid w:val="004F566C"/>
    <w:rsid w:val="004F5675"/>
    <w:rsid w:val="004F56AF"/>
    <w:rsid w:val="004F5D3D"/>
    <w:rsid w:val="00500F43"/>
    <w:rsid w:val="00502B8F"/>
    <w:rsid w:val="00505A30"/>
    <w:rsid w:val="00507338"/>
    <w:rsid w:val="00510747"/>
    <w:rsid w:val="00510969"/>
    <w:rsid w:val="005120E1"/>
    <w:rsid w:val="00512D4A"/>
    <w:rsid w:val="005175CC"/>
    <w:rsid w:val="0051786F"/>
    <w:rsid w:val="00521235"/>
    <w:rsid w:val="00521D87"/>
    <w:rsid w:val="00523C4C"/>
    <w:rsid w:val="005346E6"/>
    <w:rsid w:val="00534754"/>
    <w:rsid w:val="00536423"/>
    <w:rsid w:val="00547CEF"/>
    <w:rsid w:val="005546C2"/>
    <w:rsid w:val="005569D3"/>
    <w:rsid w:val="00557E3E"/>
    <w:rsid w:val="00565AAE"/>
    <w:rsid w:val="00575D97"/>
    <w:rsid w:val="00577C40"/>
    <w:rsid w:val="00583EB6"/>
    <w:rsid w:val="00587B48"/>
    <w:rsid w:val="00593AF4"/>
    <w:rsid w:val="00593F3F"/>
    <w:rsid w:val="005A1271"/>
    <w:rsid w:val="005A2A17"/>
    <w:rsid w:val="005A37DD"/>
    <w:rsid w:val="005A4C20"/>
    <w:rsid w:val="005A7E98"/>
    <w:rsid w:val="005B0D39"/>
    <w:rsid w:val="005B6E49"/>
    <w:rsid w:val="005D4960"/>
    <w:rsid w:val="005E59DA"/>
    <w:rsid w:val="005F07E7"/>
    <w:rsid w:val="005F1B80"/>
    <w:rsid w:val="005F40D8"/>
    <w:rsid w:val="005F4AF5"/>
    <w:rsid w:val="005F4B95"/>
    <w:rsid w:val="005F5051"/>
    <w:rsid w:val="006003C7"/>
    <w:rsid w:val="00603256"/>
    <w:rsid w:val="006046EB"/>
    <w:rsid w:val="006053B4"/>
    <w:rsid w:val="00605E01"/>
    <w:rsid w:val="006061DF"/>
    <w:rsid w:val="00606377"/>
    <w:rsid w:val="00606559"/>
    <w:rsid w:val="00610140"/>
    <w:rsid w:val="006106AD"/>
    <w:rsid w:val="006314BD"/>
    <w:rsid w:val="00631BFE"/>
    <w:rsid w:val="00637190"/>
    <w:rsid w:val="0064055F"/>
    <w:rsid w:val="006445EE"/>
    <w:rsid w:val="00645F9E"/>
    <w:rsid w:val="00650972"/>
    <w:rsid w:val="00651135"/>
    <w:rsid w:val="00657505"/>
    <w:rsid w:val="00660FB7"/>
    <w:rsid w:val="006612F4"/>
    <w:rsid w:val="00661F3F"/>
    <w:rsid w:val="006629DA"/>
    <w:rsid w:val="00663697"/>
    <w:rsid w:val="006636EE"/>
    <w:rsid w:val="0066480E"/>
    <w:rsid w:val="00664817"/>
    <w:rsid w:val="00675AC2"/>
    <w:rsid w:val="00681FAE"/>
    <w:rsid w:val="00687B7A"/>
    <w:rsid w:val="006936B8"/>
    <w:rsid w:val="006962EB"/>
    <w:rsid w:val="006A10E7"/>
    <w:rsid w:val="006A66F1"/>
    <w:rsid w:val="006A7A6B"/>
    <w:rsid w:val="006B0B65"/>
    <w:rsid w:val="006B2E1D"/>
    <w:rsid w:val="006B3342"/>
    <w:rsid w:val="006B4827"/>
    <w:rsid w:val="006B64B5"/>
    <w:rsid w:val="006B6FD7"/>
    <w:rsid w:val="006C1C3D"/>
    <w:rsid w:val="006C4C78"/>
    <w:rsid w:val="006C7CD0"/>
    <w:rsid w:val="006D0C64"/>
    <w:rsid w:val="006D2D81"/>
    <w:rsid w:val="006D3201"/>
    <w:rsid w:val="006D5A45"/>
    <w:rsid w:val="006D6D49"/>
    <w:rsid w:val="006E2225"/>
    <w:rsid w:val="006E3CAA"/>
    <w:rsid w:val="006E3FD6"/>
    <w:rsid w:val="006F0796"/>
    <w:rsid w:val="006F0EB5"/>
    <w:rsid w:val="006F0EBF"/>
    <w:rsid w:val="006F1D65"/>
    <w:rsid w:val="006F6325"/>
    <w:rsid w:val="006F6713"/>
    <w:rsid w:val="006F6C44"/>
    <w:rsid w:val="00700F3B"/>
    <w:rsid w:val="00701633"/>
    <w:rsid w:val="00703496"/>
    <w:rsid w:val="00722264"/>
    <w:rsid w:val="007241C3"/>
    <w:rsid w:val="007242A3"/>
    <w:rsid w:val="007246A6"/>
    <w:rsid w:val="00727894"/>
    <w:rsid w:val="00731517"/>
    <w:rsid w:val="007351B6"/>
    <w:rsid w:val="00742471"/>
    <w:rsid w:val="007427A9"/>
    <w:rsid w:val="0074291D"/>
    <w:rsid w:val="007514FC"/>
    <w:rsid w:val="00753A79"/>
    <w:rsid w:val="00763D64"/>
    <w:rsid w:val="0076483C"/>
    <w:rsid w:val="00764B7B"/>
    <w:rsid w:val="0076662F"/>
    <w:rsid w:val="00767091"/>
    <w:rsid w:val="00770BFF"/>
    <w:rsid w:val="007733B7"/>
    <w:rsid w:val="00776365"/>
    <w:rsid w:val="007805FC"/>
    <w:rsid w:val="00781A7B"/>
    <w:rsid w:val="007829A7"/>
    <w:rsid w:val="00784A6D"/>
    <w:rsid w:val="007906E7"/>
    <w:rsid w:val="0079426D"/>
    <w:rsid w:val="00794286"/>
    <w:rsid w:val="007952EF"/>
    <w:rsid w:val="0079533E"/>
    <w:rsid w:val="007A182E"/>
    <w:rsid w:val="007A2795"/>
    <w:rsid w:val="007B15E0"/>
    <w:rsid w:val="007B334B"/>
    <w:rsid w:val="007B400A"/>
    <w:rsid w:val="007B5658"/>
    <w:rsid w:val="007B5B7C"/>
    <w:rsid w:val="007B5F0C"/>
    <w:rsid w:val="007C0547"/>
    <w:rsid w:val="007C1C5A"/>
    <w:rsid w:val="007C506D"/>
    <w:rsid w:val="007C6F58"/>
    <w:rsid w:val="007C7BB8"/>
    <w:rsid w:val="007D1489"/>
    <w:rsid w:val="007D37D9"/>
    <w:rsid w:val="007E21E4"/>
    <w:rsid w:val="007E2D21"/>
    <w:rsid w:val="007E470F"/>
    <w:rsid w:val="007F39DE"/>
    <w:rsid w:val="007F4137"/>
    <w:rsid w:val="007F5ED9"/>
    <w:rsid w:val="007F79F8"/>
    <w:rsid w:val="00803D04"/>
    <w:rsid w:val="00805C67"/>
    <w:rsid w:val="008060BD"/>
    <w:rsid w:val="00806C47"/>
    <w:rsid w:val="00813569"/>
    <w:rsid w:val="00814841"/>
    <w:rsid w:val="008224CD"/>
    <w:rsid w:val="008327D4"/>
    <w:rsid w:val="00832FFD"/>
    <w:rsid w:val="00835360"/>
    <w:rsid w:val="00836160"/>
    <w:rsid w:val="00836842"/>
    <w:rsid w:val="00836BCE"/>
    <w:rsid w:val="00837EC4"/>
    <w:rsid w:val="0084033A"/>
    <w:rsid w:val="0084098F"/>
    <w:rsid w:val="00840B5A"/>
    <w:rsid w:val="00840B88"/>
    <w:rsid w:val="0086167D"/>
    <w:rsid w:val="0086507D"/>
    <w:rsid w:val="008711A5"/>
    <w:rsid w:val="0087795C"/>
    <w:rsid w:val="008801A7"/>
    <w:rsid w:val="00883BC5"/>
    <w:rsid w:val="00885B06"/>
    <w:rsid w:val="008921DE"/>
    <w:rsid w:val="0089258A"/>
    <w:rsid w:val="00895089"/>
    <w:rsid w:val="00896171"/>
    <w:rsid w:val="008A1725"/>
    <w:rsid w:val="008A7812"/>
    <w:rsid w:val="008C6E3C"/>
    <w:rsid w:val="008C794A"/>
    <w:rsid w:val="008D580B"/>
    <w:rsid w:val="008D7BC0"/>
    <w:rsid w:val="008E004C"/>
    <w:rsid w:val="008E0ADC"/>
    <w:rsid w:val="008E535E"/>
    <w:rsid w:val="008E605E"/>
    <w:rsid w:val="008F130B"/>
    <w:rsid w:val="008F131C"/>
    <w:rsid w:val="008F2D0F"/>
    <w:rsid w:val="008F69C9"/>
    <w:rsid w:val="0090116A"/>
    <w:rsid w:val="00902094"/>
    <w:rsid w:val="0090484D"/>
    <w:rsid w:val="00906FCF"/>
    <w:rsid w:val="00912135"/>
    <w:rsid w:val="00912386"/>
    <w:rsid w:val="00922B9D"/>
    <w:rsid w:val="00925042"/>
    <w:rsid w:val="00942190"/>
    <w:rsid w:val="009429BF"/>
    <w:rsid w:val="009455BC"/>
    <w:rsid w:val="009511EA"/>
    <w:rsid w:val="00951361"/>
    <w:rsid w:val="00951C7D"/>
    <w:rsid w:val="00953064"/>
    <w:rsid w:val="009565BF"/>
    <w:rsid w:val="00956FD1"/>
    <w:rsid w:val="00957101"/>
    <w:rsid w:val="009600DB"/>
    <w:rsid w:val="009609A1"/>
    <w:rsid w:val="00960C27"/>
    <w:rsid w:val="00963B1F"/>
    <w:rsid w:val="00970412"/>
    <w:rsid w:val="009753A8"/>
    <w:rsid w:val="00975736"/>
    <w:rsid w:val="009814FF"/>
    <w:rsid w:val="00984D08"/>
    <w:rsid w:val="00984EAC"/>
    <w:rsid w:val="0099284C"/>
    <w:rsid w:val="00994DD9"/>
    <w:rsid w:val="00996A9E"/>
    <w:rsid w:val="00997425"/>
    <w:rsid w:val="009A2DCB"/>
    <w:rsid w:val="009A51A2"/>
    <w:rsid w:val="009B54C0"/>
    <w:rsid w:val="009C4BFB"/>
    <w:rsid w:val="009C617D"/>
    <w:rsid w:val="009C78B4"/>
    <w:rsid w:val="009E05A1"/>
    <w:rsid w:val="009E1135"/>
    <w:rsid w:val="009E5611"/>
    <w:rsid w:val="009E5782"/>
    <w:rsid w:val="009E6FA1"/>
    <w:rsid w:val="009F4643"/>
    <w:rsid w:val="009F629D"/>
    <w:rsid w:val="00A003D6"/>
    <w:rsid w:val="00A02B9F"/>
    <w:rsid w:val="00A03CCD"/>
    <w:rsid w:val="00A140A5"/>
    <w:rsid w:val="00A14703"/>
    <w:rsid w:val="00A1523D"/>
    <w:rsid w:val="00A17A9E"/>
    <w:rsid w:val="00A21F33"/>
    <w:rsid w:val="00A23A85"/>
    <w:rsid w:val="00A257D1"/>
    <w:rsid w:val="00A27266"/>
    <w:rsid w:val="00A31E85"/>
    <w:rsid w:val="00A34747"/>
    <w:rsid w:val="00A35033"/>
    <w:rsid w:val="00A424C0"/>
    <w:rsid w:val="00A474BB"/>
    <w:rsid w:val="00A47715"/>
    <w:rsid w:val="00A47DD3"/>
    <w:rsid w:val="00A55D4A"/>
    <w:rsid w:val="00A55F4A"/>
    <w:rsid w:val="00A56209"/>
    <w:rsid w:val="00A60C15"/>
    <w:rsid w:val="00A72B62"/>
    <w:rsid w:val="00A73D1A"/>
    <w:rsid w:val="00A818A8"/>
    <w:rsid w:val="00A8558F"/>
    <w:rsid w:val="00A8697D"/>
    <w:rsid w:val="00A901AA"/>
    <w:rsid w:val="00A95271"/>
    <w:rsid w:val="00AA1AC6"/>
    <w:rsid w:val="00AA37EA"/>
    <w:rsid w:val="00AA4E21"/>
    <w:rsid w:val="00AA6F08"/>
    <w:rsid w:val="00AB00C2"/>
    <w:rsid w:val="00AB0544"/>
    <w:rsid w:val="00AB5A62"/>
    <w:rsid w:val="00AB5EFC"/>
    <w:rsid w:val="00AB6C23"/>
    <w:rsid w:val="00AB6C63"/>
    <w:rsid w:val="00AB7723"/>
    <w:rsid w:val="00AC1207"/>
    <w:rsid w:val="00AC334C"/>
    <w:rsid w:val="00AC4D12"/>
    <w:rsid w:val="00AC7399"/>
    <w:rsid w:val="00AD0EB8"/>
    <w:rsid w:val="00AD1F88"/>
    <w:rsid w:val="00AE4F2D"/>
    <w:rsid w:val="00AE62A5"/>
    <w:rsid w:val="00AF2BD4"/>
    <w:rsid w:val="00AF5F50"/>
    <w:rsid w:val="00AF7645"/>
    <w:rsid w:val="00B00662"/>
    <w:rsid w:val="00B03E62"/>
    <w:rsid w:val="00B04CD3"/>
    <w:rsid w:val="00B0604C"/>
    <w:rsid w:val="00B07700"/>
    <w:rsid w:val="00B22038"/>
    <w:rsid w:val="00B244EA"/>
    <w:rsid w:val="00B254F2"/>
    <w:rsid w:val="00B303EC"/>
    <w:rsid w:val="00B30F37"/>
    <w:rsid w:val="00B311EE"/>
    <w:rsid w:val="00B317AE"/>
    <w:rsid w:val="00B31B01"/>
    <w:rsid w:val="00B31B2B"/>
    <w:rsid w:val="00B4017B"/>
    <w:rsid w:val="00B40D4F"/>
    <w:rsid w:val="00B41D1E"/>
    <w:rsid w:val="00B447C8"/>
    <w:rsid w:val="00B51136"/>
    <w:rsid w:val="00B5273E"/>
    <w:rsid w:val="00B54336"/>
    <w:rsid w:val="00B5457D"/>
    <w:rsid w:val="00B573CE"/>
    <w:rsid w:val="00B65BF9"/>
    <w:rsid w:val="00B65CB7"/>
    <w:rsid w:val="00B668AE"/>
    <w:rsid w:val="00B75723"/>
    <w:rsid w:val="00B863DD"/>
    <w:rsid w:val="00B874B4"/>
    <w:rsid w:val="00B906FF"/>
    <w:rsid w:val="00B91F37"/>
    <w:rsid w:val="00B93BA6"/>
    <w:rsid w:val="00B96556"/>
    <w:rsid w:val="00BA0C63"/>
    <w:rsid w:val="00BA1381"/>
    <w:rsid w:val="00BA26DE"/>
    <w:rsid w:val="00BA4CE7"/>
    <w:rsid w:val="00BA566E"/>
    <w:rsid w:val="00BA63D9"/>
    <w:rsid w:val="00BB243C"/>
    <w:rsid w:val="00BB2479"/>
    <w:rsid w:val="00BB377C"/>
    <w:rsid w:val="00BB37C4"/>
    <w:rsid w:val="00BB58A1"/>
    <w:rsid w:val="00BB64E2"/>
    <w:rsid w:val="00BB7A5C"/>
    <w:rsid w:val="00BC4A6C"/>
    <w:rsid w:val="00BD3626"/>
    <w:rsid w:val="00BE4B4F"/>
    <w:rsid w:val="00BF0055"/>
    <w:rsid w:val="00C11733"/>
    <w:rsid w:val="00C12993"/>
    <w:rsid w:val="00C13361"/>
    <w:rsid w:val="00C1565C"/>
    <w:rsid w:val="00C24C41"/>
    <w:rsid w:val="00C26789"/>
    <w:rsid w:val="00C334C0"/>
    <w:rsid w:val="00C341D5"/>
    <w:rsid w:val="00C36CBF"/>
    <w:rsid w:val="00C4222E"/>
    <w:rsid w:val="00C42D26"/>
    <w:rsid w:val="00C4772B"/>
    <w:rsid w:val="00C51346"/>
    <w:rsid w:val="00C54AD1"/>
    <w:rsid w:val="00C55B4D"/>
    <w:rsid w:val="00C567D1"/>
    <w:rsid w:val="00C572C7"/>
    <w:rsid w:val="00C62D29"/>
    <w:rsid w:val="00C63533"/>
    <w:rsid w:val="00C76BDA"/>
    <w:rsid w:val="00C9222F"/>
    <w:rsid w:val="00C95D04"/>
    <w:rsid w:val="00CA0249"/>
    <w:rsid w:val="00CA1236"/>
    <w:rsid w:val="00CA1E57"/>
    <w:rsid w:val="00CB50E9"/>
    <w:rsid w:val="00CB544F"/>
    <w:rsid w:val="00CC0720"/>
    <w:rsid w:val="00CC073F"/>
    <w:rsid w:val="00CC0779"/>
    <w:rsid w:val="00CC0821"/>
    <w:rsid w:val="00CC2F70"/>
    <w:rsid w:val="00CC3081"/>
    <w:rsid w:val="00CC33BF"/>
    <w:rsid w:val="00CC4F7D"/>
    <w:rsid w:val="00CD26C7"/>
    <w:rsid w:val="00CD2B80"/>
    <w:rsid w:val="00CD5D8F"/>
    <w:rsid w:val="00CD7F1C"/>
    <w:rsid w:val="00CE168A"/>
    <w:rsid w:val="00CE1D5D"/>
    <w:rsid w:val="00CE29B9"/>
    <w:rsid w:val="00CE5335"/>
    <w:rsid w:val="00CE56A0"/>
    <w:rsid w:val="00CF0C9F"/>
    <w:rsid w:val="00CF33AE"/>
    <w:rsid w:val="00CF7BD8"/>
    <w:rsid w:val="00D01B1B"/>
    <w:rsid w:val="00D04629"/>
    <w:rsid w:val="00D05F24"/>
    <w:rsid w:val="00D0775E"/>
    <w:rsid w:val="00D129CF"/>
    <w:rsid w:val="00D14DC4"/>
    <w:rsid w:val="00D16BC8"/>
    <w:rsid w:val="00D22E80"/>
    <w:rsid w:val="00D308B7"/>
    <w:rsid w:val="00D31224"/>
    <w:rsid w:val="00D40610"/>
    <w:rsid w:val="00D41C3D"/>
    <w:rsid w:val="00D44C00"/>
    <w:rsid w:val="00D46F53"/>
    <w:rsid w:val="00D47807"/>
    <w:rsid w:val="00D53E42"/>
    <w:rsid w:val="00D557DC"/>
    <w:rsid w:val="00D55FAE"/>
    <w:rsid w:val="00D567C8"/>
    <w:rsid w:val="00D601A8"/>
    <w:rsid w:val="00D6657B"/>
    <w:rsid w:val="00D70D15"/>
    <w:rsid w:val="00D71DE2"/>
    <w:rsid w:val="00D724A4"/>
    <w:rsid w:val="00D76C17"/>
    <w:rsid w:val="00D8118A"/>
    <w:rsid w:val="00D94AAF"/>
    <w:rsid w:val="00DA2502"/>
    <w:rsid w:val="00DA4F6C"/>
    <w:rsid w:val="00DA5501"/>
    <w:rsid w:val="00DB634B"/>
    <w:rsid w:val="00DB64F1"/>
    <w:rsid w:val="00DB77F4"/>
    <w:rsid w:val="00DC06C7"/>
    <w:rsid w:val="00DD26D1"/>
    <w:rsid w:val="00DD5A28"/>
    <w:rsid w:val="00DD5EBB"/>
    <w:rsid w:val="00DE1291"/>
    <w:rsid w:val="00DF4814"/>
    <w:rsid w:val="00DF4C49"/>
    <w:rsid w:val="00E0111D"/>
    <w:rsid w:val="00E03903"/>
    <w:rsid w:val="00E03B7F"/>
    <w:rsid w:val="00E04295"/>
    <w:rsid w:val="00E065B5"/>
    <w:rsid w:val="00E073E4"/>
    <w:rsid w:val="00E14835"/>
    <w:rsid w:val="00E17BDC"/>
    <w:rsid w:val="00E17CFB"/>
    <w:rsid w:val="00E24582"/>
    <w:rsid w:val="00E26304"/>
    <w:rsid w:val="00E35BF9"/>
    <w:rsid w:val="00E41CE6"/>
    <w:rsid w:val="00E42280"/>
    <w:rsid w:val="00E43469"/>
    <w:rsid w:val="00E62E2D"/>
    <w:rsid w:val="00E65A03"/>
    <w:rsid w:val="00E65E23"/>
    <w:rsid w:val="00E67432"/>
    <w:rsid w:val="00E70E37"/>
    <w:rsid w:val="00E7199D"/>
    <w:rsid w:val="00E736F6"/>
    <w:rsid w:val="00E7539A"/>
    <w:rsid w:val="00E76183"/>
    <w:rsid w:val="00E80425"/>
    <w:rsid w:val="00E83851"/>
    <w:rsid w:val="00E84EF5"/>
    <w:rsid w:val="00E852D4"/>
    <w:rsid w:val="00E90910"/>
    <w:rsid w:val="00E947F4"/>
    <w:rsid w:val="00E96E6A"/>
    <w:rsid w:val="00EA0429"/>
    <w:rsid w:val="00EA0D07"/>
    <w:rsid w:val="00EA4473"/>
    <w:rsid w:val="00EA4D86"/>
    <w:rsid w:val="00EA7F8A"/>
    <w:rsid w:val="00EB2282"/>
    <w:rsid w:val="00EB26FF"/>
    <w:rsid w:val="00EB3F9A"/>
    <w:rsid w:val="00EB5C40"/>
    <w:rsid w:val="00EC2FC3"/>
    <w:rsid w:val="00EC310B"/>
    <w:rsid w:val="00ED70F7"/>
    <w:rsid w:val="00EE05DD"/>
    <w:rsid w:val="00EE1142"/>
    <w:rsid w:val="00EE2441"/>
    <w:rsid w:val="00EE509E"/>
    <w:rsid w:val="00EE5870"/>
    <w:rsid w:val="00EF1AA9"/>
    <w:rsid w:val="00F109C4"/>
    <w:rsid w:val="00F10F66"/>
    <w:rsid w:val="00F177CA"/>
    <w:rsid w:val="00F2106E"/>
    <w:rsid w:val="00F23578"/>
    <w:rsid w:val="00F27348"/>
    <w:rsid w:val="00F3452C"/>
    <w:rsid w:val="00F4155A"/>
    <w:rsid w:val="00F42AC6"/>
    <w:rsid w:val="00F461EF"/>
    <w:rsid w:val="00F46284"/>
    <w:rsid w:val="00F5306F"/>
    <w:rsid w:val="00F56DDA"/>
    <w:rsid w:val="00F7362F"/>
    <w:rsid w:val="00F752D4"/>
    <w:rsid w:val="00F771A7"/>
    <w:rsid w:val="00F8257A"/>
    <w:rsid w:val="00F84189"/>
    <w:rsid w:val="00F86069"/>
    <w:rsid w:val="00F95A69"/>
    <w:rsid w:val="00F97276"/>
    <w:rsid w:val="00FA192A"/>
    <w:rsid w:val="00FA1B76"/>
    <w:rsid w:val="00FA294E"/>
    <w:rsid w:val="00FA7EDC"/>
    <w:rsid w:val="00FB0962"/>
    <w:rsid w:val="00FB66F3"/>
    <w:rsid w:val="00FC3A81"/>
    <w:rsid w:val="00FC5AD0"/>
    <w:rsid w:val="00FD19AA"/>
    <w:rsid w:val="00FD3B5B"/>
    <w:rsid w:val="00FD62DD"/>
    <w:rsid w:val="00FD6A20"/>
    <w:rsid w:val="00FD6A69"/>
    <w:rsid w:val="00FE0F46"/>
    <w:rsid w:val="00FE286F"/>
    <w:rsid w:val="00FE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/>
    </w:r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styleId="Hipervnculo">
    <w:name w:val="Hyperlink"/>
    <w:uiPriority w:val="99"/>
    <w:unhideWhenUsed/>
    <w:rsid w:val="000E0690"/>
    <w:rPr>
      <w:color w:val="0000FF"/>
      <w:u w:val="single"/>
    </w:rPr>
  </w:style>
  <w:style w:type="paragraph" w:styleId="Sinespaciado">
    <w:name w:val="No Spacing"/>
    <w:uiPriority w:val="1"/>
    <w:qFormat/>
    <w:rsid w:val="00114592"/>
    <w:rPr>
      <w:sz w:val="22"/>
      <w:szCs w:val="22"/>
      <w:lang w:eastAsia="en-US"/>
    </w:rPr>
  </w:style>
  <w:style w:type="character" w:customStyle="1" w:styleId="apple-converted-space">
    <w:name w:val="apple-converted-space"/>
    <w:rsid w:val="0041468E"/>
  </w:style>
  <w:style w:type="character" w:styleId="nfasis">
    <w:name w:val="Emphasis"/>
    <w:uiPriority w:val="20"/>
    <w:qFormat/>
    <w:rsid w:val="0041468E"/>
    <w:rPr>
      <w:i/>
      <w:iCs/>
    </w:rPr>
  </w:style>
  <w:style w:type="character" w:styleId="Hipervnculovisitado">
    <w:name w:val="FollowedHyperlink"/>
    <w:uiPriority w:val="99"/>
    <w:semiHidden/>
    <w:unhideWhenUsed/>
    <w:rsid w:val="002D158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16D9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ioestadistica.uma.es/baron/apu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uto.files.wordpress.com/2011/02/probabilidad_y_estadistica_basic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4.ujaen.es/~ajsaez/recursos/EstadisticaIngenier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4pGYGNxRZY" TargetMode="External"/><Relationship Id="rId10" Type="http://schemas.openxmlformats.org/officeDocument/2006/relationships/hyperlink" Target="http://tarwi.lamolina.edu.pe/~cgonzales/pdf/Estadistica%20General/unidad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E-Vpyi6hO9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76A4-549B-4B5E-B9E8-39FE8F46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2529</Words>
  <Characters>13913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16410</CharactersWithSpaces>
  <SharedDoc>false</SharedDoc>
  <HLinks>
    <vt:vector size="30" baseType="variant">
      <vt:variant>
        <vt:i4>262226</vt:i4>
      </vt:variant>
      <vt:variant>
        <vt:i4>12</vt:i4>
      </vt:variant>
      <vt:variant>
        <vt:i4>0</vt:i4>
      </vt:variant>
      <vt:variant>
        <vt:i4>5</vt:i4>
      </vt:variant>
      <vt:variant>
        <vt:lpwstr>https://www.bioestadistica.uma.es/baron/apuntes/</vt:lpwstr>
      </vt:variant>
      <vt:variant>
        <vt:lpwstr/>
      </vt:variant>
      <vt:variant>
        <vt:i4>8192117</vt:i4>
      </vt:variant>
      <vt:variant>
        <vt:i4>9</vt:i4>
      </vt:variant>
      <vt:variant>
        <vt:i4>0</vt:i4>
      </vt:variant>
      <vt:variant>
        <vt:i4>5</vt:i4>
      </vt:variant>
      <vt:variant>
        <vt:lpwstr>http://viref.udea.edu.co/contenido/menu_alterno/apuntes/ac37-diseno_experiment.pdf</vt:lpwstr>
      </vt:variant>
      <vt:variant>
        <vt:lpwstr/>
      </vt:variant>
      <vt:variant>
        <vt:i4>6488125</vt:i4>
      </vt:variant>
      <vt:variant>
        <vt:i4>6</vt:i4>
      </vt:variant>
      <vt:variant>
        <vt:i4>0</vt:i4>
      </vt:variant>
      <vt:variant>
        <vt:i4>5</vt:i4>
      </vt:variant>
      <vt:variant>
        <vt:lpwstr>http://tarwi.lamolina.edu.pe/~ivans/aspgen.pdf</vt:lpwstr>
      </vt:variant>
      <vt:variant>
        <vt:lpwstr/>
      </vt:variant>
      <vt:variant>
        <vt:i4>7733333</vt:i4>
      </vt:variant>
      <vt:variant>
        <vt:i4>3</vt:i4>
      </vt:variant>
      <vt:variant>
        <vt:i4>0</vt:i4>
      </vt:variant>
      <vt:variant>
        <vt:i4>5</vt:i4>
      </vt:variant>
      <vt:variant>
        <vt:lpwstr>http://www.hrc.es/bioest/M_docente.html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https://www.bioestadistica.uma.es/baron/apuntes/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 2012</cp:lastModifiedBy>
  <cp:revision>2</cp:revision>
  <cp:lastPrinted>2014-03-11T04:17:00Z</cp:lastPrinted>
  <dcterms:created xsi:type="dcterms:W3CDTF">2018-06-08T21:42:00Z</dcterms:created>
  <dcterms:modified xsi:type="dcterms:W3CDTF">2018-06-08T21:42:00Z</dcterms:modified>
</cp:coreProperties>
</file>